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73974" w:rsidRPr="00573974" w:rsidRDefault="00573974" w:rsidP="00573974">
      <w:pPr>
        <w:jc w:val="center"/>
        <w:rPr>
          <w:rFonts w:ascii="Times New Roman" w:hAnsi="Times New Roman" w:cs="Times New Roman"/>
          <w:sz w:val="40"/>
          <w:szCs w:val="40"/>
        </w:rPr>
      </w:pPr>
      <w:r w:rsidRPr="00573974">
        <w:rPr>
          <w:rFonts w:ascii="Times New Roman" w:hAnsi="Times New Roman" w:cs="Times New Roman"/>
          <w:sz w:val="40"/>
          <w:szCs w:val="40"/>
        </w:rPr>
        <w:t>Сведения о качестве питьевой воды за 2019-2020 годы</w:t>
      </w:r>
    </w:p>
    <w:p w:rsidR="00573974" w:rsidRPr="00573974" w:rsidRDefault="00573974" w:rsidP="00573974">
      <w:pPr>
        <w:rPr>
          <w:rFonts w:ascii="Times New Roman" w:hAnsi="Times New Roman" w:cs="Times New Roman"/>
          <w:sz w:val="28"/>
          <w:szCs w:val="28"/>
        </w:rPr>
      </w:pPr>
      <w:r w:rsidRPr="00573974">
        <w:rPr>
          <w:rFonts w:ascii="Times New Roman" w:hAnsi="Times New Roman" w:cs="Times New Roman"/>
          <w:sz w:val="28"/>
          <w:szCs w:val="28"/>
        </w:rPr>
        <w:t>На территории Чугуевского муниципального района в настоящее время гарантирующей организацией, осуществляющей холодное водоснабжение, является ООО «Водолей».</w:t>
      </w:r>
    </w:p>
    <w:p w:rsidR="00573974" w:rsidRPr="00573974" w:rsidRDefault="00573974" w:rsidP="00573974">
      <w:pPr>
        <w:rPr>
          <w:rFonts w:ascii="Times New Roman" w:hAnsi="Times New Roman" w:cs="Times New Roman"/>
          <w:sz w:val="28"/>
          <w:szCs w:val="28"/>
        </w:rPr>
      </w:pPr>
      <w:r w:rsidRPr="00573974">
        <w:rPr>
          <w:rFonts w:ascii="Times New Roman" w:hAnsi="Times New Roman" w:cs="Times New Roman"/>
          <w:sz w:val="28"/>
          <w:szCs w:val="28"/>
        </w:rPr>
        <w:t xml:space="preserve">На основании согласованной с территориальным отделом Управления Роспотребнадзора по Приморскому краю в г. Арсеньеве «Производственной программы контроля качества питьевой воды» ООО «Водолей» регулярно берутся на лабораторные исследования пробы питьевой воды. По информации </w:t>
      </w:r>
      <w:proofErr w:type="spellStart"/>
      <w:r w:rsidRPr="00573974">
        <w:rPr>
          <w:rFonts w:ascii="Times New Roman" w:hAnsi="Times New Roman" w:cs="Times New Roman"/>
          <w:sz w:val="28"/>
          <w:szCs w:val="28"/>
        </w:rPr>
        <w:t>Арсеньевского</w:t>
      </w:r>
      <w:proofErr w:type="spellEnd"/>
      <w:r w:rsidRPr="00573974">
        <w:rPr>
          <w:rFonts w:ascii="Times New Roman" w:hAnsi="Times New Roman" w:cs="Times New Roman"/>
          <w:sz w:val="28"/>
          <w:szCs w:val="28"/>
        </w:rPr>
        <w:t xml:space="preserve"> отдела Уссурийского филиала ФБУЗ «Центр гигиены и эпидемиологии ПК» микробиологические, химические и паразитологические показатели качества питьевой воды, подаваемой абонентам с использованием централизованных систем водоснабжения на территории Чугуевского муниципального района за 2019 год и первое полугодие 2020 года соответствуют санитарным нормам на 99 %.</w:t>
      </w:r>
    </w:p>
    <w:p w:rsidR="00573974" w:rsidRPr="00573974" w:rsidRDefault="00573974" w:rsidP="00573974">
      <w:pPr>
        <w:rPr>
          <w:rFonts w:ascii="Times New Roman" w:hAnsi="Times New Roman" w:cs="Times New Roman"/>
          <w:sz w:val="28"/>
          <w:szCs w:val="28"/>
        </w:rPr>
      </w:pPr>
      <w:r w:rsidRPr="00573974">
        <w:rPr>
          <w:rFonts w:ascii="Times New Roman" w:hAnsi="Times New Roman" w:cs="Times New Roman"/>
          <w:sz w:val="28"/>
          <w:szCs w:val="28"/>
        </w:rPr>
        <w:t xml:space="preserve">Для улучшения качества питьевой проводятся плановые капитальные ремонтные работы по замене трубопровода. В 2020 году уже проведены работы по замене трубопровода на полиэтилен: с. Чугуевка – ул. Магистральная, 22-28 390 м, ул. 50 лет Октября, 193-226 240 м, 50 лет Октября, 161-180 140 м; с. Каменка – ул. Магистральная, 29а 40м; с. </w:t>
      </w:r>
      <w:proofErr w:type="spellStart"/>
      <w:r w:rsidRPr="00573974">
        <w:rPr>
          <w:rFonts w:ascii="Times New Roman" w:hAnsi="Times New Roman" w:cs="Times New Roman"/>
          <w:sz w:val="28"/>
          <w:szCs w:val="28"/>
        </w:rPr>
        <w:t>Цветковка</w:t>
      </w:r>
      <w:proofErr w:type="spellEnd"/>
      <w:r w:rsidRPr="00573974">
        <w:rPr>
          <w:rFonts w:ascii="Times New Roman" w:hAnsi="Times New Roman" w:cs="Times New Roman"/>
          <w:sz w:val="28"/>
          <w:szCs w:val="28"/>
        </w:rPr>
        <w:t xml:space="preserve"> – ул. Львовская, 9-30 486 м. Предстоят работы: с. Чугуевка – ул. Комсомольская, 2-6 </w:t>
      </w:r>
      <w:bookmarkStart w:id="0" w:name="_GoBack"/>
      <w:bookmarkEnd w:id="0"/>
      <w:r w:rsidRPr="00573974">
        <w:rPr>
          <w:rFonts w:ascii="Times New Roman" w:hAnsi="Times New Roman" w:cs="Times New Roman"/>
          <w:sz w:val="28"/>
          <w:szCs w:val="28"/>
        </w:rPr>
        <w:t>180 м, ул. Кустарная-Строительная, 10 245 м.</w:t>
      </w:r>
    </w:p>
    <w:sectPr w:rsidR="00573974" w:rsidRPr="0057397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3974"/>
    <w:rsid w:val="005739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66FFB23-E035-4641-BBEA-27ED73C035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0675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198</Words>
  <Characters>1130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Atomic</dc:creator>
  <cp:keywords/>
  <dc:description/>
  <cp:lastModifiedBy>Atomic</cp:lastModifiedBy>
  <cp:revision>1</cp:revision>
  <dcterms:created xsi:type="dcterms:W3CDTF">2020-11-05T01:48:00Z</dcterms:created>
  <dcterms:modified xsi:type="dcterms:W3CDTF">2020-11-05T01:49:00Z</dcterms:modified>
</cp:coreProperties>
</file>