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2D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16790" w:rsidRPr="003817E9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6790">
        <w:rPr>
          <w:rFonts w:ascii="Times New Roman" w:hAnsi="Times New Roman" w:cs="Times New Roman"/>
          <w:b/>
          <w:sz w:val="26"/>
          <w:szCs w:val="26"/>
        </w:rPr>
        <w:t>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5E2">
        <w:rPr>
          <w:rFonts w:ascii="Times New Roman" w:hAnsi="Times New Roman" w:cs="Times New Roman"/>
          <w:b/>
          <w:sz w:val="26"/>
          <w:szCs w:val="26"/>
        </w:rPr>
        <w:t xml:space="preserve">совместном с отделом внутреннего муниципального финансового контроля финансового управления администрации Чугуевского муниципального района 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контрольном мероприятии </w:t>
      </w: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3817E9" w:rsidRPr="003817E9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1A55E2">
        <w:rPr>
          <w:rFonts w:ascii="Times New Roman" w:hAnsi="Times New Roman" w:cs="Times New Roman"/>
          <w:b/>
          <w:sz w:val="26"/>
          <w:szCs w:val="26"/>
        </w:rPr>
        <w:t xml:space="preserve">расходования средств дорожного фонда Чугуевского муниципального района </w:t>
      </w:r>
      <w:r w:rsidR="00776E38">
        <w:rPr>
          <w:rFonts w:ascii="Times New Roman" w:hAnsi="Times New Roman" w:cs="Times New Roman"/>
          <w:b/>
          <w:sz w:val="26"/>
          <w:szCs w:val="26"/>
        </w:rPr>
        <w:t>за</w:t>
      </w:r>
      <w:r w:rsidR="003817E9" w:rsidRPr="003817E9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 w:rsidR="00616790" w:rsidRPr="003817E9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35513A" w:rsidRDefault="0035513A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="003817E9"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1A55E2">
        <w:rPr>
          <w:rFonts w:ascii="Times New Roman" w:hAnsi="Times New Roman" w:cs="Times New Roman"/>
          <w:sz w:val="26"/>
          <w:szCs w:val="26"/>
        </w:rPr>
        <w:t>5</w:t>
      </w:r>
      <w:r w:rsidR="00776E38">
        <w:rPr>
          <w:rFonts w:ascii="Times New Roman" w:hAnsi="Times New Roman" w:cs="Times New Roman"/>
          <w:sz w:val="26"/>
          <w:szCs w:val="26"/>
        </w:rPr>
        <w:t>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района на 20</w:t>
      </w:r>
      <w:r w:rsidR="00776E38">
        <w:rPr>
          <w:rFonts w:ascii="Times New Roman" w:hAnsi="Times New Roman" w:cs="Times New Roman"/>
          <w:sz w:val="26"/>
          <w:szCs w:val="26"/>
        </w:rPr>
        <w:t>20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882C0C">
        <w:rPr>
          <w:rFonts w:ascii="Times New Roman" w:hAnsi="Times New Roman" w:cs="Times New Roman"/>
          <w:sz w:val="26"/>
          <w:szCs w:val="26"/>
        </w:rPr>
        <w:t xml:space="preserve">26 августа </w:t>
      </w:r>
      <w:r w:rsidR="00776E38">
        <w:rPr>
          <w:rFonts w:ascii="Times New Roman" w:hAnsi="Times New Roman" w:cs="Times New Roman"/>
          <w:sz w:val="26"/>
          <w:szCs w:val="26"/>
        </w:rPr>
        <w:t xml:space="preserve">по </w:t>
      </w:r>
      <w:r w:rsidR="00882C0C">
        <w:rPr>
          <w:rFonts w:ascii="Times New Roman" w:hAnsi="Times New Roman" w:cs="Times New Roman"/>
          <w:sz w:val="26"/>
          <w:szCs w:val="26"/>
        </w:rPr>
        <w:t>16 сентября</w:t>
      </w:r>
      <w:r w:rsidRPr="009F2FF8">
        <w:rPr>
          <w:rFonts w:ascii="Times New Roman" w:hAnsi="Times New Roman" w:cs="Times New Roman"/>
          <w:sz w:val="26"/>
          <w:szCs w:val="26"/>
        </w:rPr>
        <w:t xml:space="preserve"> 20</w:t>
      </w:r>
      <w:r w:rsidR="00776E38">
        <w:rPr>
          <w:rFonts w:ascii="Times New Roman" w:hAnsi="Times New Roman" w:cs="Times New Roman"/>
          <w:sz w:val="26"/>
          <w:szCs w:val="26"/>
        </w:rPr>
        <w:t>20</w:t>
      </w:r>
      <w:r w:rsidRPr="009F2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17E9" w:rsidRPr="005D603A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 w:rsidR="00882C0C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района (д</w:t>
      </w:r>
      <w:r w:rsidR="00B54352">
        <w:rPr>
          <w:rFonts w:ascii="Times New Roman" w:hAnsi="Times New Roman" w:cs="Times New Roman"/>
          <w:sz w:val="26"/>
          <w:szCs w:val="26"/>
        </w:rPr>
        <w:t xml:space="preserve">алее – </w:t>
      </w:r>
      <w:r w:rsidR="00882C0C">
        <w:rPr>
          <w:rFonts w:ascii="Times New Roman" w:hAnsi="Times New Roman" w:cs="Times New Roman"/>
          <w:sz w:val="26"/>
          <w:szCs w:val="26"/>
        </w:rPr>
        <w:t>Администрация)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3817E9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201</w:t>
      </w:r>
      <w:r w:rsidR="00776E3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76E38">
        <w:rPr>
          <w:rFonts w:ascii="Times New Roman" w:hAnsi="Times New Roman" w:cs="Times New Roman"/>
          <w:sz w:val="26"/>
          <w:szCs w:val="26"/>
        </w:rPr>
        <w:t>.</w:t>
      </w:r>
    </w:p>
    <w:p w:rsidR="00776E38" w:rsidRDefault="003817E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82C0C">
        <w:rPr>
          <w:rFonts w:ascii="Times New Roman" w:hAnsi="Times New Roman" w:cs="Times New Roman"/>
          <w:sz w:val="26"/>
          <w:szCs w:val="26"/>
        </w:rPr>
        <w:t>1. Оценить соблюдение нормативных правовых актов, регламентирующих осуществление дорожной деятельности в Администрации; 2. Установить целевое и эффективное (экономное, результативное) использование средств дорожного фонда Чугуевского муниципального района.</w:t>
      </w:r>
    </w:p>
    <w:p w:rsidR="001F45D4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мероприятия: </w:t>
      </w:r>
    </w:p>
    <w:p w:rsidR="001F45D4" w:rsidRPr="007728F0" w:rsidRDefault="001F45D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28F0">
        <w:rPr>
          <w:rFonts w:ascii="Times New Roman" w:hAnsi="Times New Roman" w:cs="Times New Roman"/>
          <w:i/>
          <w:sz w:val="26"/>
          <w:szCs w:val="26"/>
        </w:rPr>
        <w:t>1.</w:t>
      </w:r>
      <w:r w:rsidRPr="00335D3A">
        <w:rPr>
          <w:rFonts w:ascii="Times New Roman" w:hAnsi="Times New Roman" w:cs="Times New Roman"/>
          <w:sz w:val="26"/>
          <w:szCs w:val="26"/>
        </w:rPr>
        <w:t xml:space="preserve"> </w:t>
      </w:r>
      <w:r w:rsidRPr="007728F0">
        <w:rPr>
          <w:rFonts w:ascii="Times New Roman" w:hAnsi="Times New Roman" w:cs="Times New Roman"/>
          <w:i/>
          <w:sz w:val="26"/>
          <w:szCs w:val="26"/>
        </w:rPr>
        <w:t>Прове</w:t>
      </w:r>
      <w:r w:rsidR="00882C0C">
        <w:rPr>
          <w:rFonts w:ascii="Times New Roman" w:hAnsi="Times New Roman" w:cs="Times New Roman"/>
          <w:i/>
          <w:sz w:val="26"/>
          <w:szCs w:val="26"/>
        </w:rPr>
        <w:t>ден анализ нормативных правовых актов, регламентирующих осуществление дорожной деятельности в Администрации.</w:t>
      </w:r>
    </w:p>
    <w:p w:rsidR="005C1D74" w:rsidRDefault="00335D3A" w:rsidP="002B3CB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B9">
        <w:rPr>
          <w:rFonts w:ascii="Times New Roman" w:hAnsi="Times New Roman" w:cs="Times New Roman"/>
          <w:sz w:val="26"/>
          <w:szCs w:val="26"/>
        </w:rPr>
        <w:t xml:space="preserve">В </w:t>
      </w:r>
      <w:r w:rsidR="00702A9B" w:rsidRPr="002B3CB9">
        <w:rPr>
          <w:rFonts w:ascii="Times New Roman" w:hAnsi="Times New Roman" w:cs="Times New Roman"/>
          <w:sz w:val="26"/>
          <w:szCs w:val="26"/>
        </w:rPr>
        <w:t xml:space="preserve">результате установлено, что согласно действующему законодательству в Администрации в целом создана нормативная база для целей осуществления  полномочий по дорожной деятельности, но является не достаточной. </w:t>
      </w:r>
    </w:p>
    <w:p w:rsidR="00702A9B" w:rsidRPr="002B3CB9" w:rsidRDefault="002B3CB9" w:rsidP="002B3CB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</w:t>
      </w:r>
      <w:r w:rsidR="00702A9B" w:rsidRPr="002B3CB9">
        <w:rPr>
          <w:rFonts w:ascii="Times New Roman" w:hAnsi="Times New Roman" w:cs="Times New Roman"/>
          <w:sz w:val="26"/>
          <w:szCs w:val="26"/>
        </w:rPr>
        <w:t xml:space="preserve">, в нарушение пункта 11 статьи 13 </w:t>
      </w:r>
      <w:r>
        <w:rPr>
          <w:rFonts w:ascii="Times New Roman" w:hAnsi="Times New Roman" w:cs="Times New Roman"/>
          <w:sz w:val="26"/>
          <w:szCs w:val="26"/>
        </w:rPr>
        <w:t>Федерального з</w:t>
      </w:r>
      <w:r w:rsidR="00702A9B" w:rsidRPr="002B3CB9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 xml:space="preserve">от 08.11.2007 </w:t>
      </w:r>
      <w:r w:rsidR="00702A9B" w:rsidRPr="002B3CB9">
        <w:rPr>
          <w:rFonts w:ascii="Times New Roman" w:hAnsi="Times New Roman" w:cs="Times New Roman"/>
          <w:sz w:val="26"/>
          <w:szCs w:val="26"/>
        </w:rPr>
        <w:t>№ 257-ФЗ</w:t>
      </w:r>
      <w:r>
        <w:rPr>
          <w:rFonts w:ascii="Times New Roman" w:hAnsi="Times New Roman" w:cs="Times New Roman"/>
          <w:sz w:val="26"/>
          <w:szCs w:val="26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– Закон № 257-ФЗ)</w:t>
      </w:r>
      <w:r w:rsidR="00702A9B" w:rsidRPr="002B3CB9">
        <w:rPr>
          <w:rFonts w:ascii="Times New Roman" w:hAnsi="Times New Roman" w:cs="Times New Roman"/>
          <w:sz w:val="26"/>
          <w:szCs w:val="26"/>
        </w:rPr>
        <w:t>, пункта 3.2 статьи 3 Положения о</w:t>
      </w:r>
      <w:r>
        <w:rPr>
          <w:rFonts w:ascii="Times New Roman" w:hAnsi="Times New Roman" w:cs="Times New Roman"/>
          <w:sz w:val="26"/>
          <w:szCs w:val="26"/>
        </w:rPr>
        <w:t>б осуществлении</w:t>
      </w:r>
      <w:r w:rsidR="00702A9B" w:rsidRPr="002B3CB9">
        <w:rPr>
          <w:rFonts w:ascii="Times New Roman" w:hAnsi="Times New Roman" w:cs="Times New Roman"/>
          <w:sz w:val="26"/>
          <w:szCs w:val="26"/>
        </w:rPr>
        <w:t xml:space="preserve">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автомобильных дорог местного значения в границах Чугуевского муниципального района и обеспечения безопасности дорожного движения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них, утвержденного решением Думы Чугуевского муниципального района от 12.12.2014 № 510-НПА </w:t>
      </w:r>
      <w:r w:rsidR="00702A9B" w:rsidRPr="002B3CB9">
        <w:rPr>
          <w:rFonts w:ascii="Times New Roman" w:hAnsi="Times New Roman" w:cs="Times New Roman"/>
          <w:sz w:val="26"/>
          <w:szCs w:val="26"/>
        </w:rPr>
        <w:t xml:space="preserve"> </w:t>
      </w:r>
      <w:r w:rsidR="00213B1E">
        <w:rPr>
          <w:rFonts w:ascii="Times New Roman" w:hAnsi="Times New Roman" w:cs="Times New Roman"/>
          <w:sz w:val="26"/>
          <w:szCs w:val="26"/>
        </w:rPr>
        <w:t xml:space="preserve">(далее – Положение о дорожной деятельности) </w:t>
      </w:r>
      <w:r w:rsidR="00702A9B" w:rsidRPr="002B3CB9">
        <w:rPr>
          <w:rFonts w:ascii="Times New Roman" w:hAnsi="Times New Roman" w:cs="Times New Roman"/>
          <w:sz w:val="26"/>
          <w:szCs w:val="26"/>
        </w:rPr>
        <w:t>Администрацией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702A9B" w:rsidRPr="002B3CB9" w:rsidRDefault="00702A9B" w:rsidP="002B3CB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B9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B3CB9" w:rsidRPr="002B3CB9">
        <w:rPr>
          <w:rFonts w:ascii="Times New Roman" w:hAnsi="Times New Roman" w:cs="Times New Roman"/>
          <w:sz w:val="26"/>
          <w:szCs w:val="26"/>
        </w:rPr>
        <w:t>в</w:t>
      </w:r>
      <w:r w:rsidRPr="002B3C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целях повышения эффективности использования финансовых ресурсов, а также совершенствования сметно-нормативной базы, предназначенной для планирования и финансирования работ по содержанию автомобильных дорог</w:t>
      </w:r>
      <w:r w:rsidRPr="002B3CB9">
        <w:rPr>
          <w:rFonts w:ascii="Times New Roman" w:hAnsi="Times New Roman" w:cs="Times New Roman"/>
          <w:sz w:val="26"/>
          <w:szCs w:val="26"/>
        </w:rPr>
        <w:t xml:space="preserve"> Администрации необходимо разработать нормативы финансовых затрат на ремонт и содержание автомобильных дорог, а также правила расчета размера ассигнований местного бюджета на указанные цели.</w:t>
      </w:r>
    </w:p>
    <w:p w:rsidR="007728F0" w:rsidRDefault="00702A9B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45D4" w:rsidRPr="007728F0">
        <w:rPr>
          <w:rFonts w:ascii="Times New Roman" w:hAnsi="Times New Roman" w:cs="Times New Roman"/>
          <w:i/>
          <w:sz w:val="26"/>
          <w:szCs w:val="26"/>
        </w:rPr>
        <w:t>2. Провер</w:t>
      </w:r>
      <w:r w:rsidR="00335D3A" w:rsidRPr="007728F0">
        <w:rPr>
          <w:rFonts w:ascii="Times New Roman" w:hAnsi="Times New Roman" w:cs="Times New Roman"/>
          <w:i/>
          <w:sz w:val="26"/>
          <w:szCs w:val="26"/>
        </w:rPr>
        <w:t>ено</w:t>
      </w:r>
      <w:r w:rsidR="001F45D4" w:rsidRPr="007728F0">
        <w:rPr>
          <w:rFonts w:ascii="Times New Roman" w:hAnsi="Times New Roman" w:cs="Times New Roman"/>
          <w:i/>
          <w:sz w:val="26"/>
          <w:szCs w:val="26"/>
        </w:rPr>
        <w:t xml:space="preserve"> соблюдение порядка формирования </w:t>
      </w:r>
      <w:r w:rsidR="00882C0C">
        <w:rPr>
          <w:rFonts w:ascii="Times New Roman" w:hAnsi="Times New Roman" w:cs="Times New Roman"/>
          <w:i/>
          <w:sz w:val="26"/>
          <w:szCs w:val="26"/>
        </w:rPr>
        <w:t>и использования средств дорожного фонда Чугуевского муниципального района</w:t>
      </w:r>
      <w:r w:rsidR="00335D3A" w:rsidRPr="007728F0">
        <w:rPr>
          <w:rFonts w:ascii="Times New Roman" w:hAnsi="Times New Roman" w:cs="Times New Roman"/>
          <w:i/>
          <w:sz w:val="26"/>
          <w:szCs w:val="26"/>
        </w:rPr>
        <w:t>.</w:t>
      </w:r>
      <w:r w:rsidR="00335D3A" w:rsidRPr="00732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частью 5 статьи 179.4 Бюджетного кодекса Российской Федерации (далее – </w:t>
      </w:r>
      <w:r w:rsidRPr="006A276C">
        <w:rPr>
          <w:rFonts w:ascii="Times New Roman" w:hAnsi="Times New Roman" w:cs="Times New Roman"/>
          <w:b/>
          <w:sz w:val="26"/>
          <w:szCs w:val="26"/>
        </w:rPr>
        <w:t>Бюджетный кодекс</w:t>
      </w:r>
      <w:r w:rsidRPr="006A276C">
        <w:rPr>
          <w:rFonts w:ascii="Times New Roman" w:hAnsi="Times New Roman" w:cs="Times New Roman"/>
          <w:sz w:val="26"/>
          <w:szCs w:val="26"/>
        </w:rPr>
        <w:t xml:space="preserve">) дорожный фонд Чугуевского муниципального района создан решением Думы Чугуевского муниципального района от 30.10.2013 № 358-НПА «Положение о дорожном фонде Чугуевского муниципального района» (далее – </w:t>
      </w:r>
      <w:r w:rsidRPr="006A276C">
        <w:rPr>
          <w:rFonts w:ascii="Times New Roman" w:hAnsi="Times New Roman" w:cs="Times New Roman"/>
          <w:b/>
          <w:sz w:val="26"/>
          <w:szCs w:val="26"/>
        </w:rPr>
        <w:t>Положение о дорожном фонде</w:t>
      </w:r>
      <w:r w:rsidRPr="006A276C">
        <w:rPr>
          <w:rFonts w:ascii="Times New Roman" w:hAnsi="Times New Roman" w:cs="Times New Roman"/>
          <w:sz w:val="26"/>
          <w:szCs w:val="26"/>
        </w:rPr>
        <w:t xml:space="preserve">).  Статьей 2 указанного положения регулируется порядок формирования бюджетных ассигнований Дорожного фонда, статьей 3 – порядок их использования. 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276C">
        <w:rPr>
          <w:rFonts w:ascii="Times New Roman" w:hAnsi="Times New Roman" w:cs="Times New Roman"/>
          <w:i/>
          <w:sz w:val="26"/>
          <w:szCs w:val="26"/>
        </w:rPr>
        <w:t>2.1. Формирование дорожного фонда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179.4 Бюджетного кодекса, статьей 2 Положения о дорожном фонде объем бюджетных ассигнований Дорожного фонда на 2019 год утвержден статьей 5 решения Думы Чугуевского муниципального района от 18.12.2018 № 403-НПА «О районном бюджете на 2019 год и плановый период 2020 и 2021 годов»  (далее – </w:t>
      </w:r>
      <w:r w:rsidRPr="006A276C">
        <w:rPr>
          <w:rFonts w:ascii="Times New Roman" w:hAnsi="Times New Roman" w:cs="Times New Roman"/>
          <w:b/>
          <w:sz w:val="26"/>
          <w:szCs w:val="26"/>
        </w:rPr>
        <w:t>Решение о бюджете № 403-НПА</w:t>
      </w:r>
      <w:r w:rsidRPr="006A276C">
        <w:rPr>
          <w:rFonts w:ascii="Times New Roman" w:hAnsi="Times New Roman" w:cs="Times New Roman"/>
          <w:sz w:val="26"/>
          <w:szCs w:val="26"/>
        </w:rPr>
        <w:t xml:space="preserve">) в сумме 28 380,00 </w:t>
      </w:r>
      <w:proofErr w:type="spellStart"/>
      <w:r w:rsidRPr="006A276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27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276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6A276C">
        <w:rPr>
          <w:rFonts w:ascii="Times New Roman" w:hAnsi="Times New Roman" w:cs="Times New Roman"/>
          <w:sz w:val="26"/>
          <w:szCs w:val="26"/>
        </w:rPr>
        <w:t xml:space="preserve">. В ходе исполнения районного бюджета в проверяемом периоде указанный объем Дорожного фонда скорректирован в сторону увеличения на 17 829,00 </w:t>
      </w:r>
      <w:proofErr w:type="spellStart"/>
      <w:r w:rsidRPr="006A276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27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276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6A276C">
        <w:rPr>
          <w:rFonts w:ascii="Times New Roman" w:hAnsi="Times New Roman" w:cs="Times New Roman"/>
          <w:sz w:val="26"/>
          <w:szCs w:val="26"/>
        </w:rPr>
        <w:t xml:space="preserve"> и составил 46 209,00 </w:t>
      </w:r>
      <w:proofErr w:type="spellStart"/>
      <w:r w:rsidRPr="006A276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A276C">
        <w:rPr>
          <w:rFonts w:ascii="Times New Roman" w:hAnsi="Times New Roman" w:cs="Times New Roman"/>
          <w:sz w:val="26"/>
          <w:szCs w:val="26"/>
        </w:rPr>
        <w:t xml:space="preserve">, что соответствует Решению о бюджете № 403-НПА (в редакции от 24.12.2019). 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t xml:space="preserve">Объем дорожного фонда Чугуевского муниципального района на 2019 год сформирован за счет следующих источников: 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t xml:space="preserve">остатка средств дорожного фонда по состоянию на 01.01.2019 года в сумме 6 413,06 </w:t>
      </w:r>
      <w:proofErr w:type="spellStart"/>
      <w:r w:rsidRPr="006A276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27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276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6A27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t xml:space="preserve">акцизов по подакцизным товарам (продукции), производимым на территории РФ в сумме 25 110,00 </w:t>
      </w:r>
      <w:proofErr w:type="spellStart"/>
      <w:r w:rsidRPr="006A276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27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276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6A27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t xml:space="preserve">субсидий из дорожного фонда Приморского края на ремонт автомобильных дорог в сумме 12 385,94 </w:t>
      </w:r>
      <w:proofErr w:type="spellStart"/>
      <w:r w:rsidRPr="006A276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27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276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6A27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t xml:space="preserve">дотации из краевого бюджета на поддержку мер по сбалансированности бюджетов в сумме 2 300,00 </w:t>
      </w:r>
      <w:proofErr w:type="spellStart"/>
      <w:r w:rsidRPr="006A276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27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276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6A276C">
        <w:rPr>
          <w:rFonts w:ascii="Times New Roman" w:hAnsi="Times New Roman" w:cs="Times New Roman"/>
          <w:sz w:val="26"/>
          <w:szCs w:val="26"/>
        </w:rPr>
        <w:t>.</w:t>
      </w:r>
    </w:p>
    <w:p w:rsidR="006A276C" w:rsidRPr="006A276C" w:rsidRDefault="006A276C" w:rsidP="006A27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76C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gramStart"/>
      <w:r w:rsidRPr="006A276C">
        <w:rPr>
          <w:rFonts w:ascii="Times New Roman" w:hAnsi="Times New Roman" w:cs="Times New Roman"/>
          <w:sz w:val="26"/>
          <w:szCs w:val="26"/>
        </w:rPr>
        <w:t>проверки порядка формирования бюджетных ассигнований Дорожного фонда нарушений</w:t>
      </w:r>
      <w:proofErr w:type="gramEnd"/>
      <w:r w:rsidRPr="006A276C">
        <w:rPr>
          <w:rFonts w:ascii="Times New Roman" w:hAnsi="Times New Roman" w:cs="Times New Roman"/>
          <w:sz w:val="26"/>
          <w:szCs w:val="26"/>
        </w:rPr>
        <w:t xml:space="preserve"> и замечаний не установлено.</w:t>
      </w:r>
    </w:p>
    <w:p w:rsidR="006A276C" w:rsidRDefault="006A276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276C">
        <w:rPr>
          <w:rFonts w:ascii="Times New Roman" w:hAnsi="Times New Roman" w:cs="Times New Roman"/>
          <w:i/>
          <w:sz w:val="26"/>
          <w:szCs w:val="26"/>
        </w:rPr>
        <w:t xml:space="preserve">2.2. </w:t>
      </w:r>
      <w:r w:rsidR="000F555C">
        <w:rPr>
          <w:rFonts w:ascii="Times New Roman" w:hAnsi="Times New Roman" w:cs="Times New Roman"/>
          <w:i/>
          <w:sz w:val="26"/>
          <w:szCs w:val="26"/>
        </w:rPr>
        <w:t xml:space="preserve">Проверено </w:t>
      </w:r>
      <w:r w:rsidRPr="006A276C">
        <w:rPr>
          <w:rFonts w:ascii="Times New Roman" w:hAnsi="Times New Roman" w:cs="Times New Roman"/>
          <w:i/>
          <w:sz w:val="26"/>
          <w:szCs w:val="26"/>
        </w:rPr>
        <w:t>использование бюджетных ассигнований дорожного фонда с учетом требований законодательства в сфере закупок товаров, работ и услуг для обеспечения государственных и муниципальных нужд</w:t>
      </w:r>
    </w:p>
    <w:p w:rsidR="005C1D74" w:rsidRDefault="005C1D74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ходе проверки данного вопроса сопоставлены данные о количестве дорог общего пользования местного значения</w:t>
      </w:r>
      <w:r w:rsidR="00D87A39">
        <w:rPr>
          <w:rFonts w:ascii="Times New Roman" w:hAnsi="Times New Roman" w:cs="Times New Roman"/>
          <w:sz w:val="26"/>
          <w:szCs w:val="26"/>
        </w:rPr>
        <w:t xml:space="preserve"> и их протяженности, содержащиеся в реестре муниципального имущества Чугуевского муниципального района на 01.01.2020, и в утвержденном постановлением Администрации перечне дорог Чугуевского муниципального района. </w:t>
      </w:r>
      <w:proofErr w:type="gramEnd"/>
      <w:r w:rsidR="00D87A39">
        <w:rPr>
          <w:rFonts w:ascii="Times New Roman" w:hAnsi="Times New Roman" w:cs="Times New Roman"/>
          <w:sz w:val="26"/>
          <w:szCs w:val="26"/>
        </w:rPr>
        <w:t>В результате установлено, что Администрацией не проводилась актуализация перечня дорог</w:t>
      </w:r>
      <w:r w:rsidR="00D87A39" w:rsidRPr="00D87A39">
        <w:rPr>
          <w:rFonts w:ascii="Times New Roman" w:hAnsi="Times New Roman" w:cs="Times New Roman"/>
          <w:sz w:val="26"/>
          <w:szCs w:val="26"/>
        </w:rPr>
        <w:t xml:space="preserve"> </w:t>
      </w:r>
      <w:r w:rsidR="00D87A39">
        <w:rPr>
          <w:rFonts w:ascii="Times New Roman" w:hAnsi="Times New Roman" w:cs="Times New Roman"/>
          <w:sz w:val="26"/>
          <w:szCs w:val="26"/>
        </w:rPr>
        <w:t>с 2015 года</w:t>
      </w:r>
      <w:r w:rsidR="00D87A39">
        <w:rPr>
          <w:rFonts w:ascii="Times New Roman" w:hAnsi="Times New Roman" w:cs="Times New Roman"/>
          <w:sz w:val="26"/>
          <w:szCs w:val="26"/>
        </w:rPr>
        <w:t>.</w:t>
      </w:r>
    </w:p>
    <w:p w:rsidR="00FB5DE4" w:rsidRPr="005C1D74" w:rsidRDefault="00213B1E" w:rsidP="00FB5D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</w:t>
      </w:r>
      <w:r w:rsidR="007F283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полномочий Администрации, установленных </w:t>
      </w:r>
      <w:r w:rsidR="007F2831">
        <w:rPr>
          <w:rFonts w:ascii="Times New Roman" w:hAnsi="Times New Roman" w:cs="Times New Roman"/>
          <w:sz w:val="26"/>
          <w:szCs w:val="26"/>
        </w:rPr>
        <w:t>Положением о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7F283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7F2831">
        <w:rPr>
          <w:rFonts w:ascii="Times New Roman" w:hAnsi="Times New Roman" w:cs="Times New Roman"/>
          <w:sz w:val="26"/>
          <w:szCs w:val="26"/>
        </w:rPr>
        <w:t xml:space="preserve">технического учета и </w:t>
      </w:r>
      <w:r w:rsidR="007F2831">
        <w:rPr>
          <w:rFonts w:ascii="Times New Roman" w:hAnsi="Times New Roman" w:cs="Times New Roman"/>
          <w:sz w:val="26"/>
          <w:szCs w:val="26"/>
        </w:rPr>
        <w:lastRenderedPageBreak/>
        <w:t>паспортизация автомобильных дорог местного значения. Фактически работа в данном направлении ведется низкими темпами. Так, и</w:t>
      </w:r>
      <w:r w:rsidR="00FB5DE4">
        <w:rPr>
          <w:rFonts w:ascii="Times New Roman" w:hAnsi="Times New Roman" w:cs="Times New Roman"/>
          <w:sz w:val="26"/>
          <w:szCs w:val="26"/>
        </w:rPr>
        <w:t>з 297 автомобильных дорог общего пользования местного значения паспортизировано только 5 или 1,7%, оформлено в муниципальную собственность – 11 или 3,7% от общего количества.</w:t>
      </w:r>
    </w:p>
    <w:p w:rsidR="0058226C" w:rsidRPr="00EC1A34" w:rsidRDefault="0058226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34">
        <w:rPr>
          <w:rFonts w:ascii="Times New Roman" w:hAnsi="Times New Roman" w:cs="Times New Roman"/>
          <w:sz w:val="26"/>
          <w:szCs w:val="26"/>
        </w:rPr>
        <w:t xml:space="preserve">В соответствии со статьей 3 Положения о дорожном фонде в 2019 году использование бюджетных ассигнований Дорожного фонда осуществлялось Администрацией по разделу, подразделу бюджетной классификации 0409 «Дорожное хозяйство (дорожные фонды)» в рамках муниципальной программы «Развитие транспортной инфраструктуры Чугуевского муниципального района» на 2014 – 2021 годы, утвержденная постановлением администрации Чугуевского муниципального района от 19.12.2013 № 1075-НПА (с изменениями) (далее – </w:t>
      </w:r>
      <w:r w:rsidRPr="00EC1A34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  <w:r w:rsidRPr="00EC1A34">
        <w:rPr>
          <w:rFonts w:ascii="Times New Roman" w:hAnsi="Times New Roman" w:cs="Times New Roman"/>
          <w:sz w:val="26"/>
          <w:szCs w:val="26"/>
        </w:rPr>
        <w:t>).</w:t>
      </w:r>
    </w:p>
    <w:p w:rsidR="0058226C" w:rsidRPr="00EC1A34" w:rsidRDefault="0058226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34">
        <w:rPr>
          <w:rFonts w:ascii="Times New Roman" w:hAnsi="Times New Roman" w:cs="Times New Roman"/>
          <w:sz w:val="26"/>
          <w:szCs w:val="26"/>
        </w:rPr>
        <w:t xml:space="preserve">Общий объем средств на реализацию Муниципальной программы в 2019 году запланирован в сумме 46 209,00 </w:t>
      </w:r>
      <w:proofErr w:type="spellStart"/>
      <w:r w:rsidRPr="00EC1A3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C1A3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C1A3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EC1A34">
        <w:rPr>
          <w:rFonts w:ascii="Times New Roman" w:hAnsi="Times New Roman" w:cs="Times New Roman"/>
          <w:sz w:val="26"/>
          <w:szCs w:val="26"/>
        </w:rPr>
        <w:t xml:space="preserve"> и освоен в сумме 40 564,02 </w:t>
      </w:r>
      <w:proofErr w:type="spellStart"/>
      <w:r w:rsidRPr="00EC1A3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C1A34">
        <w:rPr>
          <w:rFonts w:ascii="Times New Roman" w:hAnsi="Times New Roman" w:cs="Times New Roman"/>
          <w:sz w:val="26"/>
          <w:szCs w:val="26"/>
        </w:rPr>
        <w:t xml:space="preserve"> или на 87,8%, из них: средства бюджета Приморского края – 12 385,94 </w:t>
      </w:r>
      <w:proofErr w:type="spellStart"/>
      <w:r w:rsidRPr="00EC1A3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C1A34">
        <w:rPr>
          <w:rFonts w:ascii="Times New Roman" w:hAnsi="Times New Roman" w:cs="Times New Roman"/>
          <w:sz w:val="26"/>
          <w:szCs w:val="26"/>
        </w:rPr>
        <w:t xml:space="preserve">, средства местного бюджета – 28 178,08  </w:t>
      </w:r>
      <w:proofErr w:type="spellStart"/>
      <w:r w:rsidRPr="00EC1A3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C1A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226C" w:rsidRDefault="0058226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34">
        <w:rPr>
          <w:rFonts w:ascii="Times New Roman" w:hAnsi="Times New Roman" w:cs="Times New Roman"/>
          <w:sz w:val="26"/>
          <w:szCs w:val="26"/>
        </w:rPr>
        <w:t xml:space="preserve">Финансовые показатели Муниципальной программы на 2019 год соответствуют показателям утвержденным Решением о бюджете № 403-НПА. </w:t>
      </w:r>
    </w:p>
    <w:p w:rsidR="006441E1" w:rsidRDefault="006441E1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большая часть средств Дорожного фонда была направлена на летнее </w:t>
      </w:r>
      <w:r w:rsidR="00F77FEC">
        <w:rPr>
          <w:rFonts w:ascii="Times New Roman" w:hAnsi="Times New Roman" w:cs="Times New Roman"/>
          <w:sz w:val="26"/>
          <w:szCs w:val="26"/>
        </w:rPr>
        <w:t xml:space="preserve">(19 470,31 </w:t>
      </w:r>
      <w:proofErr w:type="spellStart"/>
      <w:r w:rsidR="00F77FE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77FE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77FE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F77FE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и зимнее </w:t>
      </w:r>
      <w:r w:rsidR="00F77FEC">
        <w:rPr>
          <w:rFonts w:ascii="Times New Roman" w:hAnsi="Times New Roman" w:cs="Times New Roman"/>
          <w:sz w:val="26"/>
          <w:szCs w:val="26"/>
        </w:rPr>
        <w:t xml:space="preserve">(5 554,43 </w:t>
      </w:r>
      <w:proofErr w:type="spellStart"/>
      <w:r w:rsidR="00F77FE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77FE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содержание автомобильных дорог</w:t>
      </w:r>
      <w:r w:rsidR="00FC5600">
        <w:rPr>
          <w:rFonts w:ascii="Times New Roman" w:hAnsi="Times New Roman" w:cs="Times New Roman"/>
          <w:sz w:val="26"/>
          <w:szCs w:val="26"/>
        </w:rPr>
        <w:t>, включая очистку от мусора и уборку опасных деревьев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77FEC">
        <w:rPr>
          <w:rFonts w:ascii="Times New Roman" w:hAnsi="Times New Roman" w:cs="Times New Roman"/>
          <w:sz w:val="26"/>
          <w:szCs w:val="26"/>
        </w:rPr>
        <w:t xml:space="preserve">Стоимость работ </w:t>
      </w:r>
      <w:r>
        <w:rPr>
          <w:rFonts w:ascii="Times New Roman" w:hAnsi="Times New Roman" w:cs="Times New Roman"/>
          <w:sz w:val="26"/>
          <w:szCs w:val="26"/>
        </w:rPr>
        <w:t>составила 25</w:t>
      </w:r>
      <w:r w:rsidR="00FC5600">
        <w:rPr>
          <w:rFonts w:ascii="Times New Roman" w:hAnsi="Times New Roman" w:cs="Times New Roman"/>
          <w:sz w:val="26"/>
          <w:szCs w:val="26"/>
        </w:rPr>
        <w:t> 56</w:t>
      </w:r>
      <w:r w:rsidR="00411592">
        <w:rPr>
          <w:rFonts w:ascii="Times New Roman" w:hAnsi="Times New Roman" w:cs="Times New Roman"/>
          <w:sz w:val="26"/>
          <w:szCs w:val="26"/>
        </w:rPr>
        <w:t>7</w:t>
      </w:r>
      <w:r w:rsidR="00FC5600">
        <w:rPr>
          <w:rFonts w:ascii="Times New Roman" w:hAnsi="Times New Roman" w:cs="Times New Roman"/>
          <w:sz w:val="26"/>
          <w:szCs w:val="26"/>
        </w:rPr>
        <w:t>,24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6</w:t>
      </w:r>
      <w:r w:rsidR="00FC5600">
        <w:rPr>
          <w:rFonts w:ascii="Times New Roman" w:hAnsi="Times New Roman" w:cs="Times New Roman"/>
          <w:sz w:val="26"/>
          <w:szCs w:val="26"/>
        </w:rPr>
        <w:t>3,0</w:t>
      </w:r>
      <w:r>
        <w:rPr>
          <w:rFonts w:ascii="Times New Roman" w:hAnsi="Times New Roman" w:cs="Times New Roman"/>
          <w:sz w:val="26"/>
          <w:szCs w:val="26"/>
        </w:rPr>
        <w:t>%</w:t>
      </w:r>
      <w:r w:rsidR="00F77FEC">
        <w:rPr>
          <w:rFonts w:ascii="Times New Roman" w:hAnsi="Times New Roman" w:cs="Times New Roman"/>
          <w:sz w:val="26"/>
          <w:szCs w:val="26"/>
        </w:rPr>
        <w:t xml:space="preserve"> от </w:t>
      </w:r>
      <w:r w:rsidR="00FC5600">
        <w:rPr>
          <w:rFonts w:ascii="Times New Roman" w:hAnsi="Times New Roman" w:cs="Times New Roman"/>
          <w:sz w:val="26"/>
          <w:szCs w:val="26"/>
        </w:rPr>
        <w:t>освоенного</w:t>
      </w:r>
      <w:r w:rsidR="00F77FEC">
        <w:rPr>
          <w:rFonts w:ascii="Times New Roman" w:hAnsi="Times New Roman" w:cs="Times New Roman"/>
          <w:sz w:val="26"/>
          <w:szCs w:val="26"/>
        </w:rPr>
        <w:t xml:space="preserve"> объема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7FEC" w:rsidRDefault="006441E1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F77FEC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FC5600">
        <w:rPr>
          <w:rFonts w:ascii="Times New Roman" w:hAnsi="Times New Roman" w:cs="Times New Roman"/>
          <w:sz w:val="26"/>
          <w:szCs w:val="26"/>
        </w:rPr>
        <w:t xml:space="preserve">средства Дорожного фонда направлены </w:t>
      </w:r>
      <w:r w:rsidR="00F77FEC">
        <w:rPr>
          <w:rFonts w:ascii="Times New Roman" w:hAnsi="Times New Roman" w:cs="Times New Roman"/>
          <w:sz w:val="26"/>
          <w:szCs w:val="26"/>
        </w:rPr>
        <w:t>Администрацией</w:t>
      </w:r>
      <w:r w:rsidR="00FC5600">
        <w:rPr>
          <w:rFonts w:ascii="Times New Roman" w:hAnsi="Times New Roman" w:cs="Times New Roman"/>
          <w:sz w:val="26"/>
          <w:szCs w:val="26"/>
        </w:rPr>
        <w:t xml:space="preserve"> на следующие цели:</w:t>
      </w:r>
    </w:p>
    <w:p w:rsidR="00F77FEC" w:rsidRDefault="00F77FE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 экскаватор-погрузчик стоимостью 5 210,82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что составило 12,8% от </w:t>
      </w:r>
      <w:r w:rsidR="00FC5600">
        <w:rPr>
          <w:rFonts w:ascii="Times New Roman" w:hAnsi="Times New Roman" w:cs="Times New Roman"/>
          <w:sz w:val="26"/>
          <w:szCs w:val="26"/>
        </w:rPr>
        <w:t>освоенного</w:t>
      </w:r>
      <w:r>
        <w:rPr>
          <w:rFonts w:ascii="Times New Roman" w:hAnsi="Times New Roman" w:cs="Times New Roman"/>
          <w:sz w:val="26"/>
          <w:szCs w:val="26"/>
        </w:rPr>
        <w:t xml:space="preserve"> объема;</w:t>
      </w:r>
    </w:p>
    <w:p w:rsidR="00F77FEC" w:rsidRDefault="00F77FE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60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ремонт автомобильных дорог (ямочный ремонт, ремонт асфальтобетонного покрытия, укрепление обо</w:t>
      </w:r>
      <w:r w:rsidR="00411592">
        <w:rPr>
          <w:rFonts w:ascii="Times New Roman" w:hAnsi="Times New Roman" w:cs="Times New Roman"/>
          <w:sz w:val="26"/>
          <w:szCs w:val="26"/>
        </w:rPr>
        <w:t xml:space="preserve">чин), мостов и </w:t>
      </w:r>
      <w:proofErr w:type="spellStart"/>
      <w:r w:rsidR="00411592">
        <w:rPr>
          <w:rFonts w:ascii="Times New Roman" w:hAnsi="Times New Roman" w:cs="Times New Roman"/>
          <w:sz w:val="26"/>
          <w:szCs w:val="26"/>
        </w:rPr>
        <w:t>трубопереездов</w:t>
      </w:r>
      <w:proofErr w:type="spellEnd"/>
      <w:r w:rsidR="00411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 5</w:t>
      </w:r>
      <w:r w:rsidR="00411592">
        <w:rPr>
          <w:rFonts w:ascii="Times New Roman" w:hAnsi="Times New Roman" w:cs="Times New Roman"/>
          <w:sz w:val="26"/>
          <w:szCs w:val="26"/>
        </w:rPr>
        <w:t> 923,14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что составило 12,9% от </w:t>
      </w:r>
      <w:r w:rsidR="00FC5600">
        <w:rPr>
          <w:rFonts w:ascii="Times New Roman" w:hAnsi="Times New Roman" w:cs="Times New Roman"/>
          <w:sz w:val="26"/>
          <w:szCs w:val="26"/>
        </w:rPr>
        <w:t>освоенного</w:t>
      </w:r>
      <w:r>
        <w:rPr>
          <w:rFonts w:ascii="Times New Roman" w:hAnsi="Times New Roman" w:cs="Times New Roman"/>
          <w:sz w:val="26"/>
          <w:szCs w:val="26"/>
        </w:rPr>
        <w:t xml:space="preserve"> объема;</w:t>
      </w:r>
    </w:p>
    <w:p w:rsidR="00F77FEC" w:rsidRDefault="00F77FE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60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FC560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(дорожная разметка, установка и ремонт дорожных знаков, устройство уличного освещения) 3 234,92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8,0% от </w:t>
      </w:r>
      <w:r w:rsidR="00FC5600">
        <w:rPr>
          <w:rFonts w:ascii="Times New Roman" w:hAnsi="Times New Roman" w:cs="Times New Roman"/>
          <w:sz w:val="26"/>
          <w:szCs w:val="26"/>
        </w:rPr>
        <w:t>освоенного</w:t>
      </w:r>
      <w:r>
        <w:rPr>
          <w:rFonts w:ascii="Times New Roman" w:hAnsi="Times New Roman" w:cs="Times New Roman"/>
          <w:sz w:val="26"/>
          <w:szCs w:val="26"/>
        </w:rPr>
        <w:t xml:space="preserve"> объема;</w:t>
      </w:r>
    </w:p>
    <w:p w:rsidR="00FC5600" w:rsidRDefault="00F77FEC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600">
        <w:rPr>
          <w:rFonts w:ascii="Times New Roman" w:hAnsi="Times New Roman" w:cs="Times New Roman"/>
          <w:sz w:val="26"/>
          <w:szCs w:val="26"/>
        </w:rPr>
        <w:t xml:space="preserve">на устройство автобусных павильонов 600,00 </w:t>
      </w:r>
      <w:proofErr w:type="spellStart"/>
      <w:r w:rsidR="00FC560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C560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C560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FC5600">
        <w:rPr>
          <w:rFonts w:ascii="Times New Roman" w:hAnsi="Times New Roman" w:cs="Times New Roman"/>
          <w:sz w:val="26"/>
          <w:szCs w:val="26"/>
        </w:rPr>
        <w:t xml:space="preserve"> или 1,5% от освоенного объема;</w:t>
      </w:r>
    </w:p>
    <w:p w:rsidR="006441E1" w:rsidRDefault="00FC5600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паспортизацию и оформление в собственность автомобильных дорог </w:t>
      </w:r>
      <w:r w:rsidR="00411592">
        <w:rPr>
          <w:rFonts w:ascii="Times New Roman" w:hAnsi="Times New Roman" w:cs="Times New Roman"/>
          <w:sz w:val="26"/>
          <w:szCs w:val="26"/>
        </w:rPr>
        <w:t xml:space="preserve">27,90 </w:t>
      </w:r>
      <w:proofErr w:type="spellStart"/>
      <w:r w:rsidR="0041159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115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1159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F77F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820" w:rsidRDefault="00764820" w:rsidP="00EC1A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заключения муниципальных контрактов на осуществление дорожной деятельности по итогам проведения конкурентных закупок удалось сэкономить 5 206,63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бюджетных средств, что составило 12,9% от </w:t>
      </w:r>
      <w:r>
        <w:rPr>
          <w:rFonts w:ascii="Times New Roman" w:hAnsi="Times New Roman" w:cs="Times New Roman"/>
          <w:sz w:val="26"/>
          <w:szCs w:val="26"/>
        </w:rPr>
        <w:lastRenderedPageBreak/>
        <w:t>размещенных в 2019 году, что свидетельствует о достаточном уровне экономности использования бюджетных ассигнований Дорожного фонда.</w:t>
      </w:r>
    </w:p>
    <w:p w:rsidR="006775BB" w:rsidRDefault="001A1F37" w:rsidP="001A1F37">
      <w:pPr>
        <w:pStyle w:val="ab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проведена выборочная проверка закупок и заключенных по итогам закупок муниципальных контрактов</w:t>
      </w:r>
      <w:r w:rsidR="008C7825">
        <w:rPr>
          <w:rFonts w:ascii="Times New Roman" w:hAnsi="Times New Roman" w:cs="Times New Roman"/>
          <w:sz w:val="26"/>
          <w:szCs w:val="26"/>
        </w:rPr>
        <w:t xml:space="preserve"> (11 из 31)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 чего выявлены нарушения Федерального закона от 05.04.2013 № 44-ФЗ «О 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8C7825">
        <w:rPr>
          <w:rFonts w:ascii="Times New Roman" w:hAnsi="Times New Roman" w:cs="Times New Roman"/>
          <w:sz w:val="26"/>
          <w:szCs w:val="26"/>
        </w:rPr>
        <w:t xml:space="preserve"> в части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A1F37" w:rsidRDefault="001A1F37" w:rsidP="001A1F37">
      <w:pPr>
        <w:pStyle w:val="ab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7825">
        <w:rPr>
          <w:rFonts w:ascii="Times New Roman" w:hAnsi="Times New Roman" w:cs="Times New Roman"/>
          <w:sz w:val="26"/>
          <w:szCs w:val="26"/>
        </w:rPr>
        <w:t>соблюдения Администрацией сроков</w:t>
      </w:r>
      <w:r>
        <w:rPr>
          <w:rFonts w:ascii="Times New Roman" w:hAnsi="Times New Roman" w:cs="Times New Roman"/>
          <w:sz w:val="26"/>
          <w:szCs w:val="26"/>
        </w:rPr>
        <w:t xml:space="preserve"> оплаты выполненных работ (1 муниципальный контракт);</w:t>
      </w:r>
    </w:p>
    <w:p w:rsidR="008C7825" w:rsidRDefault="008C7825" w:rsidP="001A1F37">
      <w:pPr>
        <w:pStyle w:val="ab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соблюдения Администрацией условий муниципальных контрактов в части оформления и направления в адрес подрядчиков заявок на выполнение работ с указанием мест выполнения работ (2 муниципальных контракта); </w:t>
      </w:r>
    </w:p>
    <w:p w:rsidR="001A1F37" w:rsidRDefault="001A1F37" w:rsidP="001A1F37">
      <w:pPr>
        <w:pStyle w:val="ab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7825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5C1D74">
        <w:rPr>
          <w:rFonts w:ascii="Times New Roman" w:hAnsi="Times New Roman" w:cs="Times New Roman"/>
          <w:sz w:val="26"/>
          <w:szCs w:val="26"/>
        </w:rPr>
        <w:t>Администраци</w:t>
      </w:r>
      <w:r w:rsidR="005C1D74">
        <w:rPr>
          <w:rFonts w:ascii="Times New Roman" w:hAnsi="Times New Roman" w:cs="Times New Roman"/>
          <w:sz w:val="26"/>
          <w:szCs w:val="26"/>
        </w:rPr>
        <w:t xml:space="preserve">ей своих </w:t>
      </w:r>
      <w:r w:rsidR="008C7825">
        <w:rPr>
          <w:rFonts w:ascii="Times New Roman" w:hAnsi="Times New Roman" w:cs="Times New Roman"/>
          <w:sz w:val="26"/>
          <w:szCs w:val="26"/>
        </w:rPr>
        <w:t xml:space="preserve">прав </w:t>
      </w:r>
      <w:r w:rsidR="005C1D74">
        <w:rPr>
          <w:rFonts w:ascii="Times New Roman" w:hAnsi="Times New Roman" w:cs="Times New Roman"/>
          <w:sz w:val="26"/>
          <w:szCs w:val="26"/>
        </w:rPr>
        <w:t xml:space="preserve">по </w:t>
      </w:r>
      <w:r w:rsidR="008C7825">
        <w:rPr>
          <w:rFonts w:ascii="Times New Roman" w:hAnsi="Times New Roman" w:cs="Times New Roman"/>
          <w:sz w:val="26"/>
          <w:szCs w:val="26"/>
        </w:rPr>
        <w:t>взыскани</w:t>
      </w:r>
      <w:r w:rsidR="005C1D74">
        <w:rPr>
          <w:rFonts w:ascii="Times New Roman" w:hAnsi="Times New Roman" w:cs="Times New Roman"/>
          <w:sz w:val="26"/>
          <w:szCs w:val="26"/>
        </w:rPr>
        <w:t>ю</w:t>
      </w:r>
      <w:r w:rsidR="008C7825">
        <w:rPr>
          <w:rFonts w:ascii="Times New Roman" w:hAnsi="Times New Roman" w:cs="Times New Roman"/>
          <w:sz w:val="26"/>
          <w:szCs w:val="26"/>
        </w:rPr>
        <w:t xml:space="preserve"> штрафных санкций с подрядчиков за нарушение ими условий муниципальных контрактов, выразившееся в просрочке исполнения своих обязательств (5 муниципальных контрактов).</w:t>
      </w:r>
    </w:p>
    <w:p w:rsidR="001A1F37" w:rsidRPr="006775BB" w:rsidRDefault="001A1F37" w:rsidP="001A1F37">
      <w:pPr>
        <w:pStyle w:val="ab"/>
        <w:spacing w:after="0" w:line="30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3713" w:rsidRDefault="007F04B9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4B9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мероприятия:</w:t>
      </w:r>
    </w:p>
    <w:p w:rsidR="00D44884" w:rsidRDefault="00D4488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88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фактов </w:t>
      </w:r>
      <w:r w:rsidRPr="00D44884">
        <w:rPr>
          <w:rFonts w:ascii="Times New Roman" w:hAnsi="Times New Roman" w:cs="Times New Roman"/>
          <w:sz w:val="26"/>
          <w:szCs w:val="26"/>
        </w:rPr>
        <w:t xml:space="preserve">нецелевого </w:t>
      </w:r>
      <w:r>
        <w:rPr>
          <w:rFonts w:ascii="Times New Roman" w:hAnsi="Times New Roman" w:cs="Times New Roman"/>
          <w:sz w:val="26"/>
          <w:szCs w:val="26"/>
        </w:rPr>
        <w:t>использования средств Дорожного фонда не установлено;</w:t>
      </w:r>
    </w:p>
    <w:p w:rsidR="00D44884" w:rsidRDefault="00D44884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результате проведения закупок конкурентными способами</w:t>
      </w:r>
      <w:r w:rsidR="0065767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достигнут достаточный уровень экономности и эффективности использования средств Дорожного фонда;</w:t>
      </w:r>
    </w:p>
    <w:p w:rsidR="009523DA" w:rsidRPr="009523DA" w:rsidRDefault="008D0428" w:rsidP="001A04FC">
      <w:pPr>
        <w:pStyle w:val="a3"/>
        <w:spacing w:after="0" w:line="300" w:lineRule="auto"/>
        <w:ind w:right="-96" w:firstLine="709"/>
        <w:contextualSpacing/>
        <w:jc w:val="both"/>
        <w:rPr>
          <w:sz w:val="26"/>
          <w:szCs w:val="26"/>
        </w:rPr>
      </w:pPr>
      <w:r w:rsidRPr="00D4488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44884">
        <w:rPr>
          <w:sz w:val="26"/>
          <w:szCs w:val="26"/>
        </w:rPr>
        <w:t>в</w:t>
      </w:r>
      <w:r w:rsidR="009523DA" w:rsidRPr="009523DA">
        <w:rPr>
          <w:sz w:val="26"/>
          <w:szCs w:val="26"/>
        </w:rPr>
        <w:t>несен</w:t>
      </w:r>
      <w:r w:rsidR="006A1098">
        <w:rPr>
          <w:sz w:val="26"/>
          <w:szCs w:val="26"/>
        </w:rPr>
        <w:t xml:space="preserve">о </w:t>
      </w:r>
      <w:r w:rsidR="009523DA" w:rsidRPr="009523DA">
        <w:rPr>
          <w:sz w:val="26"/>
          <w:szCs w:val="26"/>
        </w:rPr>
        <w:t xml:space="preserve"> представлени</w:t>
      </w:r>
      <w:r w:rsidR="00260079">
        <w:rPr>
          <w:sz w:val="26"/>
          <w:szCs w:val="26"/>
        </w:rPr>
        <w:t xml:space="preserve">е </w:t>
      </w:r>
      <w:r w:rsidR="00854A57">
        <w:rPr>
          <w:sz w:val="26"/>
          <w:szCs w:val="26"/>
        </w:rPr>
        <w:t>главе Администрации</w:t>
      </w:r>
      <w:r w:rsidR="00776E38">
        <w:rPr>
          <w:sz w:val="26"/>
          <w:szCs w:val="26"/>
        </w:rPr>
        <w:t xml:space="preserve"> от </w:t>
      </w:r>
      <w:r w:rsidR="00854A57">
        <w:rPr>
          <w:sz w:val="26"/>
          <w:szCs w:val="26"/>
        </w:rPr>
        <w:t>30</w:t>
      </w:r>
      <w:r w:rsidR="00776E38">
        <w:rPr>
          <w:sz w:val="26"/>
          <w:szCs w:val="26"/>
        </w:rPr>
        <w:t>.0</w:t>
      </w:r>
      <w:r w:rsidR="00854A57">
        <w:rPr>
          <w:sz w:val="26"/>
          <w:szCs w:val="26"/>
        </w:rPr>
        <w:t>9</w:t>
      </w:r>
      <w:r w:rsidR="00776E38">
        <w:rPr>
          <w:sz w:val="26"/>
          <w:szCs w:val="26"/>
        </w:rPr>
        <w:t>.2020 № 0</w:t>
      </w:r>
      <w:r w:rsidR="00854A57">
        <w:rPr>
          <w:sz w:val="26"/>
          <w:szCs w:val="26"/>
        </w:rPr>
        <w:t>7</w:t>
      </w:r>
      <w:r w:rsidR="00776E38">
        <w:rPr>
          <w:sz w:val="26"/>
          <w:szCs w:val="26"/>
        </w:rPr>
        <w:t xml:space="preserve"> о принятии мер к устранению выявленных в ходе проверки недостатков и нарушений и недопущению их в дальнейшем</w:t>
      </w:r>
      <w:r w:rsidR="009523DA">
        <w:rPr>
          <w:sz w:val="26"/>
          <w:szCs w:val="26"/>
        </w:rPr>
        <w:t>.</w:t>
      </w:r>
    </w:p>
    <w:p w:rsidR="003757CE" w:rsidRPr="009F2FF8" w:rsidRDefault="009523DA" w:rsidP="001A04FC">
      <w:pPr>
        <w:pStyle w:val="a3"/>
        <w:spacing w:after="0" w:line="300" w:lineRule="auto"/>
        <w:ind w:right="-96" w:firstLine="709"/>
        <w:contextualSpacing/>
        <w:jc w:val="both"/>
        <w:rPr>
          <w:sz w:val="26"/>
          <w:szCs w:val="26"/>
        </w:rPr>
      </w:pPr>
      <w:r w:rsidRPr="009523DA">
        <w:rPr>
          <w:sz w:val="26"/>
          <w:szCs w:val="26"/>
        </w:rPr>
        <w:t xml:space="preserve">Отчет о контрольном мероприятии направлен </w:t>
      </w:r>
      <w:r w:rsidR="00260079">
        <w:rPr>
          <w:sz w:val="26"/>
          <w:szCs w:val="26"/>
        </w:rPr>
        <w:t xml:space="preserve">для сведения </w:t>
      </w:r>
      <w:r w:rsidRPr="009523D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Думу Чугуевского муниципального </w:t>
      </w:r>
      <w:r w:rsidR="00776E38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 Главе администрации Чугуевского муниципального</w:t>
      </w:r>
      <w:r w:rsidR="00854A57">
        <w:rPr>
          <w:sz w:val="26"/>
          <w:szCs w:val="26"/>
        </w:rPr>
        <w:t xml:space="preserve"> округа</w:t>
      </w:r>
      <w:r w:rsidRPr="009523DA">
        <w:rPr>
          <w:sz w:val="26"/>
          <w:szCs w:val="26"/>
        </w:rPr>
        <w:t>.</w:t>
      </w:r>
      <w:r w:rsidR="003757CE">
        <w:rPr>
          <w:sz w:val="26"/>
          <w:szCs w:val="26"/>
        </w:rPr>
        <w:t xml:space="preserve"> </w:t>
      </w:r>
      <w:bookmarkStart w:id="0" w:name="_GoBack"/>
      <w:bookmarkEnd w:id="0"/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AC" w:rsidRDefault="00A640AC" w:rsidP="00C75C5A">
      <w:pPr>
        <w:spacing w:after="0" w:line="240" w:lineRule="auto"/>
      </w:pPr>
      <w:r>
        <w:separator/>
      </w:r>
    </w:p>
  </w:endnote>
  <w:endnote w:type="continuationSeparator" w:id="0">
    <w:p w:rsidR="00A640AC" w:rsidRDefault="00A640AC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AC" w:rsidRDefault="00A640AC" w:rsidP="00C75C5A">
      <w:pPr>
        <w:spacing w:after="0" w:line="240" w:lineRule="auto"/>
      </w:pPr>
      <w:r>
        <w:separator/>
      </w:r>
    </w:p>
  </w:footnote>
  <w:footnote w:type="continuationSeparator" w:id="0">
    <w:p w:rsidR="00A640AC" w:rsidRDefault="00A640AC" w:rsidP="00C7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CD5"/>
    <w:multiLevelType w:val="hybridMultilevel"/>
    <w:tmpl w:val="83F6D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768C3"/>
    <w:rsid w:val="0008642D"/>
    <w:rsid w:val="000B057A"/>
    <w:rsid w:val="000C3E07"/>
    <w:rsid w:val="000F555C"/>
    <w:rsid w:val="00111BD7"/>
    <w:rsid w:val="00124DF0"/>
    <w:rsid w:val="00142650"/>
    <w:rsid w:val="00153B55"/>
    <w:rsid w:val="00180B48"/>
    <w:rsid w:val="001864D2"/>
    <w:rsid w:val="001A04FC"/>
    <w:rsid w:val="001A1F37"/>
    <w:rsid w:val="001A55E2"/>
    <w:rsid w:val="001F45D4"/>
    <w:rsid w:val="00213B1E"/>
    <w:rsid w:val="00260079"/>
    <w:rsid w:val="00267E2B"/>
    <w:rsid w:val="002B3CB9"/>
    <w:rsid w:val="00327578"/>
    <w:rsid w:val="00335D3A"/>
    <w:rsid w:val="00350863"/>
    <w:rsid w:val="0035513A"/>
    <w:rsid w:val="003757CE"/>
    <w:rsid w:val="003817E9"/>
    <w:rsid w:val="00397C22"/>
    <w:rsid w:val="003B2EFC"/>
    <w:rsid w:val="003C1398"/>
    <w:rsid w:val="003D0299"/>
    <w:rsid w:val="00411592"/>
    <w:rsid w:val="00437E80"/>
    <w:rsid w:val="00477EED"/>
    <w:rsid w:val="005052A5"/>
    <w:rsid w:val="0058226C"/>
    <w:rsid w:val="005C1D74"/>
    <w:rsid w:val="0061040F"/>
    <w:rsid w:val="00610C4C"/>
    <w:rsid w:val="00616790"/>
    <w:rsid w:val="006441E1"/>
    <w:rsid w:val="0065767D"/>
    <w:rsid w:val="00670239"/>
    <w:rsid w:val="006775BB"/>
    <w:rsid w:val="00690AE8"/>
    <w:rsid w:val="006A1098"/>
    <w:rsid w:val="006A276C"/>
    <w:rsid w:val="006A2929"/>
    <w:rsid w:val="006E24E7"/>
    <w:rsid w:val="00702A9B"/>
    <w:rsid w:val="00713FAE"/>
    <w:rsid w:val="00732A0F"/>
    <w:rsid w:val="00764820"/>
    <w:rsid w:val="007728F0"/>
    <w:rsid w:val="00776E38"/>
    <w:rsid w:val="007A5B6E"/>
    <w:rsid w:val="007F04B9"/>
    <w:rsid w:val="007F2831"/>
    <w:rsid w:val="007F6619"/>
    <w:rsid w:val="00854A57"/>
    <w:rsid w:val="00882C0C"/>
    <w:rsid w:val="008C7825"/>
    <w:rsid w:val="008D0428"/>
    <w:rsid w:val="00934B00"/>
    <w:rsid w:val="00946AC6"/>
    <w:rsid w:val="009523DA"/>
    <w:rsid w:val="009D12C0"/>
    <w:rsid w:val="009D25E8"/>
    <w:rsid w:val="009D7D47"/>
    <w:rsid w:val="00A640AC"/>
    <w:rsid w:val="00A97D40"/>
    <w:rsid w:val="00AE1E55"/>
    <w:rsid w:val="00B06E87"/>
    <w:rsid w:val="00B50A65"/>
    <w:rsid w:val="00B54352"/>
    <w:rsid w:val="00B92ACD"/>
    <w:rsid w:val="00BE3713"/>
    <w:rsid w:val="00C0248A"/>
    <w:rsid w:val="00C31317"/>
    <w:rsid w:val="00C315D4"/>
    <w:rsid w:val="00C720E1"/>
    <w:rsid w:val="00C75C5A"/>
    <w:rsid w:val="00C91D1B"/>
    <w:rsid w:val="00CF1ABD"/>
    <w:rsid w:val="00D44884"/>
    <w:rsid w:val="00D45BFB"/>
    <w:rsid w:val="00D61419"/>
    <w:rsid w:val="00D811C2"/>
    <w:rsid w:val="00D87A39"/>
    <w:rsid w:val="00D9114A"/>
    <w:rsid w:val="00D91EFF"/>
    <w:rsid w:val="00DC07E1"/>
    <w:rsid w:val="00DE041D"/>
    <w:rsid w:val="00DE6097"/>
    <w:rsid w:val="00E016F8"/>
    <w:rsid w:val="00EC1A34"/>
    <w:rsid w:val="00F656D7"/>
    <w:rsid w:val="00F746D4"/>
    <w:rsid w:val="00F77FEC"/>
    <w:rsid w:val="00F81D29"/>
    <w:rsid w:val="00FB5DE4"/>
    <w:rsid w:val="00FC5600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  <w:style w:type="paragraph" w:styleId="ab">
    <w:name w:val="List Paragraph"/>
    <w:basedOn w:val="a"/>
    <w:uiPriority w:val="34"/>
    <w:qFormat/>
    <w:rsid w:val="0067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  <w:style w:type="paragraph" w:styleId="ab">
    <w:name w:val="List Paragraph"/>
    <w:basedOn w:val="a"/>
    <w:uiPriority w:val="34"/>
    <w:qFormat/>
    <w:rsid w:val="0067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5C62-02A8-4BE0-A149-93BBDD7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42</cp:revision>
  <cp:lastPrinted>2020-08-12T01:40:00Z</cp:lastPrinted>
  <dcterms:created xsi:type="dcterms:W3CDTF">2019-07-19T01:47:00Z</dcterms:created>
  <dcterms:modified xsi:type="dcterms:W3CDTF">2020-11-19T05:47:00Z</dcterms:modified>
</cp:coreProperties>
</file>