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081" w:rsidRDefault="009E0081" w:rsidP="009E0081">
      <w:pPr>
        <w:jc w:val="both"/>
        <w:rPr>
          <w:sz w:val="26"/>
          <w:szCs w:val="26"/>
        </w:rPr>
      </w:pPr>
    </w:p>
    <w:p w:rsidR="009E0081" w:rsidRDefault="009E0081" w:rsidP="009E0081">
      <w:pPr>
        <w:jc w:val="center"/>
      </w:pPr>
    </w:p>
    <w:p w:rsidR="009E0081" w:rsidRDefault="009E0081" w:rsidP="009E008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8CA4D45" wp14:editId="54030F6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081" w:rsidRDefault="009E0081" w:rsidP="009E0081">
      <w:pPr>
        <w:jc w:val="center"/>
      </w:pPr>
    </w:p>
    <w:p w:rsidR="009E0081" w:rsidRDefault="009E0081" w:rsidP="009E0081">
      <w:pPr>
        <w:jc w:val="center"/>
      </w:pPr>
    </w:p>
    <w:p w:rsidR="009E0081" w:rsidRDefault="009E0081" w:rsidP="009E008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E0081" w:rsidRDefault="009E0081" w:rsidP="009E008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E0081" w:rsidRDefault="009E0081" w:rsidP="009E008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E0081" w:rsidRPr="00403340" w:rsidRDefault="009E0081" w:rsidP="009E0081">
      <w:pPr>
        <w:pStyle w:val="a3"/>
        <w:tabs>
          <w:tab w:val="left" w:pos="0"/>
        </w:tabs>
        <w:rPr>
          <w:sz w:val="32"/>
          <w:szCs w:val="32"/>
        </w:rPr>
      </w:pPr>
    </w:p>
    <w:p w:rsidR="009E0081" w:rsidRDefault="009E0081" w:rsidP="009E008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E0081" w:rsidRPr="009A49E4" w:rsidTr="004D66AD">
        <w:trPr>
          <w:trHeight w:val="360"/>
        </w:trPr>
        <w:tc>
          <w:tcPr>
            <w:tcW w:w="2695" w:type="dxa"/>
          </w:tcPr>
          <w:p w:rsidR="009E0081" w:rsidRPr="005F08C3" w:rsidRDefault="009E0081" w:rsidP="009E0081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 w:rsidRPr="009E0081">
              <w:rPr>
                <w:sz w:val="26"/>
                <w:szCs w:val="26"/>
                <w:u w:val="single"/>
              </w:rPr>
              <w:t>18.</w:t>
            </w:r>
            <w:r>
              <w:rPr>
                <w:sz w:val="26"/>
                <w:szCs w:val="26"/>
                <w:u w:val="single"/>
              </w:rPr>
              <w:t>09.2020г.</w:t>
            </w:r>
          </w:p>
        </w:tc>
        <w:tc>
          <w:tcPr>
            <w:tcW w:w="5196" w:type="dxa"/>
          </w:tcPr>
          <w:p w:rsidR="009E0081" w:rsidRPr="009A49E4" w:rsidRDefault="009E0081" w:rsidP="004D66A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E0081" w:rsidRPr="005F08C3" w:rsidRDefault="009E0081" w:rsidP="009E0081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89</w:t>
            </w:r>
          </w:p>
        </w:tc>
      </w:tr>
      <w:tr w:rsidR="009E0081" w:rsidRPr="009A49E4" w:rsidTr="004D66AD">
        <w:trPr>
          <w:trHeight w:val="631"/>
        </w:trPr>
        <w:tc>
          <w:tcPr>
            <w:tcW w:w="9571" w:type="dxa"/>
            <w:gridSpan w:val="3"/>
          </w:tcPr>
          <w:p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переименовании </w:t>
            </w:r>
          </w:p>
          <w:p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70278">
              <w:rPr>
                <w:b/>
                <w:sz w:val="28"/>
                <w:szCs w:val="28"/>
              </w:rPr>
              <w:t>финансово</w:t>
            </w:r>
            <w:r>
              <w:rPr>
                <w:b/>
                <w:sz w:val="28"/>
                <w:szCs w:val="28"/>
              </w:rPr>
              <w:t>го</w:t>
            </w:r>
            <w:r w:rsidRPr="00270278">
              <w:rPr>
                <w:b/>
                <w:sz w:val="28"/>
                <w:szCs w:val="28"/>
              </w:rPr>
              <w:t xml:space="preserve"> управлени</w:t>
            </w:r>
            <w:r>
              <w:rPr>
                <w:b/>
                <w:sz w:val="28"/>
                <w:szCs w:val="28"/>
              </w:rPr>
              <w:t>я</w:t>
            </w:r>
            <w:r w:rsidRPr="0027027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</w:t>
            </w:r>
            <w:r w:rsidRPr="00270278">
              <w:rPr>
                <w:b/>
                <w:sz w:val="28"/>
                <w:szCs w:val="28"/>
              </w:rPr>
              <w:t>дминистрации</w:t>
            </w:r>
          </w:p>
          <w:p w:rsidR="00471198" w:rsidRDefault="00471198" w:rsidP="004711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</w:t>
            </w:r>
            <w:r w:rsidRPr="00270278">
              <w:rPr>
                <w:b/>
                <w:sz w:val="28"/>
                <w:szCs w:val="28"/>
              </w:rPr>
              <w:t xml:space="preserve">угуевского муниципального </w:t>
            </w:r>
            <w:r>
              <w:rPr>
                <w:b/>
                <w:sz w:val="28"/>
                <w:szCs w:val="28"/>
              </w:rPr>
              <w:t>района</w:t>
            </w:r>
          </w:p>
          <w:p w:rsidR="00471198" w:rsidRDefault="00471198" w:rsidP="0047119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Приморского края</w:t>
            </w:r>
          </w:p>
          <w:p w:rsidR="009E0081" w:rsidRPr="00E819A2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71198" w:rsidRDefault="00471198" w:rsidP="004711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решением Думы Чугуевского муниципального округа от 18 сентября 2020 года № 88 «Об утверждении структуры администрации Чугуевского муниципального округа», </w:t>
      </w:r>
      <w:r w:rsidRPr="00220A5A">
        <w:rPr>
          <w:sz w:val="26"/>
          <w:szCs w:val="26"/>
        </w:rPr>
        <w:t>Дум</w:t>
      </w:r>
      <w:r>
        <w:rPr>
          <w:sz w:val="26"/>
          <w:szCs w:val="26"/>
        </w:rPr>
        <w:t>а</w:t>
      </w:r>
      <w:r w:rsidRPr="00220A5A">
        <w:rPr>
          <w:sz w:val="26"/>
          <w:szCs w:val="26"/>
        </w:rPr>
        <w:t xml:space="preserve"> Чугуевского муниципального округа</w:t>
      </w:r>
    </w:p>
    <w:p w:rsidR="00471198" w:rsidRDefault="00471198" w:rsidP="00471198">
      <w:pPr>
        <w:spacing w:line="360" w:lineRule="auto"/>
        <w:jc w:val="both"/>
        <w:rPr>
          <w:sz w:val="26"/>
          <w:szCs w:val="26"/>
        </w:rPr>
      </w:pPr>
    </w:p>
    <w:p w:rsidR="00471198" w:rsidRPr="00270278" w:rsidRDefault="00471198" w:rsidP="0047119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:rsidR="00471198" w:rsidRPr="00471198" w:rsidRDefault="00471198" w:rsidP="0047119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471198">
        <w:rPr>
          <w:sz w:val="26"/>
          <w:szCs w:val="26"/>
        </w:rPr>
        <w:t>Переименовать финансовое управление Администрации Чугуевского муниципального района Приморского края на финансовое управление администрации Чугуевского муниципального округа.</w:t>
      </w:r>
    </w:p>
    <w:p w:rsidR="00471198" w:rsidRDefault="00471198" w:rsidP="00471198">
      <w:pPr>
        <w:pStyle w:val="a5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Полное официальное наименование - </w:t>
      </w:r>
      <w:r w:rsidRPr="005C0B32">
        <w:rPr>
          <w:sz w:val="26"/>
          <w:szCs w:val="26"/>
        </w:rPr>
        <w:t xml:space="preserve">финансовое управление </w:t>
      </w:r>
      <w:r>
        <w:rPr>
          <w:sz w:val="26"/>
          <w:szCs w:val="26"/>
        </w:rPr>
        <w:t>а</w:t>
      </w:r>
      <w:r w:rsidRPr="005C0B32">
        <w:rPr>
          <w:sz w:val="26"/>
          <w:szCs w:val="26"/>
        </w:rPr>
        <w:t>дминистрации Чугуевского муниципального</w:t>
      </w:r>
      <w:r>
        <w:rPr>
          <w:sz w:val="26"/>
          <w:szCs w:val="26"/>
        </w:rPr>
        <w:t xml:space="preserve"> округа.</w:t>
      </w:r>
    </w:p>
    <w:p w:rsidR="00471198" w:rsidRDefault="00471198" w:rsidP="00471198">
      <w:pPr>
        <w:pStyle w:val="a5"/>
        <w:spacing w:line="360" w:lineRule="auto"/>
        <w:ind w:left="0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Сокращенное</w:t>
      </w:r>
      <w:r w:rsidRPr="005C0B32">
        <w:rPr>
          <w:sz w:val="26"/>
          <w:szCs w:val="26"/>
        </w:rPr>
        <w:t xml:space="preserve"> официальное наименование - </w:t>
      </w:r>
      <w:r>
        <w:rPr>
          <w:sz w:val="26"/>
          <w:szCs w:val="26"/>
        </w:rPr>
        <w:t>ФУ</w:t>
      </w:r>
      <w:r w:rsidRPr="005C0B32">
        <w:rPr>
          <w:sz w:val="26"/>
          <w:szCs w:val="26"/>
        </w:rPr>
        <w:t xml:space="preserve"> администрации Чугуевского </w:t>
      </w:r>
      <w:r>
        <w:rPr>
          <w:sz w:val="26"/>
          <w:szCs w:val="26"/>
        </w:rPr>
        <w:t>МО</w:t>
      </w:r>
      <w:r w:rsidRPr="005C0B32">
        <w:rPr>
          <w:sz w:val="26"/>
          <w:szCs w:val="26"/>
        </w:rPr>
        <w:t>.</w:t>
      </w:r>
      <w:r w:rsidRPr="00270278">
        <w:rPr>
          <w:sz w:val="26"/>
          <w:szCs w:val="26"/>
        </w:rPr>
        <w:tab/>
      </w:r>
    </w:p>
    <w:p w:rsidR="00471198" w:rsidRP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71198" w:rsidRPr="00BA73A0">
        <w:rPr>
          <w:sz w:val="26"/>
          <w:szCs w:val="26"/>
        </w:rPr>
        <w:t>Утвердить прилагаемое Положение о финансовом управлении администрации Чугуевского муниципального округа.</w:t>
      </w:r>
    </w:p>
    <w:p w:rsid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 </w:t>
      </w:r>
      <w:r w:rsidR="00471198" w:rsidRPr="00BA73A0">
        <w:rPr>
          <w:sz w:val="26"/>
          <w:szCs w:val="26"/>
        </w:rPr>
        <w:t>Признать утратившим силу решение Думы Чугуевского муниципального района от 29 июля 2011 года № 123 «Положение о финансовом органе администрации Чугуевского муниципального района».</w:t>
      </w:r>
    </w:p>
    <w:p w:rsid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471198" w:rsidRPr="00BA73A0">
        <w:rPr>
          <w:sz w:val="26"/>
          <w:szCs w:val="26"/>
        </w:rPr>
        <w:t>Начальнику финансового управления Потапенко Валентине Викторовне произвести действия по государственной регистрации изменений, указанных в части 1 настоящего решения, в соответствии с требованиями действующего законодательства.</w:t>
      </w:r>
    </w:p>
    <w:p w:rsidR="00471198" w:rsidRP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471198" w:rsidRPr="00BA73A0">
        <w:rPr>
          <w:sz w:val="26"/>
          <w:szCs w:val="26"/>
        </w:rPr>
        <w:t>Настоящее решение подлежит размещению на официальном сайте Чугуевского муниципального округа.</w:t>
      </w:r>
    </w:p>
    <w:p w:rsidR="00471198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6"/>
          <w:szCs w:val="26"/>
          <w:lang w:eastAsia="ru-RU"/>
        </w:rPr>
      </w:pPr>
    </w:p>
    <w:p w:rsidR="00471198" w:rsidRPr="00F0639B" w:rsidRDefault="00471198" w:rsidP="00471198">
      <w:pPr>
        <w:pStyle w:val="a5"/>
        <w:spacing w:line="360" w:lineRule="auto"/>
        <w:ind w:left="705"/>
        <w:jc w:val="both"/>
        <w:rPr>
          <w:sz w:val="26"/>
          <w:szCs w:val="26"/>
        </w:rPr>
      </w:pPr>
    </w:p>
    <w:p w:rsidR="00471198" w:rsidRPr="00270278" w:rsidRDefault="00471198" w:rsidP="00471198">
      <w:pPr>
        <w:spacing w:line="360" w:lineRule="auto"/>
        <w:jc w:val="both"/>
        <w:rPr>
          <w:sz w:val="26"/>
          <w:szCs w:val="26"/>
        </w:rPr>
      </w:pPr>
      <w:r w:rsidRPr="00270278">
        <w:rPr>
          <w:sz w:val="26"/>
          <w:szCs w:val="26"/>
        </w:rPr>
        <w:t xml:space="preserve"> </w:t>
      </w:r>
    </w:p>
    <w:p w:rsidR="00471198" w:rsidRPr="00FD1F2B" w:rsidRDefault="00471198" w:rsidP="00471198">
      <w:pPr>
        <w:jc w:val="both"/>
        <w:rPr>
          <w:sz w:val="26"/>
          <w:szCs w:val="26"/>
        </w:rPr>
      </w:pPr>
      <w:r w:rsidRPr="00FD1F2B">
        <w:rPr>
          <w:sz w:val="26"/>
          <w:szCs w:val="26"/>
        </w:rPr>
        <w:t>Председатель Думы</w:t>
      </w:r>
    </w:p>
    <w:p w:rsidR="00471198" w:rsidRPr="00FD1F2B" w:rsidRDefault="00471198" w:rsidP="00471198">
      <w:pPr>
        <w:jc w:val="both"/>
        <w:rPr>
          <w:sz w:val="26"/>
          <w:szCs w:val="26"/>
        </w:rPr>
      </w:pPr>
      <w:r w:rsidRPr="00FD1F2B">
        <w:rPr>
          <w:sz w:val="26"/>
          <w:szCs w:val="26"/>
        </w:rPr>
        <w:t>Чугуевского муниципального округа</w:t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  <w:t xml:space="preserve">    </w:t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="00BA73A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FD1F2B">
        <w:rPr>
          <w:sz w:val="26"/>
          <w:szCs w:val="26"/>
        </w:rPr>
        <w:t>Е.В. Пачков</w:t>
      </w:r>
    </w:p>
    <w:p w:rsidR="00471198" w:rsidRDefault="00471198" w:rsidP="004711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tab/>
      </w:r>
    </w:p>
    <w:p w:rsidR="00471198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081" w:rsidRDefault="009E0081" w:rsidP="009E0081">
      <w:pPr>
        <w:spacing w:line="360" w:lineRule="auto"/>
        <w:ind w:firstLine="708"/>
        <w:jc w:val="both"/>
        <w:rPr>
          <w:sz w:val="26"/>
          <w:szCs w:val="26"/>
        </w:rPr>
      </w:pPr>
    </w:p>
    <w:p w:rsidR="00ED5EB6" w:rsidRDefault="00C843C8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lastRenderedPageBreak/>
        <w:tab/>
      </w:r>
      <w:r w:rsidRPr="00270278">
        <w:rPr>
          <w:sz w:val="26"/>
          <w:szCs w:val="26"/>
        </w:rPr>
        <w:t>УТВЕРЖДЕНО</w:t>
      </w:r>
    </w:p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 xml:space="preserve">Решением Думы Чугуевского муниципального округа </w:t>
      </w:r>
    </w:p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 xml:space="preserve">от « </w:t>
      </w:r>
      <w:r>
        <w:rPr>
          <w:sz w:val="26"/>
          <w:szCs w:val="26"/>
        </w:rPr>
        <w:t xml:space="preserve">18 </w:t>
      </w:r>
      <w:r w:rsidRPr="00270278">
        <w:rPr>
          <w:sz w:val="26"/>
          <w:szCs w:val="26"/>
        </w:rPr>
        <w:t>» сентября 2020</w:t>
      </w:r>
      <w:r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 xml:space="preserve">г. № </w:t>
      </w:r>
      <w:r w:rsidR="006201A9">
        <w:rPr>
          <w:sz w:val="26"/>
          <w:szCs w:val="26"/>
        </w:rPr>
        <w:t>89</w:t>
      </w:r>
      <w:r w:rsidRPr="00270278">
        <w:rPr>
          <w:sz w:val="26"/>
          <w:szCs w:val="26"/>
        </w:rPr>
        <w:t xml:space="preserve"> </w:t>
      </w:r>
    </w:p>
    <w:p w:rsidR="00BA73A0" w:rsidRDefault="00BA73A0" w:rsidP="00BA73A0">
      <w:pPr>
        <w:tabs>
          <w:tab w:val="left" w:pos="1635"/>
        </w:tabs>
      </w:pPr>
    </w:p>
    <w:p w:rsidR="00C652E1" w:rsidRPr="00270278" w:rsidRDefault="00C652E1" w:rsidP="00BA73A0">
      <w:pPr>
        <w:tabs>
          <w:tab w:val="left" w:pos="1635"/>
        </w:tabs>
      </w:pPr>
    </w:p>
    <w:p w:rsidR="00BA73A0" w:rsidRPr="0055324F" w:rsidRDefault="00BA73A0" w:rsidP="00211A7D">
      <w:pPr>
        <w:pStyle w:val="ConsPlusTitle"/>
        <w:spacing w:before="24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ПОЛОЖЕНИЕ</w:t>
      </w:r>
    </w:p>
    <w:p w:rsidR="00BA73A0" w:rsidRPr="0055324F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О ФИНАНСОВОМ УПРАВЛЕНИИ АДМИНИСТРАЦИИ</w:t>
      </w:r>
    </w:p>
    <w:p w:rsidR="00BA73A0" w:rsidRPr="0055324F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BA73A0" w:rsidRPr="0055324F" w:rsidRDefault="00BA73A0" w:rsidP="00211A7D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6F622D" w:rsidRDefault="00BA73A0" w:rsidP="00211A7D">
      <w:pPr>
        <w:pStyle w:val="ConsPlusNormal"/>
        <w:spacing w:before="24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 xml:space="preserve"> Финансовое управление администрации Чугуевского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(сокращенное наименование – ФУ администрации Чугуевского МО), далее по тексту – Управление,</w:t>
      </w:r>
      <w:r w:rsidRPr="0055324F">
        <w:rPr>
          <w:rFonts w:ascii="Times New Roman" w:hAnsi="Times New Roman" w:cs="Times New Roman"/>
          <w:sz w:val="26"/>
          <w:szCs w:val="26"/>
        </w:rPr>
        <w:t xml:space="preserve"> является отраслевым (функциональным) органом администрации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55324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образовано в порядке изменения наименования финансового управления Администрации Чугуевского муниципального района Приморского края на основании</w:t>
      </w:r>
      <w:r w:rsidR="006F622D">
        <w:rPr>
          <w:rFonts w:ascii="Times New Roman" w:hAnsi="Times New Roman" w:cs="Times New Roman"/>
          <w:sz w:val="26"/>
          <w:szCs w:val="26"/>
        </w:rPr>
        <w:t xml:space="preserve"> настоящего</w:t>
      </w:r>
      <w:r>
        <w:rPr>
          <w:rFonts w:ascii="Times New Roman" w:hAnsi="Times New Roman" w:cs="Times New Roman"/>
          <w:sz w:val="26"/>
          <w:szCs w:val="26"/>
        </w:rPr>
        <w:t xml:space="preserve"> решения. </w:t>
      </w:r>
    </w:p>
    <w:p w:rsidR="00BA73A0" w:rsidRPr="0055324F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подотчетно главе Чугуевского муниципального округа, министерству финансов Приморского края в пределах их компетенции.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2. Управление создается, реорганизуется и ликвидируется по решению Думы Чугуевского муниципального округа.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3. Управление является юридическим лицом</w:t>
      </w:r>
      <w:r>
        <w:rPr>
          <w:rFonts w:ascii="Times New Roman" w:hAnsi="Times New Roman" w:cs="Times New Roman"/>
          <w:sz w:val="26"/>
          <w:szCs w:val="26"/>
        </w:rPr>
        <w:t xml:space="preserve">, имеет </w:t>
      </w:r>
      <w:r w:rsidRPr="0055324F">
        <w:rPr>
          <w:rFonts w:ascii="Times New Roman" w:hAnsi="Times New Roman" w:cs="Times New Roman"/>
          <w:sz w:val="26"/>
          <w:szCs w:val="26"/>
        </w:rPr>
        <w:t>печать со своим наименованием</w:t>
      </w:r>
      <w:r>
        <w:rPr>
          <w:rFonts w:ascii="Times New Roman" w:hAnsi="Times New Roman" w:cs="Times New Roman"/>
          <w:sz w:val="26"/>
          <w:szCs w:val="26"/>
        </w:rPr>
        <w:t xml:space="preserve"> и изображением герба Чугуевского муниципального округа</w:t>
      </w:r>
      <w:r w:rsidRPr="0055324F">
        <w:rPr>
          <w:rFonts w:ascii="Times New Roman" w:hAnsi="Times New Roman" w:cs="Times New Roman"/>
          <w:sz w:val="26"/>
          <w:szCs w:val="26"/>
        </w:rPr>
        <w:t>, др</w:t>
      </w:r>
      <w:r>
        <w:rPr>
          <w:rFonts w:ascii="Times New Roman" w:hAnsi="Times New Roman" w:cs="Times New Roman"/>
          <w:sz w:val="26"/>
          <w:szCs w:val="26"/>
        </w:rPr>
        <w:t>угие необходимые печати, штампы и</w:t>
      </w:r>
      <w:r w:rsidRPr="0055324F">
        <w:rPr>
          <w:rFonts w:ascii="Times New Roman" w:hAnsi="Times New Roman" w:cs="Times New Roman"/>
          <w:sz w:val="26"/>
          <w:szCs w:val="26"/>
        </w:rPr>
        <w:t xml:space="preserve"> бланки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установленного образца,</w:t>
      </w:r>
      <w:r w:rsidRPr="0055324F">
        <w:rPr>
          <w:rFonts w:ascii="Times New Roman" w:hAnsi="Times New Roman" w:cs="Times New Roman"/>
          <w:sz w:val="26"/>
          <w:szCs w:val="26"/>
        </w:rPr>
        <w:t xml:space="preserve"> самостоятельный бухгалтерский баланс</w:t>
      </w:r>
      <w:r>
        <w:rPr>
          <w:rFonts w:ascii="Times New Roman" w:hAnsi="Times New Roman" w:cs="Times New Roman"/>
          <w:sz w:val="26"/>
          <w:szCs w:val="26"/>
        </w:rPr>
        <w:t>, лицевые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счета</w:t>
      </w:r>
      <w:r>
        <w:rPr>
          <w:rFonts w:ascii="Times New Roman" w:hAnsi="Times New Roman" w:cs="Times New Roman"/>
          <w:sz w:val="26"/>
          <w:szCs w:val="26"/>
        </w:rPr>
        <w:t>, открытые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органе Федерального казначейства.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 – правовая форма Управления – казенное учреждение.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Юридический адрес Управления - 692</w:t>
      </w:r>
      <w:r>
        <w:rPr>
          <w:rFonts w:ascii="Times New Roman" w:hAnsi="Times New Roman" w:cs="Times New Roman"/>
          <w:sz w:val="26"/>
          <w:szCs w:val="26"/>
        </w:rPr>
        <w:t>623</w:t>
      </w:r>
      <w:r w:rsidRPr="0055324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55324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Чугуевка</w:t>
      </w:r>
      <w:r w:rsidRPr="0055324F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50 лет Октября</w:t>
      </w:r>
      <w:r w:rsidRPr="0055324F">
        <w:rPr>
          <w:rFonts w:ascii="Times New Roman" w:hAnsi="Times New Roman" w:cs="Times New Roman"/>
          <w:sz w:val="26"/>
          <w:szCs w:val="26"/>
        </w:rPr>
        <w:t>, 1</w:t>
      </w:r>
      <w:r>
        <w:rPr>
          <w:rFonts w:ascii="Times New Roman" w:hAnsi="Times New Roman" w:cs="Times New Roman"/>
          <w:sz w:val="26"/>
          <w:szCs w:val="26"/>
        </w:rPr>
        <w:t>93</w:t>
      </w:r>
      <w:r w:rsidRPr="0055324F">
        <w:rPr>
          <w:rFonts w:ascii="Times New Roman" w:hAnsi="Times New Roman" w:cs="Times New Roman"/>
          <w:sz w:val="26"/>
          <w:szCs w:val="26"/>
        </w:rPr>
        <w:t>, Приморский край, Россия.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4. Финансовое обеспечение деятельности Управления осуществляется за счет средств бюджета Чугуевского муниципального округа</w:t>
      </w:r>
      <w:r w:rsidRPr="00932253">
        <w:rPr>
          <w:rFonts w:ascii="Times New Roman" w:hAnsi="Times New Roman" w:cs="Times New Roman"/>
          <w:sz w:val="26"/>
          <w:szCs w:val="26"/>
        </w:rPr>
        <w:t xml:space="preserve">, далее по тексту – </w:t>
      </w:r>
      <w:r>
        <w:rPr>
          <w:rFonts w:ascii="Times New Roman" w:hAnsi="Times New Roman" w:cs="Times New Roman"/>
          <w:sz w:val="26"/>
          <w:szCs w:val="26"/>
        </w:rPr>
        <w:t>бюджет округа, предусмотренных на содержание органов исполнительной власти Чугуевского муниципального округа</w:t>
      </w:r>
      <w:r w:rsidRPr="0055324F">
        <w:rPr>
          <w:rFonts w:ascii="Times New Roman" w:hAnsi="Times New Roman" w:cs="Times New Roman"/>
          <w:sz w:val="26"/>
          <w:szCs w:val="26"/>
        </w:rPr>
        <w:t>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Pr="0055324F">
        <w:rPr>
          <w:rFonts w:ascii="Times New Roman" w:hAnsi="Times New Roman" w:cs="Times New Roman"/>
          <w:sz w:val="26"/>
          <w:szCs w:val="26"/>
        </w:rPr>
        <w:t>. Имущество Управления является муниципальной собственностью и закреплено управлением имущественных</w:t>
      </w:r>
      <w:r>
        <w:rPr>
          <w:rFonts w:ascii="Times New Roman" w:hAnsi="Times New Roman" w:cs="Times New Roman"/>
          <w:sz w:val="26"/>
          <w:szCs w:val="26"/>
        </w:rPr>
        <w:t xml:space="preserve"> и земельных</w:t>
      </w:r>
      <w:r w:rsidRPr="0055324F">
        <w:rPr>
          <w:rFonts w:ascii="Times New Roman" w:hAnsi="Times New Roman" w:cs="Times New Roman"/>
          <w:sz w:val="26"/>
          <w:szCs w:val="26"/>
        </w:rPr>
        <w:t xml:space="preserve"> отношений администрации </w:t>
      </w:r>
      <w:r w:rsidRPr="0055324F">
        <w:rPr>
          <w:rFonts w:ascii="Times New Roman" w:hAnsi="Times New Roman" w:cs="Times New Roman"/>
          <w:sz w:val="26"/>
          <w:szCs w:val="26"/>
        </w:rPr>
        <w:lastRenderedPageBreak/>
        <w:t>Чугуевского муниципального округа за Управлением на праве оперативного управления.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Pr="0055324F">
        <w:rPr>
          <w:rFonts w:ascii="Times New Roman" w:hAnsi="Times New Roman" w:cs="Times New Roman"/>
          <w:sz w:val="26"/>
          <w:szCs w:val="26"/>
        </w:rPr>
        <w:t xml:space="preserve">. Управление в своей деятельности руководствуется </w:t>
      </w:r>
      <w:hyperlink r:id="rId7" w:history="1">
        <w:r w:rsidRPr="006201A9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6201A9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правовыми актами</w:t>
      </w:r>
      <w:r w:rsidRPr="006201A9">
        <w:t xml:space="preserve"> </w:t>
      </w:r>
      <w:r w:rsidRPr="006201A9">
        <w:rPr>
          <w:rFonts w:ascii="Times New Roman" w:hAnsi="Times New Roman" w:cs="Times New Roman"/>
          <w:sz w:val="26"/>
          <w:szCs w:val="26"/>
        </w:rPr>
        <w:t>Президента Российской Федерации, Правительства</w:t>
      </w:r>
      <w:r w:rsidRPr="006201A9">
        <w:t xml:space="preserve"> </w:t>
      </w:r>
      <w:r w:rsidRPr="006201A9">
        <w:rPr>
          <w:rFonts w:ascii="Times New Roman" w:hAnsi="Times New Roman" w:cs="Times New Roman"/>
          <w:sz w:val="26"/>
          <w:szCs w:val="26"/>
        </w:rPr>
        <w:t xml:space="preserve">Российской Федерации, правовыми актами федеральных органов исполнительной власти, правовыми актами Министерства финансов Российской Федерации, законодательными и нормативными актами органов государственной власти Приморского края, </w:t>
      </w:r>
      <w:hyperlink r:id="rId8" w:history="1">
        <w:r w:rsidRPr="006201A9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6201A9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муниципальными правовыми актами Чугуевского муниципального окру</w:t>
      </w:r>
      <w:r>
        <w:rPr>
          <w:rFonts w:ascii="Times New Roman" w:hAnsi="Times New Roman" w:cs="Times New Roman"/>
          <w:sz w:val="26"/>
          <w:szCs w:val="26"/>
        </w:rPr>
        <w:t>га, а так же настоящим Положением.</w:t>
      </w:r>
    </w:p>
    <w:p w:rsidR="006201A9" w:rsidRPr="004E2C70" w:rsidRDefault="00BA73A0" w:rsidP="006201A9">
      <w:pPr>
        <w:pStyle w:val="ConsPlusTitle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II. Полномочия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 Управление осуществляет следующие полномочия: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2.1.1. Принимает участие в разработке и реализации единой финансовой политики на территории Чугуевского муниципального округа;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2.1.2. Осуществляет: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проекта бюджета округа на очередной финансовый год и плановый период и основных параметров бюджета Чугуевского муниципального округа в соответствии с принципом сбалансированности исходя из необходимости минимизации размера дефицита бюджета;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разработк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основных направлений бюджетной и налоговой политики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6A07F7">
        <w:rPr>
          <w:rFonts w:ascii="Times New Roman" w:hAnsi="Times New Roman" w:cs="Times New Roman"/>
          <w:sz w:val="26"/>
          <w:szCs w:val="26"/>
        </w:rPr>
        <w:t xml:space="preserve"> и проведение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разработк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и предоставление в администрацию Чугуевского муниципального округа бюджетного прогноза Чугуевского муниципального округа (изменений бюджетного прогноза Чугуевского муниципального округа) на долгосрочный период;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порядка представления главными распорядителями средств бюджета округа обоснований бюджетных ассигнований;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получение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от органов местного самоуправления Чугуевского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 материалов, необходимых для составления проекта бюджета округа, его исполнения и контроля за его исполнением, прогноза основных параметров бюджета округа и прогноза бюджета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разработку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проекта программы муниципальных внутренних заимствований Чугуевского муниципального округа, условий выпуска и размещения муниципальных займов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представления реестра расходных обязательств </w:t>
      </w:r>
      <w:r w:rsidRPr="00D82D7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6A07F7">
        <w:rPr>
          <w:rFonts w:ascii="Times New Roman" w:hAnsi="Times New Roman" w:cs="Times New Roman"/>
          <w:sz w:val="26"/>
          <w:szCs w:val="26"/>
        </w:rPr>
        <w:t>в финансовый орган администрации;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порядка и ведение сводного реестра главных распорядителей, распорядителей и получателей средств бюджета округа, главных администраторов и администраторов доходов бюджета округа, главных администраторов и администраторов источников финансирования дефицита бюджета округа;</w:t>
      </w:r>
    </w:p>
    <w:p w:rsidR="006201A9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6A07F7">
        <w:rPr>
          <w:sz w:val="26"/>
          <w:szCs w:val="26"/>
        </w:rPr>
        <w:t xml:space="preserve">утверждение перечня кодов подвидов по видам доходов, главными администраторами которых являются органы местного самоуправления, органы администрации Чугуевского муниципального округа и (или) находящиеся в их </w:t>
      </w:r>
      <w:r w:rsidRPr="006E0F72">
        <w:rPr>
          <w:sz w:val="26"/>
          <w:szCs w:val="26"/>
        </w:rPr>
        <w:t>ведении казенные учреждения;</w:t>
      </w:r>
    </w:p>
    <w:p w:rsidR="00BA73A0" w:rsidRPr="006A07F7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6A07F7">
        <w:rPr>
          <w:sz w:val="26"/>
          <w:szCs w:val="26"/>
        </w:rPr>
        <w:t>формирование</w:t>
      </w:r>
      <w:proofErr w:type="gramEnd"/>
      <w:r w:rsidRPr="006A07F7">
        <w:rPr>
          <w:sz w:val="26"/>
          <w:szCs w:val="26"/>
        </w:rPr>
        <w:t xml:space="preserve"> и ведение реестра источников доходов бюджета округа;</w:t>
      </w:r>
    </w:p>
    <w:p w:rsidR="006201A9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формирование и утверждение сводного перечня налоговых льгот (налоговых расходов);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обеспечение размещения информации на едином портале бюджетной системы Российской Федерации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A07F7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A07F7">
        <w:rPr>
          <w:rFonts w:ascii="Times New Roman" w:hAnsi="Times New Roman" w:cs="Times New Roman"/>
          <w:sz w:val="26"/>
          <w:szCs w:val="26"/>
        </w:rPr>
        <w:t xml:space="preserve"> в порядке, установленном Министерством финансов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перечня и кодов целевых статей расходов бюджета округа, детализация и определение порядка применения бюджетной классификации Российской Федерации в части, относящейся к бюджету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бюджета округа по расходам и по источникам финансирования дефицита бюджета округа при казначейском обслуживании исполнения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проведения мониторинга и оценки качества финансового менеджмента главными распорядителями средств бюджета округа,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главными администраторами доходов бюджета округа и формирования их ежегодного рейтинга;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составления и ведения сводной бюджетной росписи бюджета округа, включая внесение в нее изменений, бюджетных росписей главных распорядителей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взыскания остатков непогашенных бюджетных кредитов, включая проценты, штрафы и пени;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санкционирования оплаты денежных обязательств, подлежащих исполнению за счет средств бюджета округа, в том числе денежных обязательств, подлежащих исполнению за счет бюджетных ассигнований по источникам финансирования дефицита бюджета, в соответствии с положениями Бюджетного кодекса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санкционирования расходов муниципальных бюджетных и автономных учреждений, источником финансового обеспечения  которых являются субсидии на иные цели, а также расходов муниципальных бюджетных и автономных учреждений, муниципальных унитарных предприятий,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Чугуевского муниципального округа и приобретение объектов недвижимого имущества в собственность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порядка составления и ведения кассового плана исполнения бюджета округа, утверждения и доведения предельных объемов финансирования, а также состава и сроков представления главными распорядителями бюджетных средств, главными администраторами доходов бюджета округа, главными администраторами источников финансирования дефицита бюджета округа сведений, необходимых для составления и ведения кассового плана;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 учета бюджетных и денежных обязательств получателей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составления бюджетной отчетности;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представления отчетов об исполнении бюджета округа и иной бюджетной отчетности главными администраторами доходов бюджета, главными распорядителями бюджета округа и сводной бухгалтерской отчетности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муниципальных бюджетных и автономных учреждений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завершения операций по исполнению бюджета округа в текущем финансовом году и взыскания в доход бюджета округа неиспользованного остатка межбюджетных трансфертов, передаваемых в форме субвенций и субсидий, не перечисленных в доходы соответствующего бюджета в соответствии с требованиями Бюджетного кодекса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порядка обеспечения получателей бюджетных средств при завершении текущего финансового года наличными деньгами, необходимыми для их деятельности в нерабочие праздничные дни в Российской Федерации в январе очередного финансового года;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оценки надежности (ликвидности) банковской гарантии и поручительств юридических лиц;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решения о применении бюджетных мер принуждения, решений об изменении (отмене) указанных решений;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случаев и условий продления срока исполнения бюджетной меры принуждения;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ведение реестра расходных обязательств Чугуевского муниципального округа и его представление в финансовый орган Приморского края;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организация исполнения бюджета округа и управление средствами на едином счете бюджета округа в пределах существующего остатка в установленном им порядке;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и ведение сводной бюджетной росписи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и ведение кассового плана исполнения бюджета округа, утверждение и доведение предельного объема оплаты денежных обязательств в соответствующем периоде текущего финансового года;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исполнение судебных актов по искам к Чугуевскому муниципальному округу о возмещении вреда, причиненного незаконными действиями (бездействием) органов местного самоуправления Чугуевского муниципального округа или их должностных лиц, в том числе в результате издания органами местного самоуправления Чугуевского муниципального округа актов, не соответствующих закону или иному нормативному правовому акту, а также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судебных актов по иным искам о взыскании денежных средств за счет средств казны Чугуевского муниципального округа (за исключением судебных актов о взыскании денежных средств в порядке субсидиарной ответственности главных распорядителей средств бюджета округа), судебных актов о присуждении компенсации за нарушение права на исполнение судебного акта в разумный срок за счет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учет и хранение исполнительных документов по искам к казне Чугуевского муниципального округа и иных документов, связанных с их исполнением;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обеспечение предоставления бюджетных кредитов в пределах бюджетных ассигнований, утвержденных решением о бюджете округа на очередной финансовый год и плановый период;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проведение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анализа финансового состояния принципала, проверки достаточности, надежности и ликвидности обеспечения, предоставляемого принципалом при предоставлении муниципальной гарантии Чугуевского муниципального округа,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ведение муниципальной долговой книги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обеспечение единой методологии бюджетного учета и отчетности;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формирование бюджетной отчетности на основании бюджетной отчетности главных администраторов бюджетных средств;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отчета об исполнении бюджета округа за первый квартал, полугодие и девять месяцев текущего финансового года на основании бюджетной отчетности главных администраторов бюджетных средств и его представление на утверждение в администрацию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направление утвержденного отчета об исполнении бюджета округа за первый квартал, полугодие и девять месяцев текущего финансового года в Думу Чугуевского муниципального округа и Контрольно-счетный комитет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составление и представление отчета об исполнении бюджета округа за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отчетный финансовый год в администрацию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участие в разработке и реализации единой финансовой политики на территории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осуществления мониторинга и оценки качества управления бюджетным процессом главными распорядителями средств;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мониторинга и оценка качества управления бюджетным процессом в Чугуевском муниципальном округе;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внутреннего муниципального финансового контроля;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решения о применении бюджетных мер принуждения;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правил (основания, условия и порядок) списания и восстановления в учете задолженности по денежным обязательствам перед Чугуевским муниципальным округом;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иных полномочий в соответствии с Бюджетным кодексом Российской Федерации и настоящим Положением.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2.1.3. Взаимодействует с территориальными органами федеральных органов исполнительной власти, органами исполнительной власти Приморского края, на которые возложена ответственность за обеспечение своевременного поступления налогов и других обязательных платежей в бюджет округа, а также по вопросам исполнения бюджета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4E2C70">
        <w:rPr>
          <w:rFonts w:ascii="Times New Roman" w:hAnsi="Times New Roman" w:cs="Times New Roman"/>
          <w:sz w:val="26"/>
          <w:szCs w:val="26"/>
        </w:rPr>
        <w:t>. Осуществляет иные полномочия в установленной сфере деятельности, предусмотренные действующим законодательством.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2.2. В целях реализации полномочий в установленной сфере деятельности Управление имеет право:</w:t>
      </w:r>
    </w:p>
    <w:p w:rsidR="00BA73A0" w:rsidRPr="0009332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093320">
        <w:rPr>
          <w:rFonts w:ascii="Times New Roman" w:hAnsi="Times New Roman" w:cs="Times New Roman"/>
          <w:sz w:val="26"/>
          <w:szCs w:val="26"/>
        </w:rPr>
        <w:t>апрашивать</w:t>
      </w:r>
      <w:r>
        <w:rPr>
          <w:rFonts w:ascii="Times New Roman" w:hAnsi="Times New Roman" w:cs="Times New Roman"/>
          <w:sz w:val="26"/>
          <w:szCs w:val="26"/>
        </w:rPr>
        <w:t xml:space="preserve"> в установленном порядке</w:t>
      </w:r>
      <w:r w:rsidRPr="00093320">
        <w:rPr>
          <w:rFonts w:ascii="Times New Roman" w:hAnsi="Times New Roman" w:cs="Times New Roman"/>
          <w:sz w:val="26"/>
          <w:szCs w:val="26"/>
        </w:rPr>
        <w:t xml:space="preserve"> необходим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0933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материалы и </w:t>
      </w:r>
      <w:r w:rsidRPr="00093320">
        <w:rPr>
          <w:rFonts w:ascii="Times New Roman" w:hAnsi="Times New Roman" w:cs="Times New Roman"/>
          <w:sz w:val="26"/>
          <w:szCs w:val="26"/>
        </w:rPr>
        <w:t>информацию от органов местного самоуправления Чугуевского муниципального округа, структурных подразделений администрации Чугуевского муниципального округа и организаций всех форм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для решения вопросов, отнесенных к </w:t>
      </w:r>
      <w:r w:rsidRPr="00093320">
        <w:rPr>
          <w:rFonts w:ascii="Times New Roman" w:hAnsi="Times New Roman" w:cs="Times New Roman"/>
          <w:sz w:val="26"/>
          <w:szCs w:val="26"/>
        </w:rPr>
        <w:t>компетенции</w:t>
      </w:r>
      <w:r w:rsidRPr="00857075">
        <w:rPr>
          <w:rFonts w:ascii="Times New Roman" w:hAnsi="Times New Roman" w:cs="Times New Roman"/>
          <w:sz w:val="26"/>
          <w:szCs w:val="26"/>
        </w:rPr>
        <w:t xml:space="preserve"> </w:t>
      </w:r>
      <w:r w:rsidRPr="00093320">
        <w:rPr>
          <w:rFonts w:ascii="Times New Roman" w:hAnsi="Times New Roman" w:cs="Times New Roman"/>
          <w:sz w:val="26"/>
          <w:szCs w:val="26"/>
        </w:rPr>
        <w:t xml:space="preserve">Управления;  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открывать и закрывать счета Управлению по учету средств бюджета округа в соответствии с законодательством Российской Федерации;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 xml:space="preserve">проводить проверки финансового состояния заемщиков, гарантов, </w:t>
      </w:r>
      <w:r w:rsidRPr="00FD1B15">
        <w:rPr>
          <w:rFonts w:ascii="Times New Roman" w:hAnsi="Times New Roman" w:cs="Times New Roman"/>
          <w:sz w:val="26"/>
          <w:szCs w:val="26"/>
        </w:rPr>
        <w:lastRenderedPageBreak/>
        <w:t>поручителей, достаточности суммы предоставленного обеспечения, соблюдения получателем бюджетного кредита условий, целей и порядка их предоставления;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представлять в пределах своей компетенции интересы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r w:rsidRPr="00FD1B15">
        <w:rPr>
          <w:rFonts w:ascii="Times New Roman" w:hAnsi="Times New Roman" w:cs="Times New Roman"/>
          <w:sz w:val="26"/>
          <w:szCs w:val="26"/>
        </w:rPr>
        <w:t xml:space="preserve"> округа в органах государственной власти, в органах местного самоуправления муниципальных образований Приморского края, а также организациях; 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устанавливать дополнительные формы бюджетной отчетности для их представления в составе месячной, квартальной, годовой бюджетной отчетности для главных распорядителей, распорядителей и получателей бюджетных средств, главных администраторов, администраторов доходов бюджета, главных администраторов, администраторов источников финансирования дефицита бюджета.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 xml:space="preserve">владеть, пользоваться и распоряжаться имуществом, закрепленным за Управлением на праве оперативного управления в пределах, установленных </w:t>
      </w:r>
      <w:r>
        <w:rPr>
          <w:rFonts w:ascii="Times New Roman" w:hAnsi="Times New Roman" w:cs="Times New Roman"/>
          <w:sz w:val="26"/>
          <w:szCs w:val="26"/>
        </w:rPr>
        <w:t xml:space="preserve">действующим </w:t>
      </w:r>
      <w:r w:rsidRPr="00FD1B15">
        <w:rPr>
          <w:rFonts w:ascii="Times New Roman" w:hAnsi="Times New Roman" w:cs="Times New Roman"/>
          <w:sz w:val="26"/>
          <w:szCs w:val="26"/>
        </w:rPr>
        <w:t>законо</w:t>
      </w:r>
      <w:r>
        <w:rPr>
          <w:rFonts w:ascii="Times New Roman" w:hAnsi="Times New Roman" w:cs="Times New Roman"/>
          <w:sz w:val="26"/>
          <w:szCs w:val="26"/>
        </w:rPr>
        <w:t>дательством</w:t>
      </w:r>
      <w:r w:rsidRPr="00FD1B15">
        <w:rPr>
          <w:rFonts w:ascii="Times New Roman" w:hAnsi="Times New Roman" w:cs="Times New Roman"/>
          <w:sz w:val="26"/>
          <w:szCs w:val="26"/>
        </w:rPr>
        <w:t>, в соответствии с целями своей деятельности, назначением этого имущества и распоряжаться этим имуществом с согласия администрации Чугуевского муниципального округа;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издавать приказы, относящиеся к компетенции Управления.</w:t>
      </w:r>
    </w:p>
    <w:p w:rsidR="00BA73A0" w:rsidRPr="004E2C70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 xml:space="preserve">III. </w:t>
      </w:r>
      <w:r>
        <w:rPr>
          <w:rFonts w:ascii="Times New Roman" w:hAnsi="Times New Roman" w:cs="Times New Roman"/>
          <w:sz w:val="26"/>
          <w:szCs w:val="26"/>
        </w:rPr>
        <w:t>Организация деятельности Управления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3.1. Управление возглавляет начальник, назначаемый и освобождаемый от должности распоряжением</w:t>
      </w:r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Pr="004E2C7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несет персональную ответственность за выполнение возложенных на Управление задач и осуществление им своих полномочий и функций.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подчиняется главе Чугуевского муниципального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Управления имеет заместителя.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3.2. В состав Управления входят следующие отделы: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бюджетный отдел;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отдел учета и отчетности;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отдел внутреннего муниципального финансового контроля.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 Начальник Управления: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lastRenderedPageBreak/>
        <w:t>3.3.1. Осуществляет общее руководство деятельностью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3.3.2. Распределяет обязанности между сотрудниками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3.3.3. В установленном порядке утверждает должностные инструкции сотрудников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3.3.4. Без доверенности представляет Управление в отношениях с иными органами государственной власти, органами местного самоуправления муниципальных образований Приморского края и организациями;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3.3.5. Участвует в заседаниях, совещаниях регионального уровня при обсуждении вопросов, отнесенных к компетенции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3.3.6. Согласовывает штатную численность и фонд оплаты труда работников органов местного самоуправления;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3.3.7. Обеспечивает условия для профессионального развития сотрудников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3.3.8. В пределах своей компетенции издает приказы по вопросам внутренней организации работы Управления, иным вопросам, относящимся к компетенции Управления;</w:t>
      </w:r>
    </w:p>
    <w:p w:rsidR="00BA73A0" w:rsidRPr="00203AD6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D7">
        <w:rPr>
          <w:rFonts w:ascii="Times New Roman" w:hAnsi="Times New Roman" w:cs="Times New Roman"/>
          <w:sz w:val="26"/>
          <w:szCs w:val="26"/>
        </w:rPr>
        <w:t xml:space="preserve">3.4. </w:t>
      </w:r>
      <w:r>
        <w:rPr>
          <w:rFonts w:ascii="Times New Roman" w:hAnsi="Times New Roman" w:cs="Times New Roman"/>
          <w:sz w:val="26"/>
          <w:szCs w:val="26"/>
        </w:rPr>
        <w:t>Начальник</w:t>
      </w:r>
      <w:r w:rsidRPr="00203A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03AD6">
        <w:rPr>
          <w:rFonts w:ascii="Times New Roman" w:hAnsi="Times New Roman" w:cs="Times New Roman"/>
          <w:sz w:val="26"/>
          <w:szCs w:val="26"/>
        </w:rPr>
        <w:t>правления имеет исключительное право:</w:t>
      </w:r>
    </w:p>
    <w:p w:rsidR="00BA73A0" w:rsidRPr="00203AD6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утверждать сводную бюджетную роспись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вносить изменения в сводную бюджетную роспись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3AD6">
        <w:rPr>
          <w:rFonts w:ascii="Times New Roman" w:hAnsi="Times New Roman" w:cs="Times New Roman"/>
          <w:sz w:val="26"/>
          <w:szCs w:val="26"/>
        </w:rPr>
        <w:t>утверждать</w:t>
      </w:r>
      <w:proofErr w:type="gramEnd"/>
      <w:r w:rsidRPr="00203AD6">
        <w:rPr>
          <w:rFonts w:ascii="Times New Roman" w:hAnsi="Times New Roman" w:cs="Times New Roman"/>
          <w:sz w:val="26"/>
          <w:szCs w:val="26"/>
        </w:rPr>
        <w:t xml:space="preserve"> лимиты бюджетных обязательств для главных распорядителей средств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вносить изменения в лимиты бюджетных обязательств;</w:t>
      </w:r>
    </w:p>
    <w:p w:rsidR="00BA73A0" w:rsidRPr="00A76D04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6D04">
        <w:rPr>
          <w:rFonts w:ascii="Times New Roman" w:hAnsi="Times New Roman" w:cs="Times New Roman"/>
          <w:sz w:val="26"/>
          <w:szCs w:val="26"/>
        </w:rPr>
        <w:t xml:space="preserve">3.5. </w:t>
      </w:r>
      <w:r w:rsidRPr="007F0254">
        <w:rPr>
          <w:rFonts w:ascii="Times New Roman" w:hAnsi="Times New Roman" w:cs="Times New Roman"/>
          <w:sz w:val="26"/>
          <w:szCs w:val="26"/>
        </w:rPr>
        <w:t xml:space="preserve">Начальник Управления </w:t>
      </w:r>
      <w:r w:rsidRPr="00A76D04">
        <w:rPr>
          <w:rFonts w:ascii="Times New Roman" w:hAnsi="Times New Roman" w:cs="Times New Roman"/>
          <w:sz w:val="26"/>
          <w:szCs w:val="26"/>
        </w:rPr>
        <w:t xml:space="preserve">имеет право выносить главным распорядителям средств бюджета округа обязательные для исполнения предписания о ненадлежащем исполнении бюджета (организации бюджетного процесса). </w:t>
      </w:r>
    </w:p>
    <w:p w:rsidR="00BA73A0" w:rsidRPr="004F31D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D7">
        <w:rPr>
          <w:rFonts w:ascii="Times New Roman" w:hAnsi="Times New Roman" w:cs="Times New Roman"/>
          <w:sz w:val="26"/>
          <w:szCs w:val="26"/>
        </w:rPr>
        <w:t xml:space="preserve">3.6. В период временного отсутствия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BD7559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а,</w:t>
      </w:r>
      <w:r w:rsidRPr="00BD7559">
        <w:rPr>
          <w:rFonts w:ascii="Times New Roman" w:hAnsi="Times New Roman" w:cs="Times New Roman"/>
          <w:sz w:val="26"/>
          <w:szCs w:val="26"/>
        </w:rPr>
        <w:t xml:space="preserve"> </w:t>
      </w:r>
      <w:r w:rsidRPr="004F31D7">
        <w:rPr>
          <w:rFonts w:ascii="Times New Roman" w:hAnsi="Times New Roman" w:cs="Times New Roman"/>
          <w:sz w:val="26"/>
          <w:szCs w:val="26"/>
        </w:rPr>
        <w:t xml:space="preserve">заместитель руководит деятельностью </w:t>
      </w:r>
      <w:r>
        <w:rPr>
          <w:rFonts w:ascii="Times New Roman" w:hAnsi="Times New Roman" w:cs="Times New Roman"/>
          <w:sz w:val="26"/>
          <w:szCs w:val="26"/>
        </w:rPr>
        <w:t>Управления</w:t>
      </w:r>
      <w:r w:rsidRPr="004F31D7">
        <w:rPr>
          <w:rFonts w:ascii="Times New Roman" w:hAnsi="Times New Roman" w:cs="Times New Roman"/>
          <w:sz w:val="26"/>
          <w:szCs w:val="26"/>
        </w:rPr>
        <w:t xml:space="preserve"> и несет ответственность за работу </w:t>
      </w:r>
      <w:r w:rsidRPr="006B33B4">
        <w:rPr>
          <w:rFonts w:ascii="Times New Roman" w:hAnsi="Times New Roman" w:cs="Times New Roman"/>
          <w:sz w:val="26"/>
          <w:szCs w:val="26"/>
        </w:rPr>
        <w:t>Управления</w:t>
      </w:r>
      <w:r w:rsidRPr="004F31D7">
        <w:rPr>
          <w:rFonts w:ascii="Times New Roman" w:hAnsi="Times New Roman" w:cs="Times New Roman"/>
          <w:sz w:val="26"/>
          <w:szCs w:val="26"/>
        </w:rPr>
        <w:t xml:space="preserve"> в этот период.</w:t>
      </w:r>
    </w:p>
    <w:p w:rsidR="00BA73A0" w:rsidRPr="0055324F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IV. Ответственность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 xml:space="preserve">Начальник Управления и муниципальные служащие Управления несут дисциплинарную ответственность в соответствии с действующим </w:t>
      </w:r>
      <w:r w:rsidRPr="0055324F">
        <w:rPr>
          <w:rFonts w:ascii="Times New Roman" w:hAnsi="Times New Roman" w:cs="Times New Roman"/>
          <w:sz w:val="26"/>
          <w:szCs w:val="26"/>
        </w:rPr>
        <w:lastRenderedPageBreak/>
        <w:t>законодательством Российской Федерации и Приморского края за неисполнение или ненадлежащее исполнение возложенных на них должностных обязанностей, предусмотренных должностными инструкциями.</w:t>
      </w:r>
    </w:p>
    <w:p w:rsidR="00BA73A0" w:rsidRPr="00F33C9E" w:rsidRDefault="00BA73A0" w:rsidP="006201A9">
      <w:pPr>
        <w:pStyle w:val="ConsPlusNormal"/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C9E">
        <w:rPr>
          <w:rFonts w:ascii="Times New Roman" w:hAnsi="Times New Roman" w:cs="Times New Roman"/>
          <w:b/>
          <w:sz w:val="26"/>
          <w:szCs w:val="26"/>
        </w:rPr>
        <w:t xml:space="preserve">V. Реорганизация или ликвидация </w:t>
      </w:r>
      <w:r>
        <w:rPr>
          <w:rFonts w:ascii="Times New Roman" w:hAnsi="Times New Roman" w:cs="Times New Roman"/>
          <w:b/>
          <w:sz w:val="26"/>
          <w:szCs w:val="26"/>
        </w:rPr>
        <w:t>Управления</w:t>
      </w:r>
    </w:p>
    <w:p w:rsidR="00BA73A0" w:rsidRDefault="00BA73A0" w:rsidP="006201A9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A73A0">
        <w:rPr>
          <w:rFonts w:ascii="Times New Roman" w:hAnsi="Times New Roman" w:cs="Times New Roman"/>
          <w:sz w:val="26"/>
          <w:szCs w:val="26"/>
        </w:rPr>
        <w:t>.1. Деятельность Управления может быть прекращена путем реорганизации или ликвидации по решению Думы Чугуевского муниципального округа.</w:t>
      </w: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A73A0">
        <w:rPr>
          <w:rFonts w:ascii="Times New Roman" w:hAnsi="Times New Roman" w:cs="Times New Roman"/>
          <w:sz w:val="26"/>
          <w:szCs w:val="26"/>
        </w:rPr>
        <w:t xml:space="preserve">.2. </w:t>
      </w:r>
      <w:r w:rsidR="00BA73A0" w:rsidRPr="00E72888">
        <w:rPr>
          <w:rFonts w:ascii="Times New Roman" w:hAnsi="Times New Roman" w:cs="Times New Roman"/>
          <w:sz w:val="26"/>
          <w:szCs w:val="26"/>
        </w:rPr>
        <w:t xml:space="preserve">Реорганизация </w:t>
      </w:r>
      <w:r w:rsidR="00BA73A0">
        <w:rPr>
          <w:rFonts w:ascii="Times New Roman" w:hAnsi="Times New Roman" w:cs="Times New Roman"/>
          <w:sz w:val="26"/>
          <w:szCs w:val="26"/>
        </w:rPr>
        <w:t>Управления может быть о</w:t>
      </w:r>
      <w:r w:rsidR="00BA73A0" w:rsidRPr="00F33C9E">
        <w:rPr>
          <w:rFonts w:ascii="Times New Roman" w:hAnsi="Times New Roman" w:cs="Times New Roman"/>
          <w:sz w:val="26"/>
          <w:szCs w:val="26"/>
        </w:rPr>
        <w:t>существле</w:t>
      </w:r>
      <w:r w:rsidR="00BA73A0">
        <w:rPr>
          <w:rFonts w:ascii="Times New Roman" w:hAnsi="Times New Roman" w:cs="Times New Roman"/>
          <w:sz w:val="26"/>
          <w:szCs w:val="26"/>
        </w:rPr>
        <w:t>на в форме слияния, присоединения, разделения, выделения и преобразования.</w:t>
      </w: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A73A0">
        <w:rPr>
          <w:rFonts w:ascii="Times New Roman" w:hAnsi="Times New Roman" w:cs="Times New Roman"/>
          <w:sz w:val="26"/>
          <w:szCs w:val="26"/>
        </w:rPr>
        <w:t>.3. Управление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A73A0">
        <w:rPr>
          <w:rFonts w:ascii="Times New Roman" w:hAnsi="Times New Roman" w:cs="Times New Roman"/>
          <w:sz w:val="26"/>
          <w:szCs w:val="26"/>
        </w:rPr>
        <w:t>.4. Управление может быть ликвидировано в случаях и порядке, установленных законодательством Российской Федерации.</w:t>
      </w:r>
    </w:p>
    <w:p w:rsidR="00BA73A0" w:rsidRDefault="00BA73A0" w:rsidP="006201A9">
      <w:pPr>
        <w:pStyle w:val="ConsPlusNormal"/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C9E">
        <w:rPr>
          <w:rFonts w:ascii="Times New Roman" w:hAnsi="Times New Roman" w:cs="Times New Roman"/>
          <w:b/>
          <w:sz w:val="26"/>
          <w:szCs w:val="26"/>
        </w:rPr>
        <w:t>VI.</w:t>
      </w:r>
      <w:r>
        <w:rPr>
          <w:rFonts w:ascii="Times New Roman" w:hAnsi="Times New Roman" w:cs="Times New Roman"/>
          <w:b/>
          <w:sz w:val="26"/>
          <w:szCs w:val="26"/>
        </w:rPr>
        <w:t xml:space="preserve"> Внесение изменений и дополнений</w:t>
      </w: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A73A0" w:rsidRPr="004A73A9">
        <w:rPr>
          <w:rFonts w:ascii="Times New Roman" w:hAnsi="Times New Roman" w:cs="Times New Roman"/>
          <w:sz w:val="26"/>
          <w:szCs w:val="26"/>
        </w:rPr>
        <w:t>.1</w:t>
      </w:r>
      <w:r w:rsidR="00BA73A0">
        <w:rPr>
          <w:rFonts w:ascii="Times New Roman" w:hAnsi="Times New Roman" w:cs="Times New Roman"/>
          <w:sz w:val="26"/>
          <w:szCs w:val="26"/>
        </w:rPr>
        <w:t xml:space="preserve">. Изменения и дополнения в настоящее Положение вносятся по решению </w:t>
      </w:r>
      <w:r w:rsidR="00BA73A0" w:rsidRPr="00F0146A">
        <w:rPr>
          <w:rFonts w:ascii="Times New Roman" w:hAnsi="Times New Roman" w:cs="Times New Roman"/>
          <w:sz w:val="26"/>
          <w:szCs w:val="26"/>
        </w:rPr>
        <w:t>Думы Чугуевского муниципального округа</w:t>
      </w:r>
      <w:r w:rsidR="00BA73A0">
        <w:rPr>
          <w:rFonts w:ascii="Times New Roman" w:hAnsi="Times New Roman" w:cs="Times New Roman"/>
          <w:sz w:val="26"/>
          <w:szCs w:val="26"/>
        </w:rPr>
        <w:t xml:space="preserve"> и регистрируются в установленном порядке.</w:t>
      </w:r>
    </w:p>
    <w:p w:rsidR="00BA73A0" w:rsidRDefault="00C843C8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A73A0">
        <w:rPr>
          <w:rFonts w:ascii="Times New Roman" w:hAnsi="Times New Roman" w:cs="Times New Roman"/>
          <w:sz w:val="26"/>
          <w:szCs w:val="26"/>
        </w:rPr>
        <w:t>.2. Изменения и дополнения в настоящее Положение вступают в силу с момента их государственной регистрации в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установленном законом порядке.</w:t>
      </w:r>
      <w:bookmarkStart w:id="0" w:name="_GoBack"/>
      <w:bookmarkEnd w:id="0"/>
    </w:p>
    <w:sectPr w:rsidR="00BA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81"/>
    <w:rsid w:val="001E790C"/>
    <w:rsid w:val="00211A7D"/>
    <w:rsid w:val="002A7A27"/>
    <w:rsid w:val="002D1B47"/>
    <w:rsid w:val="00471198"/>
    <w:rsid w:val="004E0554"/>
    <w:rsid w:val="005E0779"/>
    <w:rsid w:val="006201A9"/>
    <w:rsid w:val="006F622D"/>
    <w:rsid w:val="009E0081"/>
    <w:rsid w:val="00BA73A0"/>
    <w:rsid w:val="00C652E1"/>
    <w:rsid w:val="00C8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7965D-2542-4DE4-ABCE-DB7B14C6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652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652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9B118F38741B696B457D5733ADEE3BC15BE1E70DA544CF287D4FA6AB56F42440B8525FDC634C363713390B0C428AF36p6I1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DE9B118F38741B696B449D8655680ECBE16E7167A880A1CFD81DCA83DB5330712028E79B28267D061792Fp9I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6CDBA-8957-47BD-9242-388F61C5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12</Pages>
  <Words>2954</Words>
  <Characters>16841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2020-09-18T05:01:00Z</cp:lastPrinted>
  <dcterms:created xsi:type="dcterms:W3CDTF">2020-09-17T04:25:00Z</dcterms:created>
  <dcterms:modified xsi:type="dcterms:W3CDTF">2020-09-24T23:03:00Z</dcterms:modified>
</cp:coreProperties>
</file>