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8E9C" w14:textId="4B5A6071" w:rsidR="005370AA" w:rsidRDefault="002A081D" w:rsidP="002A0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1D">
        <w:rPr>
          <w:rFonts w:ascii="Times New Roman" w:hAnsi="Times New Roman" w:cs="Times New Roman"/>
          <w:b/>
          <w:sz w:val="28"/>
          <w:szCs w:val="28"/>
        </w:rPr>
        <w:t>Перечень нормативно – правовых актов, регулирующих сферу наружной рекламы</w:t>
      </w:r>
    </w:p>
    <w:p w14:paraId="6532BDB8" w14:textId="77777777" w:rsidR="002A081D" w:rsidRPr="002A081D" w:rsidRDefault="002A081D" w:rsidP="002A08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185FA" w14:textId="29469052" w:rsidR="002A081D" w:rsidRPr="002A081D" w:rsidRDefault="002A081D" w:rsidP="002A081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13.03.2006 № 38-ФЗ «О рекламе»;</w:t>
      </w:r>
    </w:p>
    <w:p w14:paraId="00E73785" w14:textId="77777777" w:rsidR="002A081D" w:rsidRPr="002A081D" w:rsidRDefault="002A081D" w:rsidP="002A0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DB30A" w14:textId="6F8C45AB" w:rsidR="002A081D" w:rsidRPr="002A081D" w:rsidRDefault="002A081D" w:rsidP="002A081D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27.07.2010 № 210-ФЗ «Об организации предоставления государственных и муниципальных услуг»;</w:t>
      </w:r>
    </w:p>
    <w:p w14:paraId="300C5E33" w14:textId="77777777" w:rsidR="002A081D" w:rsidRPr="002A081D" w:rsidRDefault="002A081D" w:rsidP="002A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A8410" w14:textId="2CBE66A9" w:rsidR="002A081D" w:rsidRPr="002A081D" w:rsidRDefault="002A081D" w:rsidP="002A081D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Pr="002A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A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 </w:t>
      </w:r>
      <w:proofErr w:type="gramStart"/>
      <w:r w:rsidRPr="002A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08.11.2007  №</w:t>
      </w:r>
      <w:proofErr w:type="gramEnd"/>
      <w:r w:rsidRPr="002A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6BE4C734" w14:textId="77777777" w:rsidR="002A081D" w:rsidRPr="002A081D" w:rsidRDefault="002A081D" w:rsidP="002A08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0378C" w14:textId="110D6EA0" w:rsidR="002A081D" w:rsidRPr="002A081D" w:rsidRDefault="002A081D" w:rsidP="002A081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Чугуевского муниципального района от 08.08.2016 № 348-НПА «</w:t>
      </w:r>
      <w:r w:rsidRP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и аннулирование таких разрешений»</w:t>
      </w:r>
      <w:r w:rsidRP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14:paraId="1F7523A2" w14:textId="5D4301C0" w:rsidR="002A081D" w:rsidRPr="002A081D" w:rsidRDefault="002A081D" w:rsidP="002A0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35C6BE" w14:textId="7DE0492F" w:rsidR="002A081D" w:rsidRPr="002A081D" w:rsidRDefault="002A081D" w:rsidP="002A081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A081D" w:rsidRPr="002A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145"/>
    <w:multiLevelType w:val="hybridMultilevel"/>
    <w:tmpl w:val="169A7D36"/>
    <w:lvl w:ilvl="0" w:tplc="A15C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44EDF"/>
    <w:multiLevelType w:val="hybridMultilevel"/>
    <w:tmpl w:val="6CBE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AA"/>
    <w:rsid w:val="002A081D"/>
    <w:rsid w:val="005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CA4D"/>
  <w15:chartTrackingRefBased/>
  <w15:docId w15:val="{C80036B5-4866-404E-BB2F-0C4A822C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2</cp:revision>
  <dcterms:created xsi:type="dcterms:W3CDTF">2020-04-08T09:05:00Z</dcterms:created>
  <dcterms:modified xsi:type="dcterms:W3CDTF">2020-04-08T09:12:00Z</dcterms:modified>
</cp:coreProperties>
</file>