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CF" w:rsidRDefault="00C60FCF" w:rsidP="00C60FCF">
      <w:pPr>
        <w:pStyle w:val="a4"/>
        <w:ind w:left="1418" w:right="777" w:firstLine="709"/>
        <w:jc w:val="right"/>
        <w:rPr>
          <w:i/>
          <w:spacing w:val="-5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 wp14:anchorId="10206961" wp14:editId="46776F33">
            <wp:simplePos x="0" y="0"/>
            <wp:positionH relativeFrom="column">
              <wp:posOffset>-62865</wp:posOffset>
            </wp:positionH>
            <wp:positionV relativeFrom="page">
              <wp:posOffset>46990</wp:posOffset>
            </wp:positionV>
            <wp:extent cx="6181725" cy="1685925"/>
            <wp:effectExtent l="0" t="0" r="9525" b="9525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8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351" w:rsidRDefault="009D7D23" w:rsidP="009D7D2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9D7D23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Более</w:t>
      </w:r>
      <w:r w:rsidR="005F3089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3 </w:t>
      </w:r>
      <w:r w:rsidRPr="009D7D23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тысяч женщин и новорожденных в Приморье получили услуги по родовым сертификатам с </w:t>
      </w:r>
      <w:r w:rsidR="00E4440B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начала 2024 года</w:t>
      </w:r>
    </w:p>
    <w:p w:rsidR="00A672AB" w:rsidRDefault="00A672AB" w:rsidP="00A672AB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</w:p>
    <w:p w:rsidR="009D7D23" w:rsidRDefault="00241C06" w:rsidP="001D773A">
      <w:pPr>
        <w:spacing w:line="360" w:lineRule="auto"/>
        <w:ind w:firstLine="709"/>
        <w:jc w:val="both"/>
        <w:rPr>
          <w:i/>
        </w:rPr>
      </w:pPr>
      <w:r w:rsidRPr="00241C06">
        <w:rPr>
          <w:i/>
        </w:rPr>
        <w:t xml:space="preserve">Во время беременности, в период </w:t>
      </w:r>
      <w:r>
        <w:rPr>
          <w:i/>
        </w:rPr>
        <w:t>родов</w:t>
      </w:r>
      <w:r w:rsidRPr="00241C06">
        <w:rPr>
          <w:i/>
        </w:rPr>
        <w:t xml:space="preserve"> </w:t>
      </w:r>
      <w:r>
        <w:rPr>
          <w:i/>
        </w:rPr>
        <w:t xml:space="preserve">и после них </w:t>
      </w:r>
      <w:r w:rsidRPr="00241C06">
        <w:rPr>
          <w:i/>
        </w:rPr>
        <w:t>женщина имеет право на бесплатную медицинскую помощь. Это право гарантирует родов</w:t>
      </w:r>
      <w:r>
        <w:rPr>
          <w:i/>
        </w:rPr>
        <w:t>ы</w:t>
      </w:r>
      <w:r w:rsidRPr="00241C06">
        <w:rPr>
          <w:i/>
        </w:rPr>
        <w:t>й сертификат</w:t>
      </w:r>
      <w:r>
        <w:rPr>
          <w:i/>
        </w:rPr>
        <w:t xml:space="preserve">. </w:t>
      </w:r>
      <w:r w:rsidR="00181E3F">
        <w:rPr>
          <w:i/>
        </w:rPr>
        <w:t xml:space="preserve">В 2024 году </w:t>
      </w:r>
      <w:r>
        <w:rPr>
          <w:i/>
        </w:rPr>
        <w:t xml:space="preserve">краевое </w:t>
      </w:r>
      <w:r w:rsidR="00181E3F">
        <w:rPr>
          <w:i/>
        </w:rPr>
        <w:t xml:space="preserve">Отделение </w:t>
      </w:r>
      <w:r w:rsidR="00E4440B">
        <w:rPr>
          <w:i/>
        </w:rPr>
        <w:t>Социального фонда</w:t>
      </w:r>
      <w:r w:rsidR="00181E3F">
        <w:rPr>
          <w:i/>
        </w:rPr>
        <w:t xml:space="preserve"> оплатило услуги по </w:t>
      </w:r>
      <w:r w:rsidR="007E671D">
        <w:rPr>
          <w:i/>
        </w:rPr>
        <w:t>электронным талонам</w:t>
      </w:r>
      <w:r w:rsidR="00181E3F">
        <w:rPr>
          <w:i/>
        </w:rPr>
        <w:t xml:space="preserve"> для 3 012 мам и малышей в Приморье. </w:t>
      </w:r>
      <w:r w:rsidR="009D7D23">
        <w:rPr>
          <w:i/>
        </w:rPr>
        <w:t>Н</w:t>
      </w:r>
      <w:r w:rsidR="009D7D23" w:rsidRPr="009D7D23">
        <w:rPr>
          <w:i/>
        </w:rPr>
        <w:t xml:space="preserve">а </w:t>
      </w:r>
      <w:r>
        <w:rPr>
          <w:i/>
        </w:rPr>
        <w:t>эти цели в</w:t>
      </w:r>
      <w:r w:rsidR="009D7D23" w:rsidRPr="009D7D23">
        <w:rPr>
          <w:i/>
        </w:rPr>
        <w:t xml:space="preserve"> медицинские </w:t>
      </w:r>
      <w:r>
        <w:rPr>
          <w:i/>
        </w:rPr>
        <w:t xml:space="preserve">учреждения региона было направлено </w:t>
      </w:r>
      <w:r w:rsidR="009D7D23" w:rsidRPr="009D7D23">
        <w:rPr>
          <w:i/>
        </w:rPr>
        <w:t xml:space="preserve">более </w:t>
      </w:r>
      <w:r w:rsidR="005F3089">
        <w:rPr>
          <w:i/>
        </w:rPr>
        <w:t xml:space="preserve">20,8 </w:t>
      </w:r>
      <w:r w:rsidR="00E4440B">
        <w:rPr>
          <w:i/>
        </w:rPr>
        <w:t>миллиона</w:t>
      </w:r>
      <w:r w:rsidR="009D7D23" w:rsidRPr="009D7D23">
        <w:rPr>
          <w:i/>
        </w:rPr>
        <w:t xml:space="preserve"> рублей. </w:t>
      </w:r>
    </w:p>
    <w:p w:rsidR="00541AE0" w:rsidRPr="009D7D23" w:rsidRDefault="00541AE0" w:rsidP="001D773A">
      <w:pPr>
        <w:spacing w:line="360" w:lineRule="auto"/>
        <w:ind w:firstLine="709"/>
        <w:jc w:val="both"/>
        <w:rPr>
          <w:i/>
        </w:rPr>
      </w:pPr>
    </w:p>
    <w:p w:rsidR="001D773A" w:rsidRDefault="00241C06" w:rsidP="001D773A">
      <w:pPr>
        <w:spacing w:line="360" w:lineRule="auto"/>
        <w:ind w:firstLine="709"/>
        <w:jc w:val="both"/>
      </w:pPr>
      <w:r>
        <w:t xml:space="preserve">Программа «Родовый сертификат» была введена с целью </w:t>
      </w:r>
      <w:r w:rsidRPr="00241C06">
        <w:t>улучшени</w:t>
      </w:r>
      <w:r>
        <w:t>я</w:t>
      </w:r>
      <w:r w:rsidRPr="00241C06">
        <w:t xml:space="preserve"> качества медицинской помощи</w:t>
      </w:r>
      <w:r>
        <w:t xml:space="preserve"> при получении услуг, связанных с беременностью и рождением ребенка. По </w:t>
      </w:r>
      <w:r w:rsidR="007E671D">
        <w:t>такому сертификату</w:t>
      </w:r>
      <w:r w:rsidR="003D5B70" w:rsidRPr="003D5B70">
        <w:t xml:space="preserve"> медицинские организации получают выплаты от </w:t>
      </w:r>
      <w:r w:rsidR="00541AE0">
        <w:t xml:space="preserve">Отделения </w:t>
      </w:r>
      <w:r w:rsidR="007E671D">
        <w:t>СФР</w:t>
      </w:r>
      <w:r w:rsidR="00541AE0">
        <w:t xml:space="preserve"> по Приморскому краю</w:t>
      </w:r>
      <w:r w:rsidR="003D5B70" w:rsidRPr="003D5B70">
        <w:t xml:space="preserve">. При этом сертификат не влияет на то, где женщина будет вести беременность и рожать — </w:t>
      </w:r>
      <w:r w:rsidR="00295A73">
        <w:t>поликлинику</w:t>
      </w:r>
      <w:r w:rsidR="003D5B70" w:rsidRPr="003D5B70">
        <w:t xml:space="preserve"> для консультаций и роддом она выбирает сама.</w:t>
      </w:r>
    </w:p>
    <w:p w:rsidR="00541AE0" w:rsidRDefault="00541AE0" w:rsidP="001D773A">
      <w:pPr>
        <w:spacing w:line="360" w:lineRule="auto"/>
        <w:ind w:firstLine="709"/>
        <w:jc w:val="both"/>
      </w:pPr>
    </w:p>
    <w:p w:rsidR="001D773A" w:rsidRDefault="007E671D" w:rsidP="001D773A">
      <w:pPr>
        <w:spacing w:line="360" w:lineRule="auto"/>
        <w:ind w:firstLine="709"/>
        <w:jc w:val="both"/>
      </w:pPr>
      <w:r>
        <w:t xml:space="preserve">«Благодаря появлению электронного </w:t>
      </w:r>
      <w:r w:rsidR="001D773A">
        <w:t>родового сертификата д</w:t>
      </w:r>
      <w:r w:rsidR="001D773A" w:rsidRPr="001D773A">
        <w:t xml:space="preserve">анные о постановке на учет в женской консультации, о родах и услугах по профилактическому наблюдению ребенка </w:t>
      </w:r>
      <w:r w:rsidR="001D773A">
        <w:t xml:space="preserve">Отделение </w:t>
      </w:r>
      <w:r w:rsidR="00E4440B">
        <w:t>фонда</w:t>
      </w:r>
      <w:r w:rsidR="001D773A">
        <w:t xml:space="preserve"> теперь получает автоматически</w:t>
      </w:r>
      <w:r w:rsidR="001D773A" w:rsidRPr="001D773A">
        <w:t>.</w:t>
      </w:r>
      <w:r w:rsidR="001D773A">
        <w:t xml:space="preserve"> </w:t>
      </w:r>
      <w:r w:rsidR="003D5B70">
        <w:t>Женщинам больше не требуется носить с собой бумажный бланк, а также э</w:t>
      </w:r>
      <w:r w:rsidR="001D773A">
        <w:t xml:space="preserve">то значительно упростило работу врачей», </w:t>
      </w:r>
      <w:r w:rsidR="0053532C" w:rsidRPr="003D5B70">
        <w:t>—</w:t>
      </w:r>
      <w:r w:rsidR="001D773A">
        <w:t xml:space="preserve"> отметила руководитель Отделения </w:t>
      </w:r>
      <w:r w:rsidR="001D773A" w:rsidRPr="001D773A">
        <w:rPr>
          <w:b/>
        </w:rPr>
        <w:t>Александра Вовченко</w:t>
      </w:r>
      <w:r w:rsidR="001D773A">
        <w:t>.</w:t>
      </w:r>
    </w:p>
    <w:p w:rsidR="009D7D23" w:rsidRPr="00770684" w:rsidRDefault="009D7D23" w:rsidP="001D773A">
      <w:pPr>
        <w:spacing w:line="360" w:lineRule="auto"/>
        <w:ind w:firstLine="709"/>
        <w:jc w:val="both"/>
      </w:pPr>
    </w:p>
    <w:p w:rsidR="009D7D23" w:rsidRDefault="009D7D23" w:rsidP="001D773A">
      <w:pPr>
        <w:spacing w:line="360" w:lineRule="auto"/>
        <w:ind w:firstLine="709"/>
        <w:jc w:val="both"/>
      </w:pPr>
      <w:r w:rsidRPr="00770684">
        <w:t>Родов</w:t>
      </w:r>
      <w:r>
        <w:t>ы</w:t>
      </w:r>
      <w:r w:rsidRPr="00770684">
        <w:t xml:space="preserve">й сертификат формируется врачами при первом посещении женской консультации. Если сертификат не был открыт женской консультацией, его сформирует роддом. </w:t>
      </w:r>
      <w:r w:rsidR="00AE5EDD">
        <w:t>О</w:t>
      </w:r>
      <w:r w:rsidR="00241C06">
        <w:t>н</w:t>
      </w:r>
      <w:r w:rsidRPr="00770684">
        <w:t xml:space="preserve"> может быть также оформлен детской поликлиникой, где будут проводиться профилактические осмотры ребенка</w:t>
      </w:r>
      <w:r w:rsidR="0053532C">
        <w:t xml:space="preserve"> </w:t>
      </w:r>
      <w:r w:rsidR="0053532C" w:rsidRPr="001D773A">
        <w:t>в течение первого года жизни</w:t>
      </w:r>
      <w:r w:rsidRPr="00770684">
        <w:t>.</w:t>
      </w:r>
      <w:r w:rsidR="00295A73">
        <w:t xml:space="preserve"> </w:t>
      </w:r>
      <w:r w:rsidR="00E4440B">
        <w:t xml:space="preserve">После того, </w:t>
      </w:r>
      <w:r w:rsidR="00295A73" w:rsidRPr="00295A73">
        <w:t>как медицинское учреждение сформирует родов</w:t>
      </w:r>
      <w:r w:rsidR="0053532C">
        <w:t>ы</w:t>
      </w:r>
      <w:r w:rsidR="00295A73" w:rsidRPr="00295A73">
        <w:t>й сертификат, найти его можно в личном кабинете на портале Госуслуг.</w:t>
      </w:r>
      <w:r w:rsidR="007507AD">
        <w:t xml:space="preserve"> </w:t>
      </w:r>
      <w:r w:rsidR="007507AD" w:rsidRPr="007507AD">
        <w:t xml:space="preserve">В случае, если будущая мама наблюдается на платной основе, то сертификат не формируется, </w:t>
      </w:r>
      <w:r w:rsidR="007507AD">
        <w:t>о</w:t>
      </w:r>
      <w:r w:rsidR="007507AD" w:rsidRPr="007507AD">
        <w:t xml:space="preserve">плате подлежат услуги, оказанные медицинскими организациями только в рамках </w:t>
      </w:r>
      <w:r w:rsidR="007507AD">
        <w:t>обязательного медицинского страхования</w:t>
      </w:r>
      <w:r w:rsidR="007507AD" w:rsidRPr="007507AD">
        <w:t>.</w:t>
      </w:r>
    </w:p>
    <w:p w:rsidR="00295A73" w:rsidRDefault="00295A73" w:rsidP="001D773A">
      <w:pPr>
        <w:spacing w:line="360" w:lineRule="auto"/>
        <w:ind w:firstLine="709"/>
        <w:jc w:val="both"/>
      </w:pPr>
    </w:p>
    <w:p w:rsidR="00295A73" w:rsidRPr="00770684" w:rsidRDefault="00295A73" w:rsidP="001D773A">
      <w:pPr>
        <w:spacing w:line="360" w:lineRule="auto"/>
        <w:ind w:firstLine="709"/>
        <w:jc w:val="both"/>
      </w:pPr>
      <w:r w:rsidRPr="00295A73">
        <w:t>Родовый сертификат может оформить и женщина, которая усыновила ребенка в возрасте до 3 месяцев. Сделать это можно</w:t>
      </w:r>
      <w:bookmarkStart w:id="0" w:name="_GoBack"/>
      <w:bookmarkEnd w:id="0"/>
      <w:r w:rsidRPr="00295A73">
        <w:t xml:space="preserve"> в детской поликлинике по месту жительства. </w:t>
      </w:r>
    </w:p>
    <w:p w:rsidR="009D7D23" w:rsidRPr="00770684" w:rsidRDefault="009D7D23" w:rsidP="009D7D23"/>
    <w:p w:rsidR="006E5351" w:rsidRPr="009C3FCF" w:rsidRDefault="006E5351" w:rsidP="00835629">
      <w:pPr>
        <w:pStyle w:val="a7"/>
        <w:spacing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6E5351" w:rsidRPr="009C3FCF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6E5351" w:rsidRDefault="006E5351" w:rsidP="006E5351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6E5351" w:rsidSect="00B6232B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0725"/>
    <w:rsid w:val="00165DB6"/>
    <w:rsid w:val="001674D9"/>
    <w:rsid w:val="00181B4B"/>
    <w:rsid w:val="00181E3F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1D773A"/>
    <w:rsid w:val="002003F1"/>
    <w:rsid w:val="00210013"/>
    <w:rsid w:val="00214F7F"/>
    <w:rsid w:val="00222F52"/>
    <w:rsid w:val="00233ECF"/>
    <w:rsid w:val="002350E6"/>
    <w:rsid w:val="00237631"/>
    <w:rsid w:val="00241C06"/>
    <w:rsid w:val="002571BA"/>
    <w:rsid w:val="00262D71"/>
    <w:rsid w:val="002668BE"/>
    <w:rsid w:val="002724C1"/>
    <w:rsid w:val="00290797"/>
    <w:rsid w:val="00295A73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1DD0"/>
    <w:rsid w:val="003A47A9"/>
    <w:rsid w:val="003B37C9"/>
    <w:rsid w:val="003B53DA"/>
    <w:rsid w:val="003B7843"/>
    <w:rsid w:val="003C7BDF"/>
    <w:rsid w:val="003D53B8"/>
    <w:rsid w:val="003D5B70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04E48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31704"/>
    <w:rsid w:val="0053532C"/>
    <w:rsid w:val="00541AE0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9CA"/>
    <w:rsid w:val="005F3089"/>
    <w:rsid w:val="006056DC"/>
    <w:rsid w:val="0061190F"/>
    <w:rsid w:val="0061326D"/>
    <w:rsid w:val="00613534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E5351"/>
    <w:rsid w:val="006F1646"/>
    <w:rsid w:val="006F52DA"/>
    <w:rsid w:val="0070543F"/>
    <w:rsid w:val="00705FB7"/>
    <w:rsid w:val="007072A8"/>
    <w:rsid w:val="00717DFE"/>
    <w:rsid w:val="00721A8E"/>
    <w:rsid w:val="007225EC"/>
    <w:rsid w:val="00734BF5"/>
    <w:rsid w:val="007365C5"/>
    <w:rsid w:val="007507AD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71D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35629"/>
    <w:rsid w:val="00845E9C"/>
    <w:rsid w:val="008468D6"/>
    <w:rsid w:val="00847240"/>
    <w:rsid w:val="008528F4"/>
    <w:rsid w:val="008549CC"/>
    <w:rsid w:val="00855FA7"/>
    <w:rsid w:val="00855FD8"/>
    <w:rsid w:val="008565B2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870AC"/>
    <w:rsid w:val="00997285"/>
    <w:rsid w:val="009A2A05"/>
    <w:rsid w:val="009A2D7D"/>
    <w:rsid w:val="009B59F1"/>
    <w:rsid w:val="009C3FCF"/>
    <w:rsid w:val="009D04DA"/>
    <w:rsid w:val="009D7D23"/>
    <w:rsid w:val="009E561F"/>
    <w:rsid w:val="009F6846"/>
    <w:rsid w:val="00A3106D"/>
    <w:rsid w:val="00A531CE"/>
    <w:rsid w:val="00A5679D"/>
    <w:rsid w:val="00A672AB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E5EDD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163F"/>
    <w:rsid w:val="00B82E3D"/>
    <w:rsid w:val="00B87A48"/>
    <w:rsid w:val="00B97BF4"/>
    <w:rsid w:val="00BA52E7"/>
    <w:rsid w:val="00BC4995"/>
    <w:rsid w:val="00BC5DFC"/>
    <w:rsid w:val="00BD4FDA"/>
    <w:rsid w:val="00BD5C88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55857"/>
    <w:rsid w:val="00C60FCF"/>
    <w:rsid w:val="00C63F38"/>
    <w:rsid w:val="00C721FC"/>
    <w:rsid w:val="00CB4673"/>
    <w:rsid w:val="00CB7179"/>
    <w:rsid w:val="00CC46BD"/>
    <w:rsid w:val="00CC6E96"/>
    <w:rsid w:val="00CF7F27"/>
    <w:rsid w:val="00D0039C"/>
    <w:rsid w:val="00D216FD"/>
    <w:rsid w:val="00D227FA"/>
    <w:rsid w:val="00D25571"/>
    <w:rsid w:val="00D30257"/>
    <w:rsid w:val="00D47299"/>
    <w:rsid w:val="00D578D1"/>
    <w:rsid w:val="00D617AD"/>
    <w:rsid w:val="00D65E0D"/>
    <w:rsid w:val="00D67F05"/>
    <w:rsid w:val="00D75B87"/>
    <w:rsid w:val="00D819BB"/>
    <w:rsid w:val="00D82E9F"/>
    <w:rsid w:val="00D86325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0D1C"/>
    <w:rsid w:val="00E256AD"/>
    <w:rsid w:val="00E27D71"/>
    <w:rsid w:val="00E34480"/>
    <w:rsid w:val="00E36A35"/>
    <w:rsid w:val="00E36A83"/>
    <w:rsid w:val="00E43780"/>
    <w:rsid w:val="00E4440B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07D3E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7D115-4BA5-4652-838C-13A74FB5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2100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5</cp:revision>
  <cp:lastPrinted>2024-03-06T21:45:00Z</cp:lastPrinted>
  <dcterms:created xsi:type="dcterms:W3CDTF">2024-03-11T08:13:00Z</dcterms:created>
  <dcterms:modified xsi:type="dcterms:W3CDTF">2024-03-12T00:48:00Z</dcterms:modified>
</cp:coreProperties>
</file>