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E1F6" w14:textId="77777777" w:rsidR="00443A29" w:rsidRDefault="00443A29" w:rsidP="00443A2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750EBC" wp14:editId="58C31671">
            <wp:simplePos x="0" y="0"/>
            <wp:positionH relativeFrom="column">
              <wp:posOffset>2514600</wp:posOffset>
            </wp:positionH>
            <wp:positionV relativeFrom="paragraph">
              <wp:posOffset>-415290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8EF" w14:textId="77777777" w:rsidR="00443A29" w:rsidRDefault="00443A29" w:rsidP="00443A29">
      <w:pPr>
        <w:jc w:val="center"/>
      </w:pPr>
    </w:p>
    <w:p w14:paraId="44079600" w14:textId="77777777" w:rsidR="00443A29" w:rsidRDefault="00443A29" w:rsidP="00443A29">
      <w:pPr>
        <w:jc w:val="center"/>
      </w:pPr>
    </w:p>
    <w:p w14:paraId="72125B48" w14:textId="77777777" w:rsidR="00443A29" w:rsidRDefault="00443A29" w:rsidP="00443A2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544DED4" w14:textId="77777777" w:rsidR="00443A29" w:rsidRDefault="00443A29" w:rsidP="00443A2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E2546A6" w14:textId="77777777" w:rsidR="00443A29" w:rsidRDefault="00443A29" w:rsidP="00443A2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7145420" w14:textId="77777777" w:rsidR="00443A29" w:rsidRPr="00403340" w:rsidRDefault="00443A29" w:rsidP="00443A29">
      <w:pPr>
        <w:pStyle w:val="a3"/>
        <w:tabs>
          <w:tab w:val="left" w:pos="0"/>
        </w:tabs>
        <w:rPr>
          <w:sz w:val="32"/>
          <w:szCs w:val="32"/>
        </w:rPr>
      </w:pPr>
    </w:p>
    <w:p w14:paraId="61EC3959" w14:textId="07187FE8" w:rsidR="00443A29" w:rsidRDefault="00443A29" w:rsidP="00443A2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E60F090" w14:textId="77777777" w:rsidR="00443A29" w:rsidRDefault="00443A29" w:rsidP="00443A2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3"/>
        <w:gridCol w:w="5043"/>
        <w:gridCol w:w="1649"/>
      </w:tblGrid>
      <w:tr w:rsidR="00443A29" w:rsidRPr="00867188" w14:paraId="54A3FBB5" w14:textId="77777777" w:rsidTr="00973F74">
        <w:trPr>
          <w:trHeight w:val="360"/>
        </w:trPr>
        <w:tc>
          <w:tcPr>
            <w:tcW w:w="2695" w:type="dxa"/>
          </w:tcPr>
          <w:p w14:paraId="27F98700" w14:textId="77777777" w:rsidR="00443A29" w:rsidRPr="00867188" w:rsidRDefault="00443A29" w:rsidP="00973F74">
            <w:pPr>
              <w:rPr>
                <w:sz w:val="28"/>
                <w:szCs w:val="28"/>
                <w:u w:val="single"/>
              </w:rPr>
            </w:pPr>
            <w:r w:rsidRPr="00867188">
              <w:rPr>
                <w:sz w:val="28"/>
                <w:szCs w:val="28"/>
              </w:rPr>
              <w:t xml:space="preserve">от </w:t>
            </w:r>
            <w:r w:rsidRPr="00867188">
              <w:rPr>
                <w:sz w:val="28"/>
                <w:szCs w:val="28"/>
                <w:u w:val="single"/>
              </w:rPr>
              <w:t>30.09.2022г.</w:t>
            </w:r>
          </w:p>
        </w:tc>
        <w:tc>
          <w:tcPr>
            <w:tcW w:w="5196" w:type="dxa"/>
          </w:tcPr>
          <w:p w14:paraId="2ABCD7CE" w14:textId="77777777" w:rsidR="00443A29" w:rsidRPr="00867188" w:rsidRDefault="00443A29" w:rsidP="00973F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9AFB448" w14:textId="77777777" w:rsidR="00443A29" w:rsidRPr="00867188" w:rsidRDefault="00443A29" w:rsidP="00973F74">
            <w:pPr>
              <w:ind w:firstLine="444"/>
              <w:jc w:val="both"/>
              <w:rPr>
                <w:sz w:val="28"/>
                <w:szCs w:val="28"/>
                <w:u w:val="single"/>
              </w:rPr>
            </w:pPr>
            <w:r w:rsidRPr="00867188">
              <w:rPr>
                <w:sz w:val="28"/>
                <w:szCs w:val="28"/>
              </w:rPr>
              <w:t xml:space="preserve">   № </w:t>
            </w:r>
            <w:r w:rsidRPr="00867188">
              <w:rPr>
                <w:sz w:val="28"/>
                <w:szCs w:val="28"/>
                <w:u w:val="single"/>
              </w:rPr>
              <w:t>408</w:t>
            </w:r>
          </w:p>
        </w:tc>
      </w:tr>
      <w:tr w:rsidR="00BB5C9F" w:rsidRPr="00867188" w14:paraId="7AA2101C" w14:textId="77777777" w:rsidTr="00973F74">
        <w:trPr>
          <w:trHeight w:val="631"/>
        </w:trPr>
        <w:tc>
          <w:tcPr>
            <w:tcW w:w="9571" w:type="dxa"/>
            <w:gridSpan w:val="3"/>
          </w:tcPr>
          <w:p w14:paraId="31FC2885" w14:textId="77777777" w:rsidR="00443A29" w:rsidRPr="00867188" w:rsidRDefault="00443A29" w:rsidP="00973F74">
            <w:pPr>
              <w:jc w:val="center"/>
              <w:rPr>
                <w:sz w:val="28"/>
                <w:szCs w:val="28"/>
              </w:rPr>
            </w:pPr>
          </w:p>
          <w:p w14:paraId="2A51BF03" w14:textId="0343D25E" w:rsidR="00443A29" w:rsidRPr="00867188" w:rsidRDefault="00BB5C9F" w:rsidP="00973F74">
            <w:pPr>
              <w:jc w:val="center"/>
              <w:rPr>
                <w:b/>
                <w:sz w:val="28"/>
                <w:szCs w:val="28"/>
              </w:rPr>
            </w:pPr>
            <w:r w:rsidRPr="00867188">
              <w:rPr>
                <w:b/>
                <w:sz w:val="28"/>
                <w:szCs w:val="28"/>
              </w:rPr>
              <w:t>О заслушанной информации</w:t>
            </w:r>
          </w:p>
          <w:p w14:paraId="1D199CD3" w14:textId="77777777" w:rsidR="00443A29" w:rsidRPr="00867188" w:rsidRDefault="00443A29" w:rsidP="00973F74">
            <w:pPr>
              <w:jc w:val="center"/>
              <w:rPr>
                <w:sz w:val="28"/>
                <w:szCs w:val="28"/>
              </w:rPr>
            </w:pPr>
            <w:r w:rsidRPr="0086718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650EA9F" w14:textId="4F0FF93D" w:rsidR="00443A29" w:rsidRPr="00867188" w:rsidRDefault="00443A29" w:rsidP="00C2408D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ab/>
        <w:t xml:space="preserve">Заслушав </w:t>
      </w:r>
      <w:r w:rsidR="00C2408D" w:rsidRPr="00867188">
        <w:rPr>
          <w:sz w:val="28"/>
          <w:szCs w:val="28"/>
        </w:rPr>
        <w:t>и обсудив Информацию о контрольных мероприятиях, проведенных Контрольно-счетным комитетом Чугуевского муниципального округа за 9 месяцев 2022 года</w:t>
      </w:r>
      <w:r w:rsidRPr="00867188">
        <w:rPr>
          <w:sz w:val="28"/>
          <w:szCs w:val="28"/>
        </w:rPr>
        <w:t>,</w:t>
      </w:r>
      <w:r w:rsidR="00C2408D" w:rsidRPr="00867188">
        <w:rPr>
          <w:sz w:val="28"/>
          <w:szCs w:val="28"/>
        </w:rPr>
        <w:t xml:space="preserve"> предоставленную председателем Контрольно-счетного комитета Чугуевского муниципального округа,</w:t>
      </w:r>
      <w:r w:rsidRPr="00867188">
        <w:rPr>
          <w:sz w:val="28"/>
          <w:szCs w:val="28"/>
        </w:rPr>
        <w:t xml:space="preserve"> Дума Чугуевского муниципального округа</w:t>
      </w:r>
    </w:p>
    <w:p w14:paraId="5945B7B1" w14:textId="77777777" w:rsidR="00443A29" w:rsidRPr="00867188" w:rsidRDefault="00443A29" w:rsidP="00443A29">
      <w:pPr>
        <w:spacing w:line="360" w:lineRule="auto"/>
        <w:jc w:val="both"/>
        <w:rPr>
          <w:sz w:val="28"/>
          <w:szCs w:val="28"/>
        </w:rPr>
      </w:pPr>
    </w:p>
    <w:p w14:paraId="62A4EAA6" w14:textId="77777777" w:rsidR="00443A29" w:rsidRPr="00867188" w:rsidRDefault="00443A29" w:rsidP="00443A29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>РЕШИЛА:</w:t>
      </w:r>
    </w:p>
    <w:p w14:paraId="6BCACAFA" w14:textId="77777777" w:rsidR="00443A29" w:rsidRPr="00867188" w:rsidRDefault="00443A29" w:rsidP="00443A29">
      <w:pPr>
        <w:spacing w:line="360" w:lineRule="auto"/>
        <w:jc w:val="both"/>
        <w:rPr>
          <w:sz w:val="28"/>
          <w:szCs w:val="28"/>
        </w:rPr>
      </w:pPr>
    </w:p>
    <w:p w14:paraId="5DD9CF81" w14:textId="7C8BA58D" w:rsidR="00443A29" w:rsidRPr="00867188" w:rsidRDefault="00443A29" w:rsidP="00443A29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ab/>
        <w:t>Принять к сведению прилагаем</w:t>
      </w:r>
      <w:r w:rsidR="00866404" w:rsidRPr="00867188">
        <w:rPr>
          <w:sz w:val="28"/>
          <w:szCs w:val="28"/>
        </w:rPr>
        <w:t>ую</w:t>
      </w:r>
      <w:r w:rsidRPr="00867188">
        <w:rPr>
          <w:sz w:val="28"/>
          <w:szCs w:val="28"/>
        </w:rPr>
        <w:t xml:space="preserve"> </w:t>
      </w:r>
      <w:r w:rsidR="00866404" w:rsidRPr="00867188">
        <w:rPr>
          <w:sz w:val="28"/>
          <w:szCs w:val="28"/>
        </w:rPr>
        <w:t>Информацию о контрольных мероприятиях, проведенных Контрольно-счетным комитетом Чугуевского муниципального округа за 9 месяцев 2022 года</w:t>
      </w:r>
      <w:r w:rsidRPr="00867188">
        <w:rPr>
          <w:sz w:val="28"/>
          <w:szCs w:val="28"/>
        </w:rPr>
        <w:t>.</w:t>
      </w:r>
    </w:p>
    <w:p w14:paraId="145B1A25" w14:textId="0606C41A" w:rsidR="00866404" w:rsidRPr="00867188" w:rsidRDefault="00866404" w:rsidP="00443A29">
      <w:pPr>
        <w:spacing w:line="360" w:lineRule="auto"/>
        <w:jc w:val="both"/>
        <w:rPr>
          <w:sz w:val="28"/>
          <w:szCs w:val="28"/>
        </w:rPr>
      </w:pPr>
    </w:p>
    <w:p w14:paraId="4C9DD7EF" w14:textId="77777777" w:rsidR="00866404" w:rsidRPr="00867188" w:rsidRDefault="00866404" w:rsidP="00443A29">
      <w:pPr>
        <w:spacing w:line="360" w:lineRule="auto"/>
        <w:jc w:val="both"/>
        <w:rPr>
          <w:sz w:val="28"/>
          <w:szCs w:val="28"/>
        </w:rPr>
      </w:pPr>
    </w:p>
    <w:p w14:paraId="07FA7D48" w14:textId="77777777" w:rsidR="00443A29" w:rsidRPr="00867188" w:rsidRDefault="00443A29" w:rsidP="00443A29">
      <w:pPr>
        <w:jc w:val="both"/>
        <w:rPr>
          <w:color w:val="FF0000"/>
          <w:sz w:val="28"/>
          <w:szCs w:val="28"/>
        </w:rPr>
      </w:pPr>
    </w:p>
    <w:p w14:paraId="2FA4D879" w14:textId="77777777" w:rsidR="00443A29" w:rsidRPr="00867188" w:rsidRDefault="00443A29" w:rsidP="00443A29">
      <w:pPr>
        <w:ind w:left="3240" w:hanging="3240"/>
        <w:rPr>
          <w:sz w:val="28"/>
          <w:szCs w:val="28"/>
        </w:rPr>
      </w:pPr>
      <w:r w:rsidRPr="00867188">
        <w:rPr>
          <w:sz w:val="28"/>
          <w:szCs w:val="28"/>
        </w:rPr>
        <w:t>Председатель Думы</w:t>
      </w:r>
    </w:p>
    <w:p w14:paraId="62115EF7" w14:textId="2FF407D7" w:rsidR="009B51E4" w:rsidRPr="00867188" w:rsidRDefault="00443A29" w:rsidP="00443A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188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</w:t>
      </w:r>
      <w:r w:rsidRPr="00867188">
        <w:rPr>
          <w:rFonts w:ascii="Times New Roman" w:hAnsi="Times New Roman" w:cs="Times New Roman"/>
          <w:sz w:val="28"/>
          <w:szCs w:val="28"/>
        </w:rPr>
        <w:tab/>
      </w:r>
      <w:r w:rsidRPr="00867188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4F034427" w14:textId="4B5A60C3" w:rsidR="00BB5C9F" w:rsidRPr="00867188" w:rsidRDefault="00BB5C9F" w:rsidP="00443A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3EF573" w14:textId="3B5B2A19" w:rsidR="00BB5C9F" w:rsidRPr="00867188" w:rsidRDefault="00BB5C9F" w:rsidP="00443A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6ADB72" w14:textId="32D96DD5" w:rsidR="00BB5C9F" w:rsidRPr="00867188" w:rsidRDefault="00BB5C9F" w:rsidP="00443A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574198" w14:textId="607C4D6B" w:rsidR="00C2408D" w:rsidRPr="00867188" w:rsidRDefault="00C2408D" w:rsidP="00443A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B2DC9D" w14:textId="37C6253D" w:rsidR="00C2408D" w:rsidRPr="00867188" w:rsidRDefault="00C2408D" w:rsidP="00443A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8F6376" w14:textId="62E77896" w:rsidR="00C2408D" w:rsidRDefault="00C2408D" w:rsidP="00443A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0A00B6" w14:textId="4BCA2760" w:rsidR="00C2408D" w:rsidRDefault="00C2408D" w:rsidP="00443A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550F38A" w14:textId="77777777" w:rsidR="00876AF3" w:rsidRPr="00876AF3" w:rsidRDefault="00876AF3" w:rsidP="00876AF3">
      <w:pPr>
        <w:spacing w:line="300" w:lineRule="auto"/>
        <w:jc w:val="right"/>
        <w:rPr>
          <w:bCs/>
          <w:sz w:val="26"/>
          <w:szCs w:val="26"/>
        </w:rPr>
      </w:pPr>
      <w:bookmarkStart w:id="0" w:name="_Hlk114569200"/>
      <w:r w:rsidRPr="00876AF3">
        <w:rPr>
          <w:bCs/>
          <w:sz w:val="26"/>
          <w:szCs w:val="26"/>
        </w:rPr>
        <w:lastRenderedPageBreak/>
        <w:t>Приложение</w:t>
      </w:r>
    </w:p>
    <w:p w14:paraId="38E5163E" w14:textId="77777777" w:rsidR="00876AF3" w:rsidRPr="00876AF3" w:rsidRDefault="00876AF3" w:rsidP="00876AF3">
      <w:pPr>
        <w:spacing w:line="300" w:lineRule="auto"/>
        <w:jc w:val="right"/>
        <w:rPr>
          <w:bCs/>
          <w:sz w:val="26"/>
          <w:szCs w:val="26"/>
        </w:rPr>
      </w:pPr>
      <w:r w:rsidRPr="00876AF3">
        <w:rPr>
          <w:bCs/>
          <w:sz w:val="26"/>
          <w:szCs w:val="26"/>
        </w:rPr>
        <w:t xml:space="preserve"> к решению Думы Чугуевского </w:t>
      </w:r>
    </w:p>
    <w:p w14:paraId="5A469BD2" w14:textId="61D4B9B4" w:rsidR="00876AF3" w:rsidRPr="00876AF3" w:rsidRDefault="00876AF3" w:rsidP="00876AF3">
      <w:pPr>
        <w:spacing w:line="300" w:lineRule="auto"/>
        <w:jc w:val="right"/>
        <w:rPr>
          <w:bCs/>
          <w:sz w:val="26"/>
          <w:szCs w:val="26"/>
        </w:rPr>
      </w:pPr>
      <w:r w:rsidRPr="00876AF3">
        <w:rPr>
          <w:bCs/>
          <w:sz w:val="26"/>
          <w:szCs w:val="26"/>
        </w:rPr>
        <w:t xml:space="preserve">муниципального округа </w:t>
      </w:r>
    </w:p>
    <w:p w14:paraId="53AFC7B1" w14:textId="7D9BBA4A" w:rsidR="00876AF3" w:rsidRDefault="00876AF3" w:rsidP="00876AF3">
      <w:pPr>
        <w:spacing w:line="300" w:lineRule="auto"/>
        <w:jc w:val="right"/>
        <w:rPr>
          <w:b/>
          <w:sz w:val="26"/>
          <w:szCs w:val="26"/>
        </w:rPr>
      </w:pPr>
      <w:r w:rsidRPr="00876AF3">
        <w:rPr>
          <w:bCs/>
          <w:sz w:val="26"/>
          <w:szCs w:val="26"/>
        </w:rPr>
        <w:t>от 30.09.2022 № 408</w:t>
      </w:r>
    </w:p>
    <w:p w14:paraId="712FEBC0" w14:textId="77777777" w:rsidR="00876AF3" w:rsidRDefault="00876AF3" w:rsidP="00BB5C9F">
      <w:pPr>
        <w:spacing w:line="300" w:lineRule="auto"/>
        <w:jc w:val="center"/>
        <w:rPr>
          <w:b/>
          <w:sz w:val="26"/>
          <w:szCs w:val="26"/>
        </w:rPr>
      </w:pPr>
    </w:p>
    <w:p w14:paraId="25C869AD" w14:textId="479318EC" w:rsidR="00BB5C9F" w:rsidRPr="00B922B0" w:rsidRDefault="00BB5C9F" w:rsidP="00BB5C9F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48AE133" w14:textId="77777777" w:rsidR="00BB5C9F" w:rsidRPr="00B922B0" w:rsidRDefault="00BB5C9F" w:rsidP="00BB5C9F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о контрольных мероприятиях, проведенных Контрольно-счетным комитетом Чугуевского муниципального округа </w:t>
      </w:r>
      <w:r>
        <w:rPr>
          <w:b/>
          <w:sz w:val="26"/>
          <w:szCs w:val="26"/>
        </w:rPr>
        <w:t>за 9 месяцев</w:t>
      </w:r>
      <w:r w:rsidRPr="00B922B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B922B0">
        <w:rPr>
          <w:b/>
          <w:sz w:val="26"/>
          <w:szCs w:val="26"/>
        </w:rPr>
        <w:t xml:space="preserve"> года</w:t>
      </w:r>
    </w:p>
    <w:bookmarkEnd w:id="0"/>
    <w:p w14:paraId="2EEE22B7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</w:p>
    <w:p w14:paraId="00B6A15F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9649C8">
        <w:rPr>
          <w:sz w:val="26"/>
          <w:szCs w:val="26"/>
        </w:rPr>
        <w:t>В соответствии с пунктами 1.1.</w:t>
      </w:r>
      <w:r>
        <w:rPr>
          <w:sz w:val="26"/>
          <w:szCs w:val="26"/>
        </w:rPr>
        <w:t xml:space="preserve">, </w:t>
      </w:r>
      <w:r w:rsidRPr="009649C8">
        <w:rPr>
          <w:sz w:val="26"/>
          <w:szCs w:val="26"/>
        </w:rPr>
        <w:t>1.3.</w:t>
      </w:r>
      <w:r>
        <w:rPr>
          <w:sz w:val="26"/>
          <w:szCs w:val="26"/>
        </w:rPr>
        <w:t>, 1.4.</w:t>
      </w:r>
      <w:r w:rsidRPr="009649C8">
        <w:rPr>
          <w:sz w:val="26"/>
          <w:szCs w:val="26"/>
        </w:rPr>
        <w:t xml:space="preserve"> Плана работы Контрольно-счетного комитета Чугуевского муниципального округа на 2022 год за </w:t>
      </w:r>
      <w:r>
        <w:rPr>
          <w:sz w:val="26"/>
          <w:szCs w:val="26"/>
        </w:rPr>
        <w:t>9 месяцев</w:t>
      </w:r>
      <w:r w:rsidRPr="009649C8">
        <w:rPr>
          <w:sz w:val="26"/>
          <w:szCs w:val="26"/>
        </w:rPr>
        <w:t xml:space="preserve"> 2022 года Контрольно-счетным комитетом Чугуевского муниципального округа </w:t>
      </w:r>
      <w:r>
        <w:rPr>
          <w:sz w:val="26"/>
          <w:szCs w:val="26"/>
        </w:rPr>
        <w:t xml:space="preserve">при участии отдела внутреннего финансового контроля финансового управления администрации Чугуевского муниципального округа </w:t>
      </w:r>
      <w:r w:rsidRPr="009649C8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3</w:t>
      </w:r>
      <w:r w:rsidRPr="009649C8">
        <w:rPr>
          <w:sz w:val="26"/>
          <w:szCs w:val="26"/>
        </w:rPr>
        <w:t xml:space="preserve"> контрольных мероприятия</w:t>
      </w:r>
      <w:r>
        <w:rPr>
          <w:sz w:val="26"/>
          <w:szCs w:val="26"/>
        </w:rPr>
        <w:t>:</w:t>
      </w:r>
    </w:p>
    <w:p w14:paraId="795979A6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финансово-хозяйственной деятельности </w:t>
      </w:r>
      <w:r w:rsidRPr="009649C8">
        <w:rPr>
          <w:sz w:val="26"/>
          <w:szCs w:val="26"/>
        </w:rPr>
        <w:t xml:space="preserve">МКОУ «Средняя общеобразовательная школа № 6» с. Самарка </w:t>
      </w:r>
      <w:r>
        <w:rPr>
          <w:sz w:val="26"/>
          <w:szCs w:val="26"/>
        </w:rPr>
        <w:t>за 2021 год, проведена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с 1 по 28 февраля 2022 года;</w:t>
      </w:r>
    </w:p>
    <w:p w14:paraId="789CC1B9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проверка финансово-хозяйственной деятельности </w:t>
      </w:r>
      <w:r w:rsidRPr="009649C8">
        <w:rPr>
          <w:sz w:val="26"/>
          <w:szCs w:val="26"/>
        </w:rPr>
        <w:t xml:space="preserve">МКДОУ «Детский сад № 20 общеразвивающего вида» с.Чугуевка </w:t>
      </w:r>
      <w:r>
        <w:rPr>
          <w:sz w:val="26"/>
          <w:szCs w:val="26"/>
        </w:rPr>
        <w:t>за 2021 год, проведена в период с 25 апреля по 31 мая 2022 года;</w:t>
      </w:r>
    </w:p>
    <w:p w14:paraId="30C0DBA8" w14:textId="77777777" w:rsidR="00BB5C9F" w:rsidRPr="00A66029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A66029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A66029">
        <w:rPr>
          <w:sz w:val="26"/>
          <w:szCs w:val="26"/>
        </w:rPr>
        <w:t>роверка осуществления расходов бюджета Чугуевского муниципального округа на реализацию подпрограммы № 1 «Развитие дошкольного образования в Чугуевском муниципальном округе» на 2020-2024 годы муниципальной программы «Развитие образования Чугуевского муниципального округа» на 2020-2024 годы за 2021 год</w:t>
      </w:r>
      <w:r>
        <w:rPr>
          <w:sz w:val="26"/>
          <w:szCs w:val="26"/>
        </w:rPr>
        <w:t>, проведена в период с 20 июня по 22 июля 2022 года.</w:t>
      </w:r>
    </w:p>
    <w:p w14:paraId="71B782D6" w14:textId="77777777" w:rsidR="00BB5C9F" w:rsidRPr="006702A6" w:rsidRDefault="00BB5C9F" w:rsidP="00BB5C9F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 w:rsidRPr="006702A6">
        <w:rPr>
          <w:b/>
          <w:sz w:val="26"/>
          <w:szCs w:val="26"/>
        </w:rPr>
        <w:t xml:space="preserve">1. </w:t>
      </w:r>
      <w:r w:rsidRPr="006702A6">
        <w:rPr>
          <w:b/>
          <w:i/>
          <w:sz w:val="26"/>
          <w:szCs w:val="26"/>
        </w:rPr>
        <w:t>Итоги</w:t>
      </w:r>
      <w:r w:rsidRPr="006702A6">
        <w:rPr>
          <w:b/>
          <w:sz w:val="26"/>
          <w:szCs w:val="26"/>
        </w:rPr>
        <w:t xml:space="preserve"> </w:t>
      </w:r>
      <w:r w:rsidRPr="006702A6">
        <w:rPr>
          <w:b/>
          <w:i/>
          <w:sz w:val="26"/>
          <w:szCs w:val="26"/>
        </w:rPr>
        <w:t>проверок финансово-хозяйственной деятельности МКОУ «Средняя общеобразовательная школа № 6» с. Самарка за 2021 год и МКДОУ «Детский сад № 20 общеразвивающего вида» с.Чугуевка</w:t>
      </w:r>
    </w:p>
    <w:p w14:paraId="28233E89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Объекты контрольных мероприятий: МКОУ «</w:t>
      </w:r>
      <w:r w:rsidRPr="00AC41B5">
        <w:rPr>
          <w:sz w:val="26"/>
          <w:szCs w:val="26"/>
        </w:rPr>
        <w:t>Средняя общеобразовательная школа № 6» с. Самарка (далее – МКОУ «СОШ № 6»)</w:t>
      </w:r>
      <w:r>
        <w:rPr>
          <w:sz w:val="26"/>
          <w:szCs w:val="26"/>
        </w:rPr>
        <w:t xml:space="preserve">; </w:t>
      </w:r>
      <w:r w:rsidRPr="009649C8">
        <w:rPr>
          <w:sz w:val="26"/>
          <w:szCs w:val="26"/>
        </w:rPr>
        <w:t>МКДОУ «Детский сад № 20 общеразвивающего вида» с.Чугуевка (далее – МКДОУ «ДС № 20»)</w:t>
      </w:r>
      <w:r>
        <w:rPr>
          <w:sz w:val="26"/>
          <w:szCs w:val="26"/>
        </w:rPr>
        <w:t xml:space="preserve"> (вместе именуемые Учреждения).</w:t>
      </w:r>
    </w:p>
    <w:p w14:paraId="6B22CBBC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 установлено следующее.</w:t>
      </w:r>
    </w:p>
    <w:p w14:paraId="30EECD74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1</w:t>
      </w:r>
      <w:r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</w:t>
      </w:r>
      <w:r>
        <w:rPr>
          <w:i/>
          <w:sz w:val="26"/>
          <w:szCs w:val="26"/>
        </w:rPr>
        <w:t>й.</w:t>
      </w:r>
    </w:p>
    <w:p w14:paraId="544CB32E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1.1. Проверено соблюдение Учреждениями порядка составления, утверждения и ведения бюджетных смет и проведен анализ исполнения сметных назначений.</w:t>
      </w:r>
    </w:p>
    <w:p w14:paraId="1D82D5F6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2021 году составление, утверждение и ведение бюджетных смет в целом осуществлялось Учреждениями в соответствии с установленным Порядком ведения бюджетных смет. </w:t>
      </w:r>
    </w:p>
    <w:p w14:paraId="3F570793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2021 года показатели бюджетной сметы:</w:t>
      </w:r>
    </w:p>
    <w:p w14:paraId="08CA57A4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МКОУ «СОШ № 6» исполнена в сумме 31 877,69 тыс. рублей или на 95,8%. Не освоено 1 373,02 тыс. рублей, из них в сумме 1 148,04 тыс. рублей по расходам на фонд оплаты труда и взносы по обязательному социальному страхованию на выплаты по оплате труда, осуществляемым за счет субвенций бюджета Приморского края. Указанные расходы </w:t>
      </w:r>
      <w:r w:rsidRPr="00C82E97">
        <w:rPr>
          <w:color w:val="000000"/>
          <w:sz w:val="26"/>
          <w:szCs w:val="26"/>
        </w:rPr>
        <w:t>исполнены в объеме фактически начисленных</w:t>
      </w:r>
      <w:r>
        <w:rPr>
          <w:color w:val="000000"/>
          <w:sz w:val="26"/>
          <w:szCs w:val="26"/>
        </w:rPr>
        <w:t>;</w:t>
      </w:r>
    </w:p>
    <w:p w14:paraId="5590DBC2" w14:textId="77777777" w:rsidR="00BB5C9F" w:rsidRDefault="00BB5C9F" w:rsidP="00BB5C9F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в МКДОУ «ДС № 20» исполнена в сумме 11 607,51 тыс. рублей или на 88,9%. Не освоено 1 453,62 тыс. рублей, из них в сумме 1 225,22 тыс. рублей по расходам на фонд оплаты труда и взносы по обязательному социальному страхованию на выплаты по оплате труда, осуществляемым за счет субвенций бюджета Приморского края. Указанные расходы </w:t>
      </w:r>
      <w:r w:rsidRPr="00C82E97">
        <w:rPr>
          <w:color w:val="000000"/>
          <w:sz w:val="26"/>
          <w:szCs w:val="26"/>
        </w:rPr>
        <w:t>исполнены в объеме фактически начисленных</w:t>
      </w:r>
      <w:r>
        <w:rPr>
          <w:color w:val="000000"/>
          <w:sz w:val="26"/>
          <w:szCs w:val="26"/>
        </w:rPr>
        <w:t>.</w:t>
      </w:r>
    </w:p>
    <w:p w14:paraId="314B8F9F" w14:textId="77777777" w:rsidR="00BB5C9F" w:rsidRDefault="00BB5C9F" w:rsidP="00BB5C9F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обеспечение  деятельности Учреждений, не законного и не целевого использования не выявлено. </w:t>
      </w:r>
    </w:p>
    <w:p w14:paraId="3AD1A10D" w14:textId="77777777" w:rsidR="00BB5C9F" w:rsidRPr="00B34FF9" w:rsidRDefault="00BB5C9F" w:rsidP="00BB5C9F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Учреждениях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>; расчеты с поставщиками и подрядчиками; учет нефинансовых активов, включая учет на забалансовых счетах; достоверность бюджетной отчетности.</w:t>
      </w:r>
    </w:p>
    <w:p w14:paraId="171C44D8" w14:textId="77777777" w:rsidR="00BB5C9F" w:rsidRDefault="00BB5C9F" w:rsidP="00BB5C9F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1.2.1. По данным главной книги и баланса Учреждений в проверенном периоде кассовые операции с наличными денежными средствами в Учреждениях не осуществлялись.</w:t>
      </w:r>
    </w:p>
    <w:p w14:paraId="3289D322" w14:textId="77777777" w:rsidR="00BB5C9F" w:rsidRDefault="00BB5C9F" w:rsidP="00BB5C9F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Операции с безналичными денежными средствами подтверждаются оправдательными документами и выписками по лицевым счетам Учреждений. Полнота выписок по счетам, их последовательность и перенос остатков проверены выборочно. Нарушений не выявлено.</w:t>
      </w:r>
    </w:p>
    <w:p w14:paraId="6C758FD2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1.2.3. В ходе проверки расчетов по оплате труда проведен анализ </w:t>
      </w:r>
      <w:r w:rsidRPr="001B64F7">
        <w:rPr>
          <w:sz w:val="26"/>
          <w:szCs w:val="26"/>
        </w:rPr>
        <w:t>нормативной правовой базы и документов, регулирующих вопросы оплаты труда работников Учреждения</w:t>
      </w:r>
      <w:r>
        <w:rPr>
          <w:sz w:val="26"/>
          <w:szCs w:val="26"/>
        </w:rPr>
        <w:t>, проверена</w:t>
      </w:r>
      <w:r w:rsidRPr="001B64F7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и правильност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начисления заработной платы работникам Учреждени</w:t>
      </w:r>
      <w:r>
        <w:rPr>
          <w:sz w:val="26"/>
          <w:szCs w:val="26"/>
        </w:rPr>
        <w:t>й</w:t>
      </w:r>
      <w:r w:rsidRPr="001B64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751B6EA3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установлено, что в Учреждениях имеется достаточная нормативная правовая база по вопросам оплаты труда педагогических работников и технического персонала. В ходе выборочной проверки обоснованности и правильности начисления заработной платы выявлены нарушения:</w:t>
      </w:r>
    </w:p>
    <w:p w14:paraId="38704D17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Постановления Госкомстата № 1 от 05.01.2004 «Об утверждении форм первичных учетных документов» в части соответствия штатного расписания нормам Положения об оплате труда учреждения, внесения в него изменений в связи с изменением размеров окладов (МКОУ «СОШ № 6» и МДОУ «ДС № 20»); </w:t>
      </w:r>
    </w:p>
    <w:p w14:paraId="474A3828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Учреждений за первую половину отработанного месяца (МКОУ «СОШ № 6» и МДОУ «ДС № 20»);</w:t>
      </w:r>
    </w:p>
    <w:p w14:paraId="05593758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9 Федерального закона № 402-ФЗ «О бухгалтерском учете» в части правильности составления, подписания ответственными должностными лицами Учреждений штатного расписания, первичных документов – оснований для начисления и выплаты заработной платы, отпускных;</w:t>
      </w:r>
    </w:p>
    <w:p w14:paraId="4AACD228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Учреждений.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28,56 тыс. рублей (МКОУ «СОШ № 6» - 12,30 тыс. рублей, </w:t>
      </w:r>
      <w:r w:rsidRPr="002A746F">
        <w:rPr>
          <w:sz w:val="26"/>
          <w:szCs w:val="26"/>
        </w:rPr>
        <w:t>МКДОУ «ДС № 20»</w:t>
      </w:r>
      <w:r>
        <w:rPr>
          <w:sz w:val="26"/>
          <w:szCs w:val="26"/>
        </w:rPr>
        <w:t xml:space="preserve"> </w:t>
      </w:r>
      <w:r w:rsidRPr="009649C8">
        <w:rPr>
          <w:sz w:val="26"/>
          <w:szCs w:val="26"/>
        </w:rPr>
        <w:t xml:space="preserve">– 16,26 тыс. рублей), из них: </w:t>
      </w:r>
      <w:r>
        <w:rPr>
          <w:sz w:val="26"/>
          <w:szCs w:val="26"/>
        </w:rPr>
        <w:t>излишне начислено - 4,72 тыс.рублей (8 случаев); не начислено – 23,84 тыс.рублей (13 случаев).</w:t>
      </w:r>
    </w:p>
    <w:p w14:paraId="6307224B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Учет расчетов с поставщиками, подрядчиками проведен выборочным методом. В результате установлено, что р</w:t>
      </w:r>
      <w:r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средств на основании </w:t>
      </w:r>
      <w:r>
        <w:rPr>
          <w:sz w:val="26"/>
          <w:szCs w:val="26"/>
        </w:rPr>
        <w:t xml:space="preserve">подписанных Учреждениями </w:t>
      </w:r>
      <w:r w:rsidRPr="001A7280">
        <w:rPr>
          <w:sz w:val="26"/>
          <w:szCs w:val="26"/>
        </w:rPr>
        <w:t xml:space="preserve">актов выполненных работ, оказанных услуг, </w:t>
      </w:r>
      <w:r>
        <w:rPr>
          <w:sz w:val="26"/>
          <w:szCs w:val="26"/>
        </w:rPr>
        <w:t xml:space="preserve">накладных на </w:t>
      </w:r>
      <w:r w:rsidRPr="001A7280">
        <w:rPr>
          <w:sz w:val="26"/>
          <w:szCs w:val="26"/>
        </w:rPr>
        <w:t>поставленны</w:t>
      </w:r>
      <w:r>
        <w:rPr>
          <w:sz w:val="26"/>
          <w:szCs w:val="26"/>
        </w:rPr>
        <w:t>е</w:t>
      </w:r>
      <w:r w:rsidRPr="001A7280">
        <w:rPr>
          <w:sz w:val="26"/>
          <w:szCs w:val="26"/>
        </w:rPr>
        <w:t xml:space="preserve"> товар</w:t>
      </w:r>
      <w:r>
        <w:rPr>
          <w:sz w:val="26"/>
          <w:szCs w:val="26"/>
        </w:rPr>
        <w:t>ы, с отражением в журнале операций. Нарушений не выявлено.</w:t>
      </w:r>
    </w:p>
    <w:p w14:paraId="23BB8851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1.2.5. Ведение учета нефинансовых активов проверено в части поступления и выбытия основных средств и обеспечения их сохранности. В результате выявлены нарушения Приказа Минфина РФ от 01.12.2010 № 157н и Учетной политики Учреждений:</w:t>
      </w:r>
    </w:p>
    <w:p w14:paraId="6C694292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документарного оформления операций по разукомплектации (МКДОУ ДС № 20) и безвозмездной передаче (МКОУ «СОШ № 6»,  МКДОУ «ДС № 20») основных средств; </w:t>
      </w:r>
    </w:p>
    <w:p w14:paraId="1D2BCF41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 части обозначения материально-ответственными лицами инвентарных номеров на объектах основных средств (МКДОУ «ДС № 20»);</w:t>
      </w:r>
    </w:p>
    <w:p w14:paraId="34BABFF7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заполнения инвентарных карточек учета основных средств (МКОУ «СОШ № 6»,  МКДОУ «ДС № 20»).</w:t>
      </w:r>
    </w:p>
    <w:p w14:paraId="7B6327EA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в присутствии материально-ответственных лиц в Учреждениях проведена инвентаризация основных средств. Недостач не выявлено.  </w:t>
      </w:r>
    </w:p>
    <w:p w14:paraId="25FF3D43" w14:textId="77777777" w:rsidR="00BB5C9F" w:rsidRPr="009649C8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1.2.6. В целях установления достоверности показателей бюджетной отчетности Учреждений за 2021 год, сопоставлены показатели балансов и главных книг. В результате расхождений не выявлено.</w:t>
      </w:r>
    </w:p>
    <w:p w14:paraId="4BDDF38E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lastRenderedPageBreak/>
        <w:t>По цели 2. Проверить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>
        <w:rPr>
          <w:i/>
          <w:sz w:val="26"/>
          <w:szCs w:val="26"/>
        </w:rPr>
        <w:t>ях</w:t>
      </w:r>
      <w:r w:rsidRPr="004C005C">
        <w:rPr>
          <w:i/>
          <w:sz w:val="26"/>
          <w:szCs w:val="26"/>
        </w:rPr>
        <w:t>.</w:t>
      </w:r>
    </w:p>
    <w:p w14:paraId="1CD55B9D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Учреждений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Учреждениями в соответствии с требованиями Закона № 44-ФЗ, однако не на должном уровне, так как по итогам контрольного мероприятия в действиях Учреждений выявлены нарушения законодательства о контрактной системе в сфере закупок на этапах их организации, планирования и осуществления, а именно:</w:t>
      </w:r>
    </w:p>
    <w:p w14:paraId="40286562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44-ФЗ</w:t>
      </w:r>
      <w:r>
        <w:rPr>
          <w:sz w:val="26"/>
          <w:szCs w:val="26"/>
        </w:rPr>
        <w:t xml:space="preserve"> (</w:t>
      </w:r>
      <w:r w:rsidRPr="009649C8">
        <w:rPr>
          <w:sz w:val="26"/>
          <w:szCs w:val="26"/>
        </w:rPr>
        <w:t xml:space="preserve">МКОУ «СОШ № 6» и </w:t>
      </w:r>
      <w:r w:rsidRPr="002A746F">
        <w:rPr>
          <w:sz w:val="26"/>
          <w:szCs w:val="26"/>
        </w:rPr>
        <w:t>МКДОУ «ДС № 20»</w:t>
      </w:r>
      <w:r>
        <w:rPr>
          <w:sz w:val="26"/>
          <w:szCs w:val="26"/>
        </w:rPr>
        <w:t>);</w:t>
      </w:r>
    </w:p>
    <w:p w14:paraId="68C64826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Учреждениями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 (</w:t>
      </w:r>
      <w:r w:rsidRPr="009649C8">
        <w:rPr>
          <w:sz w:val="26"/>
          <w:szCs w:val="26"/>
        </w:rPr>
        <w:t xml:space="preserve">МКОУ «СОШ № 6» </w:t>
      </w:r>
      <w:r>
        <w:rPr>
          <w:sz w:val="26"/>
          <w:szCs w:val="26"/>
        </w:rPr>
        <w:t xml:space="preserve">- 1 МК </w:t>
      </w:r>
      <w:r w:rsidRPr="009649C8">
        <w:rPr>
          <w:sz w:val="26"/>
          <w:szCs w:val="26"/>
        </w:rPr>
        <w:t xml:space="preserve">и </w:t>
      </w:r>
      <w:r w:rsidRPr="002A746F">
        <w:rPr>
          <w:sz w:val="26"/>
          <w:szCs w:val="26"/>
        </w:rPr>
        <w:t>МКДОУ «ДС № 20»</w:t>
      </w:r>
      <w:r>
        <w:rPr>
          <w:sz w:val="26"/>
          <w:szCs w:val="26"/>
        </w:rPr>
        <w:t xml:space="preserve"> - 1 МК);</w:t>
      </w:r>
    </w:p>
    <w:p w14:paraId="19CADB0F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1 статьи 16 осуществлена закупка, не предусмотренная планом-графиком (МКДОУ «ДС № 20»);</w:t>
      </w:r>
    </w:p>
    <w:p w14:paraId="16428E97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Учреждениями несвоевременно направлены для размещения в ЕИС документы и информация о заключении и исполнении муниципального контракта (</w:t>
      </w:r>
      <w:r w:rsidRPr="009649C8">
        <w:rPr>
          <w:sz w:val="26"/>
          <w:szCs w:val="26"/>
        </w:rPr>
        <w:t xml:space="preserve">МКОУ «СОШ № 6» </w:t>
      </w:r>
      <w:r>
        <w:rPr>
          <w:sz w:val="26"/>
          <w:szCs w:val="26"/>
        </w:rPr>
        <w:t xml:space="preserve">- 1 МК </w:t>
      </w:r>
      <w:r w:rsidRPr="009649C8">
        <w:rPr>
          <w:sz w:val="26"/>
          <w:szCs w:val="26"/>
        </w:rPr>
        <w:t xml:space="preserve">и </w:t>
      </w:r>
      <w:r w:rsidRPr="002A746F">
        <w:rPr>
          <w:sz w:val="26"/>
          <w:szCs w:val="26"/>
        </w:rPr>
        <w:t>МКДОУ «ДС № 20»</w:t>
      </w:r>
      <w:r>
        <w:rPr>
          <w:sz w:val="26"/>
          <w:szCs w:val="26"/>
        </w:rPr>
        <w:t xml:space="preserve"> - 1 МК).</w:t>
      </w:r>
    </w:p>
    <w:p w14:paraId="1264FCEB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Учреждениями 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14:paraId="4747707A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Также, в нарушение части 2 статьи 72 Бюджетного кодекса РФ позиции планов-графиков закупок Учреждений не соответствуют доведенным объемам лимитов бюджетных обязательств по кодам бюджетной классификации расходов бюджета.</w:t>
      </w:r>
    </w:p>
    <w:p w14:paraId="1AB2DF80" w14:textId="77777777" w:rsidR="00BB5C9F" w:rsidRPr="006702A6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702A6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 xml:space="preserve">двух </w:t>
      </w:r>
      <w:r w:rsidRPr="006702A6">
        <w:rPr>
          <w:sz w:val="26"/>
          <w:szCs w:val="26"/>
        </w:rPr>
        <w:t>контрольных мероприятий:</w:t>
      </w:r>
    </w:p>
    <w:p w14:paraId="5B34E98C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незаконного, нецелевого и неэффективного использования бюджетных средств Учреждениями не выявлено;</w:t>
      </w:r>
    </w:p>
    <w:p w14:paraId="17F0749B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директорам Учреждений внесены</w:t>
      </w:r>
      <w:r w:rsidRPr="009649C8">
        <w:rPr>
          <w:sz w:val="26"/>
          <w:szCs w:val="26"/>
        </w:rPr>
        <w:t xml:space="preserve"> представления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</w:p>
    <w:p w14:paraId="7EB6227D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ответ на представления Учреждениями представлены отчеты о принятых мерах в полном объеме и в установленные сроки.</w:t>
      </w:r>
    </w:p>
    <w:p w14:paraId="2C5620DA" w14:textId="77777777" w:rsidR="00BB5C9F" w:rsidRPr="006702A6" w:rsidRDefault="00BB5C9F" w:rsidP="00BB5C9F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 w:rsidRPr="006702A6">
        <w:rPr>
          <w:b/>
          <w:i/>
          <w:sz w:val="26"/>
          <w:szCs w:val="26"/>
        </w:rPr>
        <w:t>2. Итоги проверки осуществления расходов бюджета Чугуевского муниципального округа на реализацию подпрограммы № 1 «Развитие дошкольного образования в Чугуевском муниципальном округе» на 2020-2024 годы муниципальной программы «Развитие образования Чугуевского муниципального округа» на 2020-2024 годы за 2021 год»</w:t>
      </w:r>
    </w:p>
    <w:p w14:paraId="7F372661" w14:textId="77777777" w:rsidR="00BB5C9F" w:rsidRDefault="00BB5C9F" w:rsidP="00BB5C9F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6702A6">
        <w:rPr>
          <w:sz w:val="26"/>
          <w:szCs w:val="26"/>
        </w:rPr>
        <w:t>Объекты контрольного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МКДОУ «ЦРР – ДС № 2» с. Чугуевка; МКДОУ «ДС № 3 ОВ» с. Чугуевка; МКДОУ «ДС № 4» с. Чугуевка; МКДОУ «ДС № 5 ОВ» с. Чугуевка; МКДОУ «ДС № 20 ОВ» с. Чугуевка; МКДОУ «ДС № 21» с. Архиповка; МКДОУ «ДС № 29» с. Кокшаровка; МКДОУ «ДС № 33» с. Каменка; МКДОУ «ДС № 34» с. Изюбриный; МКДОУ «ЦРР – ДС № 37» с. Чугуевка.</w:t>
      </w:r>
    </w:p>
    <w:p w14:paraId="01C8599E" w14:textId="77777777" w:rsidR="00BB5C9F" w:rsidRPr="006702A6" w:rsidRDefault="00BB5C9F" w:rsidP="00BB5C9F">
      <w:pPr>
        <w:spacing w:line="300" w:lineRule="auto"/>
        <w:ind w:firstLine="708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Ц</w:t>
      </w:r>
      <w:r w:rsidRPr="004C005C">
        <w:rPr>
          <w:i/>
          <w:sz w:val="26"/>
          <w:szCs w:val="26"/>
        </w:rPr>
        <w:t>ел</w:t>
      </w:r>
      <w:r>
        <w:rPr>
          <w:i/>
          <w:sz w:val="26"/>
          <w:szCs w:val="26"/>
        </w:rPr>
        <w:t>ь:</w:t>
      </w:r>
      <w:r w:rsidRPr="004C005C">
        <w:rPr>
          <w:b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О</w:t>
      </w:r>
      <w:r w:rsidRPr="006702A6">
        <w:rPr>
          <w:bCs/>
          <w:i/>
          <w:sz w:val="26"/>
          <w:szCs w:val="26"/>
        </w:rPr>
        <w:t>ценить законность, эффективность и целевое</w:t>
      </w:r>
      <w:r w:rsidRPr="006702A6">
        <w:rPr>
          <w:b/>
          <w:i/>
          <w:sz w:val="26"/>
          <w:szCs w:val="26"/>
        </w:rPr>
        <w:t xml:space="preserve"> </w:t>
      </w:r>
      <w:r w:rsidRPr="006702A6">
        <w:rPr>
          <w:bCs/>
          <w:i/>
          <w:sz w:val="26"/>
          <w:szCs w:val="26"/>
        </w:rPr>
        <w:t>расходование средств бюджета Чугуевского муниципального округа, выделенных на реализацию Подпрограммы в 2021 году.</w:t>
      </w:r>
    </w:p>
    <w:p w14:paraId="7E22B7F8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 Анализ утвержденного объема ресурсного обеспечения и кассовых расходов на реализацию Подпрограммы показал следующее.</w:t>
      </w:r>
    </w:p>
    <w:p w14:paraId="14F8A06E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2021 году составление, утверждение и ведение бюджетных смет дошкольных учреждений осуществлялось МКУ «ЦООУ» в соответствии с установленным Порядком ведения смет. Замечаний и нарушений не установлено.</w:t>
      </w:r>
    </w:p>
    <w:p w14:paraId="212F65C4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в рамках Подпрограммы дошкольным учреждениям доведено бюджетное финансирование в сумме 148 549,42 тыс.рублей. В течение 2021 года в бюджетные сметы дошкольных учреждений внесено 7 изменений в результате чего, объем бюджетных ассигнований на реализацию мероприятий Подпрограммы увеличился на 17 370,42 тыс.рублей (на 11,7%) и составил 165 919,84 тыс.рублей. При этом основной объем увеличения (16 331,67 тыс.рублей) приходится на закупку товаров, работ, услуг в целях обеспечения деятельности дошкольных учреждений (продукты питания (+ 11 937,90 тыс. рублей); на текущие ремонты (+ 6 416,71 тыс.рублей)). </w:t>
      </w:r>
    </w:p>
    <w:p w14:paraId="325FE6D2" w14:textId="77777777" w:rsidR="00BB5C9F" w:rsidRPr="008841EE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841EE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о</w:t>
      </w:r>
      <w:r w:rsidRPr="008841EE">
        <w:rPr>
          <w:sz w:val="26"/>
          <w:szCs w:val="26"/>
        </w:rPr>
        <w:t>тчет</w:t>
      </w:r>
      <w:r>
        <w:rPr>
          <w:sz w:val="26"/>
          <w:szCs w:val="26"/>
        </w:rPr>
        <w:t>ов</w:t>
      </w:r>
      <w:r w:rsidRPr="008841EE">
        <w:rPr>
          <w:sz w:val="26"/>
          <w:szCs w:val="26"/>
        </w:rPr>
        <w:t xml:space="preserve"> об исполнении бюджета получателя бюджетных средств на 01.01.2022 (ф. 0503127) </w:t>
      </w:r>
      <w:r>
        <w:rPr>
          <w:sz w:val="26"/>
          <w:szCs w:val="26"/>
        </w:rPr>
        <w:t xml:space="preserve">фактические </w:t>
      </w:r>
      <w:r w:rsidRPr="008841EE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дошкольных у</w:t>
      </w:r>
      <w:r w:rsidRPr="008841EE">
        <w:rPr>
          <w:sz w:val="26"/>
          <w:szCs w:val="26"/>
        </w:rPr>
        <w:t>чреждени</w:t>
      </w:r>
      <w:r>
        <w:rPr>
          <w:sz w:val="26"/>
          <w:szCs w:val="26"/>
        </w:rPr>
        <w:t>й</w:t>
      </w:r>
      <w:r w:rsidRPr="008841EE">
        <w:rPr>
          <w:sz w:val="26"/>
          <w:szCs w:val="26"/>
        </w:rPr>
        <w:t xml:space="preserve"> на реализацию мероприятий Подпрограммы составили </w:t>
      </w:r>
      <w:r>
        <w:rPr>
          <w:sz w:val="26"/>
          <w:szCs w:val="26"/>
        </w:rPr>
        <w:t>145 983,68 тыс.</w:t>
      </w:r>
      <w:r w:rsidRPr="008841EE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841EE">
        <w:rPr>
          <w:sz w:val="26"/>
          <w:szCs w:val="26"/>
        </w:rPr>
        <w:t xml:space="preserve"> или </w:t>
      </w:r>
      <w:r>
        <w:rPr>
          <w:sz w:val="26"/>
          <w:szCs w:val="26"/>
        </w:rPr>
        <w:t>88,0</w:t>
      </w:r>
      <w:r w:rsidRPr="008841EE">
        <w:rPr>
          <w:sz w:val="26"/>
          <w:szCs w:val="26"/>
        </w:rPr>
        <w:t xml:space="preserve">% от плановых назначений в сумме </w:t>
      </w:r>
      <w:r>
        <w:rPr>
          <w:sz w:val="26"/>
          <w:szCs w:val="26"/>
        </w:rPr>
        <w:t>165 919,84 тыс.</w:t>
      </w:r>
      <w:r w:rsidRPr="008841EE">
        <w:rPr>
          <w:sz w:val="26"/>
          <w:szCs w:val="26"/>
        </w:rPr>
        <w:t>рублей. Из них:</w:t>
      </w:r>
    </w:p>
    <w:p w14:paraId="2426DF3B" w14:textId="77777777" w:rsidR="00BB5C9F" w:rsidRPr="00F3673B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F3673B">
        <w:rPr>
          <w:sz w:val="26"/>
          <w:szCs w:val="26"/>
        </w:rPr>
        <w:t xml:space="preserve">- расходы за счет средств бюджета Приморского края (далее – </w:t>
      </w:r>
      <w:r w:rsidRPr="00F3673B">
        <w:rPr>
          <w:b/>
          <w:sz w:val="26"/>
          <w:szCs w:val="26"/>
        </w:rPr>
        <w:t>краевой бюджет</w:t>
      </w:r>
      <w:r w:rsidRPr="00F3673B">
        <w:rPr>
          <w:sz w:val="26"/>
          <w:szCs w:val="26"/>
        </w:rPr>
        <w:t>)</w:t>
      </w:r>
      <w:r>
        <w:rPr>
          <w:sz w:val="26"/>
          <w:szCs w:val="26"/>
        </w:rPr>
        <w:t xml:space="preserve"> в виде субвенций исполнены в сумме</w:t>
      </w:r>
      <w:r w:rsidRPr="00F3673B">
        <w:rPr>
          <w:sz w:val="26"/>
          <w:szCs w:val="26"/>
        </w:rPr>
        <w:t xml:space="preserve"> </w:t>
      </w:r>
      <w:r>
        <w:rPr>
          <w:sz w:val="26"/>
          <w:szCs w:val="26"/>
        </w:rPr>
        <w:t>73 226,68 тыс.</w:t>
      </w:r>
      <w:r w:rsidRPr="00F3673B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F3673B">
        <w:rPr>
          <w:sz w:val="26"/>
          <w:szCs w:val="26"/>
        </w:rPr>
        <w:t xml:space="preserve"> или 8</w:t>
      </w:r>
      <w:r>
        <w:rPr>
          <w:sz w:val="26"/>
          <w:szCs w:val="26"/>
        </w:rPr>
        <w:t>3,1</w:t>
      </w:r>
      <w:r w:rsidRPr="00F3673B">
        <w:rPr>
          <w:sz w:val="26"/>
          <w:szCs w:val="26"/>
        </w:rPr>
        <w:t>% от плана (</w:t>
      </w:r>
      <w:r>
        <w:rPr>
          <w:sz w:val="26"/>
          <w:szCs w:val="26"/>
        </w:rPr>
        <w:t>88 130,44 тыс.</w:t>
      </w:r>
      <w:r w:rsidRPr="00F3673B">
        <w:rPr>
          <w:sz w:val="26"/>
          <w:szCs w:val="26"/>
        </w:rPr>
        <w:t>рублей);</w:t>
      </w:r>
    </w:p>
    <w:p w14:paraId="024EA537" w14:textId="77777777" w:rsidR="00BB5C9F" w:rsidRPr="00F3673B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F3673B">
        <w:rPr>
          <w:sz w:val="26"/>
          <w:szCs w:val="26"/>
        </w:rPr>
        <w:t xml:space="preserve">- расходы за счет средств бюджета </w:t>
      </w:r>
      <w:r>
        <w:rPr>
          <w:sz w:val="26"/>
          <w:szCs w:val="26"/>
        </w:rPr>
        <w:t xml:space="preserve">Чугуевского муниципального </w:t>
      </w:r>
      <w:r w:rsidRPr="00F3673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(далее – </w:t>
      </w:r>
      <w:r w:rsidRPr="00AA7269">
        <w:rPr>
          <w:b/>
          <w:sz w:val="26"/>
          <w:szCs w:val="26"/>
        </w:rPr>
        <w:t>бюджет округа</w:t>
      </w:r>
      <w:r>
        <w:rPr>
          <w:sz w:val="26"/>
          <w:szCs w:val="26"/>
        </w:rPr>
        <w:t>) исполнены в сумме</w:t>
      </w:r>
      <w:r w:rsidRPr="00F3673B">
        <w:rPr>
          <w:sz w:val="26"/>
          <w:szCs w:val="26"/>
        </w:rPr>
        <w:t xml:space="preserve"> </w:t>
      </w:r>
      <w:r>
        <w:rPr>
          <w:sz w:val="26"/>
          <w:szCs w:val="26"/>
        </w:rPr>
        <w:t>72 757,00 тыс.</w:t>
      </w:r>
      <w:r w:rsidRPr="00F3673B">
        <w:rPr>
          <w:sz w:val="26"/>
          <w:szCs w:val="26"/>
        </w:rPr>
        <w:t>рублей или 93,</w:t>
      </w:r>
      <w:r>
        <w:rPr>
          <w:sz w:val="26"/>
          <w:szCs w:val="26"/>
        </w:rPr>
        <w:t>5</w:t>
      </w:r>
      <w:r w:rsidRPr="00F3673B">
        <w:rPr>
          <w:sz w:val="26"/>
          <w:szCs w:val="26"/>
        </w:rPr>
        <w:t>% от плана (</w:t>
      </w:r>
      <w:r>
        <w:rPr>
          <w:sz w:val="26"/>
          <w:szCs w:val="26"/>
        </w:rPr>
        <w:t>77 789,40 тыс.</w:t>
      </w:r>
      <w:r w:rsidRPr="00F3673B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F3673B">
        <w:rPr>
          <w:sz w:val="26"/>
          <w:szCs w:val="26"/>
        </w:rPr>
        <w:t>).</w:t>
      </w:r>
    </w:p>
    <w:p w14:paraId="1E24ED19" w14:textId="77777777" w:rsidR="00BB5C9F" w:rsidRPr="00802AD5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802AD5">
        <w:rPr>
          <w:sz w:val="26"/>
          <w:szCs w:val="26"/>
        </w:rPr>
        <w:lastRenderedPageBreak/>
        <w:t xml:space="preserve">Доля фактических расходов, произведенных за счет средств краевого бюджета составила </w:t>
      </w:r>
      <w:r>
        <w:rPr>
          <w:sz w:val="26"/>
          <w:szCs w:val="26"/>
        </w:rPr>
        <w:t>50,2</w:t>
      </w:r>
      <w:r w:rsidRPr="00802AD5">
        <w:rPr>
          <w:sz w:val="26"/>
          <w:szCs w:val="26"/>
        </w:rPr>
        <w:t xml:space="preserve">%, за счет средств бюджета округа – </w:t>
      </w:r>
      <w:r>
        <w:rPr>
          <w:sz w:val="26"/>
          <w:szCs w:val="26"/>
        </w:rPr>
        <w:t>49,8</w:t>
      </w:r>
      <w:r w:rsidRPr="00802AD5">
        <w:rPr>
          <w:sz w:val="26"/>
          <w:szCs w:val="26"/>
        </w:rPr>
        <w:t>%.</w:t>
      </w:r>
    </w:p>
    <w:p w14:paraId="09A8A1D1" w14:textId="77777777" w:rsidR="00BB5C9F" w:rsidRPr="008841EE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8841EE">
        <w:rPr>
          <w:sz w:val="26"/>
          <w:szCs w:val="26"/>
        </w:rPr>
        <w:t xml:space="preserve">Не освоено </w:t>
      </w:r>
      <w:r>
        <w:rPr>
          <w:sz w:val="26"/>
          <w:szCs w:val="26"/>
        </w:rPr>
        <w:t>дошкольными учреждениями 19 936,16 тыс.</w:t>
      </w:r>
      <w:r w:rsidRPr="008841EE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841EE">
        <w:rPr>
          <w:sz w:val="26"/>
          <w:szCs w:val="26"/>
        </w:rPr>
        <w:t>, из них основная доля неисполненных расходов:</w:t>
      </w:r>
    </w:p>
    <w:p w14:paraId="25548F37" w14:textId="77777777" w:rsidR="00BB5C9F" w:rsidRPr="008841EE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8841EE">
        <w:rPr>
          <w:sz w:val="26"/>
          <w:szCs w:val="26"/>
        </w:rPr>
        <w:t xml:space="preserve">- в сумме </w:t>
      </w:r>
      <w:r>
        <w:rPr>
          <w:sz w:val="26"/>
          <w:szCs w:val="26"/>
        </w:rPr>
        <w:t>14 868,76 тыс.</w:t>
      </w:r>
      <w:r w:rsidRPr="008841EE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74,6</w:t>
      </w:r>
      <w:r w:rsidRPr="008841EE">
        <w:rPr>
          <w:sz w:val="26"/>
          <w:szCs w:val="26"/>
        </w:rPr>
        <w:t>% приходится на фонд оплаты труда и</w:t>
      </w:r>
      <w:r>
        <w:rPr>
          <w:sz w:val="26"/>
          <w:szCs w:val="26"/>
        </w:rPr>
        <w:t xml:space="preserve"> </w:t>
      </w:r>
      <w:r w:rsidRPr="008841EE">
        <w:rPr>
          <w:sz w:val="26"/>
          <w:szCs w:val="26"/>
        </w:rPr>
        <w:t>взносы по обязательному социальному страхованию на выплаты по оплате труда работников, которые осуществляются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</w:t>
      </w:r>
      <w:r>
        <w:rPr>
          <w:sz w:val="26"/>
          <w:szCs w:val="26"/>
        </w:rPr>
        <w:t>ях</w:t>
      </w:r>
      <w:r w:rsidRPr="008841EE">
        <w:rPr>
          <w:sz w:val="26"/>
          <w:szCs w:val="26"/>
        </w:rPr>
        <w:t>. Указанные расходы исполнены в объеме фактически начисленных;</w:t>
      </w:r>
    </w:p>
    <w:p w14:paraId="380704FA" w14:textId="77777777" w:rsidR="00BB5C9F" w:rsidRPr="008841EE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8841EE">
        <w:rPr>
          <w:sz w:val="26"/>
          <w:szCs w:val="26"/>
        </w:rPr>
        <w:t xml:space="preserve">- в сумме </w:t>
      </w:r>
      <w:r>
        <w:rPr>
          <w:sz w:val="26"/>
          <w:szCs w:val="26"/>
        </w:rPr>
        <w:t>4 227,13 тыс.</w:t>
      </w:r>
      <w:r w:rsidRPr="008841EE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21,2</w:t>
      </w:r>
      <w:r w:rsidRPr="008841EE">
        <w:rPr>
          <w:sz w:val="26"/>
          <w:szCs w:val="26"/>
        </w:rPr>
        <w:t xml:space="preserve">% приходится на расходы, связанные с закупкой товаров, работ и услуг за счет средств бюджета округа в целях обеспечения деятельности </w:t>
      </w:r>
      <w:r>
        <w:rPr>
          <w:sz w:val="26"/>
          <w:szCs w:val="26"/>
        </w:rPr>
        <w:t>дошкольных у</w:t>
      </w:r>
      <w:r w:rsidRPr="008841EE">
        <w:rPr>
          <w:sz w:val="26"/>
          <w:szCs w:val="26"/>
        </w:rPr>
        <w:t>чреждени</w:t>
      </w:r>
      <w:r>
        <w:rPr>
          <w:sz w:val="26"/>
          <w:szCs w:val="26"/>
        </w:rPr>
        <w:t>й</w:t>
      </w:r>
      <w:r w:rsidRPr="008841EE">
        <w:rPr>
          <w:sz w:val="26"/>
          <w:szCs w:val="26"/>
        </w:rPr>
        <w:t>.</w:t>
      </w:r>
      <w:r>
        <w:rPr>
          <w:sz w:val="26"/>
          <w:szCs w:val="26"/>
        </w:rPr>
        <w:t xml:space="preserve"> Указанные расходы исполнены в соответствии с фактической потребностью дошкольных учреждений.</w:t>
      </w:r>
    </w:p>
    <w:p w14:paraId="0056B60D" w14:textId="77777777" w:rsidR="00BB5C9F" w:rsidRPr="00424E6A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24E6A">
        <w:rPr>
          <w:i/>
          <w:sz w:val="26"/>
          <w:szCs w:val="26"/>
        </w:rPr>
        <w:t>2. Проверка целевого и эффективного использования средств бюджета Чугуевского муниципального округа, выделенных в проверяемом периоде на финансовое обеспечение Подпрограммы показала следующее.</w:t>
      </w:r>
    </w:p>
    <w:p w14:paraId="1992D24A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 дошкольных учреждений производилось по двум основным мероприятиям Подпрограммы:</w:t>
      </w:r>
    </w:p>
    <w:p w14:paraId="309A11E3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«Развитие инфраструктуры организаций дошкольного образования»;</w:t>
      </w:r>
    </w:p>
    <w:p w14:paraId="21AD11BB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«Реализация образовательных программ дошкольного образования».</w:t>
      </w:r>
    </w:p>
    <w:p w14:paraId="078DFDF1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рамках </w:t>
      </w:r>
      <w:r w:rsidRPr="00A322DC">
        <w:rPr>
          <w:sz w:val="26"/>
          <w:szCs w:val="26"/>
          <w:u w:val="single"/>
        </w:rPr>
        <w:t>основного мероприятия «Развитие инфраструктуры организаций дошкольного образования»</w:t>
      </w:r>
      <w:r>
        <w:rPr>
          <w:sz w:val="26"/>
          <w:szCs w:val="26"/>
        </w:rPr>
        <w:t xml:space="preserve"> бюджетные ассигнования освоены в сумме 542,81 тыс.рублей или 96,9% от бюджетных назначений (560,00 тыс.рублей). Источник финансирования: средства бюджета округа. Средства направлены на реализацию следующих мероприятий:</w:t>
      </w:r>
    </w:p>
    <w:p w14:paraId="6D53B335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информатизации системы образования (ЦСТ 0110120190) в сумме 232,81 тыс.рублей или 93,1% от плана (250,00 тыс.рублей). Оплачены расходы 7 дошкольных учреждений из 10 за подключение к Интернету;</w:t>
      </w:r>
    </w:p>
    <w:p w14:paraId="3F0EDBFC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капитальному ремонту зданий и помещений учреждений (в том числе проектно-изыскательские работы) (ЦСТ 0110170080) в сумме 310,00 тыс.рублей или 100,0% от плана. </w:t>
      </w:r>
      <w:r w:rsidRPr="00002252">
        <w:rPr>
          <w:sz w:val="26"/>
          <w:szCs w:val="26"/>
        </w:rPr>
        <w:t xml:space="preserve">В рамках мероприятия </w:t>
      </w:r>
      <w:r>
        <w:rPr>
          <w:sz w:val="26"/>
          <w:szCs w:val="26"/>
        </w:rPr>
        <w:t>о</w:t>
      </w:r>
      <w:r w:rsidRPr="00002252">
        <w:rPr>
          <w:sz w:val="26"/>
          <w:szCs w:val="26"/>
        </w:rPr>
        <w:t>пла</w:t>
      </w:r>
      <w:r>
        <w:rPr>
          <w:sz w:val="26"/>
          <w:szCs w:val="26"/>
        </w:rPr>
        <w:t>чены услуги по разработке проектно-сметной документации на капитальный ремонт объекта «Система электроснабжения» и проведению</w:t>
      </w:r>
      <w:r w:rsidRPr="00002252">
        <w:rPr>
          <w:sz w:val="26"/>
          <w:szCs w:val="26"/>
        </w:rPr>
        <w:t xml:space="preserve"> государственной экспертизы </w:t>
      </w:r>
      <w:r>
        <w:rPr>
          <w:sz w:val="26"/>
          <w:szCs w:val="26"/>
        </w:rPr>
        <w:t xml:space="preserve">указанной </w:t>
      </w:r>
      <w:r w:rsidRPr="00002252">
        <w:rPr>
          <w:sz w:val="26"/>
          <w:szCs w:val="26"/>
        </w:rPr>
        <w:t>проектно</w:t>
      </w:r>
      <w:r>
        <w:rPr>
          <w:sz w:val="26"/>
          <w:szCs w:val="26"/>
        </w:rPr>
        <w:t xml:space="preserve">-сметной </w:t>
      </w:r>
      <w:r w:rsidRPr="00002252">
        <w:rPr>
          <w:sz w:val="26"/>
          <w:szCs w:val="26"/>
        </w:rPr>
        <w:t>документации</w:t>
      </w:r>
      <w:r>
        <w:rPr>
          <w:sz w:val="26"/>
          <w:szCs w:val="26"/>
        </w:rPr>
        <w:t xml:space="preserve"> в 2 дошкольных учреждениях (</w:t>
      </w:r>
      <w:r w:rsidRPr="00EE015A">
        <w:rPr>
          <w:i/>
          <w:sz w:val="26"/>
          <w:szCs w:val="26"/>
        </w:rPr>
        <w:t>МКДОУ «ЦРР – ДС № 2»; МКДОУ «ДС № 5 ОВ»</w:t>
      </w:r>
      <w:r>
        <w:rPr>
          <w:sz w:val="26"/>
          <w:szCs w:val="26"/>
        </w:rPr>
        <w:t>).</w:t>
      </w:r>
    </w:p>
    <w:p w14:paraId="381A2365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02252">
        <w:rPr>
          <w:sz w:val="26"/>
          <w:szCs w:val="26"/>
        </w:rPr>
        <w:t xml:space="preserve">2. По </w:t>
      </w:r>
      <w:r w:rsidRPr="00A322DC">
        <w:rPr>
          <w:sz w:val="26"/>
          <w:szCs w:val="26"/>
          <w:u w:val="single"/>
        </w:rPr>
        <w:t>основному мероприятию Подпрограммы «Реализация образовательных программ дошкольного образования»</w:t>
      </w:r>
      <w:r w:rsidRPr="00002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дошкольным учреждениям </w:t>
      </w:r>
      <w:r w:rsidRPr="00002252">
        <w:rPr>
          <w:sz w:val="26"/>
          <w:szCs w:val="26"/>
        </w:rPr>
        <w:lastRenderedPageBreak/>
        <w:t xml:space="preserve">направлено </w:t>
      </w:r>
      <w:r>
        <w:rPr>
          <w:sz w:val="26"/>
          <w:szCs w:val="26"/>
        </w:rPr>
        <w:t>145 260,87 тыс.</w:t>
      </w:r>
      <w:r w:rsidRPr="0000225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002252">
        <w:rPr>
          <w:sz w:val="26"/>
          <w:szCs w:val="26"/>
        </w:rPr>
        <w:t xml:space="preserve"> или </w:t>
      </w:r>
      <w:r>
        <w:rPr>
          <w:sz w:val="26"/>
          <w:szCs w:val="26"/>
        </w:rPr>
        <w:t>87,9</w:t>
      </w:r>
      <w:r w:rsidRPr="00002252">
        <w:rPr>
          <w:sz w:val="26"/>
          <w:szCs w:val="26"/>
        </w:rPr>
        <w:t xml:space="preserve">% от плановых назначений </w:t>
      </w:r>
      <w:r>
        <w:rPr>
          <w:sz w:val="26"/>
          <w:szCs w:val="26"/>
        </w:rPr>
        <w:t>(165 179,84 тыс.</w:t>
      </w:r>
      <w:r w:rsidRPr="0000225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  <w:r w:rsidRPr="0000225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Источники финансирования: </w:t>
      </w:r>
      <w:r w:rsidRPr="00CA7FCF">
        <w:rPr>
          <w:sz w:val="26"/>
          <w:szCs w:val="26"/>
        </w:rPr>
        <w:t>краевой бюджет – 73 226,68 тыс.рублей; бюджет округа – 72 034,19 тыс.рублей.</w:t>
      </w:r>
    </w:p>
    <w:p w14:paraId="5DCCB327" w14:textId="77777777" w:rsidR="00BB5C9F" w:rsidRPr="00002252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 xml:space="preserve">Бюджетные ассигнования освоены </w:t>
      </w:r>
      <w:r>
        <w:rPr>
          <w:sz w:val="26"/>
          <w:szCs w:val="26"/>
        </w:rPr>
        <w:t>дошкольными учреждениями</w:t>
      </w:r>
      <w:r w:rsidRPr="00002252">
        <w:rPr>
          <w:sz w:val="26"/>
          <w:szCs w:val="26"/>
        </w:rPr>
        <w:t xml:space="preserve"> по следующим направлениям расходов </w:t>
      </w:r>
      <w:r>
        <w:rPr>
          <w:sz w:val="26"/>
          <w:szCs w:val="26"/>
        </w:rPr>
        <w:t>основного мероприятия</w:t>
      </w:r>
      <w:r w:rsidRPr="00002252">
        <w:rPr>
          <w:sz w:val="26"/>
          <w:szCs w:val="26"/>
        </w:rPr>
        <w:t>:</w:t>
      </w:r>
    </w:p>
    <w:p w14:paraId="1101DABA" w14:textId="77777777" w:rsidR="00BB5C9F" w:rsidRPr="00F1320C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>- профилактик</w:t>
      </w:r>
      <w:r>
        <w:rPr>
          <w:sz w:val="26"/>
          <w:szCs w:val="26"/>
        </w:rPr>
        <w:t>а</w:t>
      </w:r>
      <w:r w:rsidRPr="00002252">
        <w:rPr>
          <w:sz w:val="26"/>
          <w:szCs w:val="26"/>
        </w:rPr>
        <w:t xml:space="preserve"> терроризма и экстремизма (ЦСТ</w:t>
      </w:r>
      <w:r w:rsidRPr="00002252">
        <w:rPr>
          <w:color w:val="C00000"/>
          <w:sz w:val="26"/>
          <w:szCs w:val="26"/>
        </w:rPr>
        <w:t xml:space="preserve"> </w:t>
      </w:r>
      <w:r w:rsidRPr="00002252">
        <w:rPr>
          <w:sz w:val="26"/>
          <w:szCs w:val="26"/>
        </w:rPr>
        <w:t>0110220050)</w:t>
      </w:r>
      <w:r>
        <w:rPr>
          <w:sz w:val="26"/>
          <w:szCs w:val="26"/>
        </w:rPr>
        <w:t xml:space="preserve"> - 279,40 тыс. </w:t>
      </w:r>
      <w:r w:rsidRPr="00002252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97,4</w:t>
      </w:r>
      <w:r w:rsidRPr="00002252">
        <w:rPr>
          <w:sz w:val="26"/>
          <w:szCs w:val="26"/>
        </w:rPr>
        <w:t>% от плановых назначений</w:t>
      </w:r>
      <w:r>
        <w:rPr>
          <w:sz w:val="26"/>
          <w:szCs w:val="26"/>
        </w:rPr>
        <w:t xml:space="preserve"> (287,00 тыс.рублей)</w:t>
      </w:r>
      <w:r w:rsidRPr="00002252">
        <w:rPr>
          <w:sz w:val="26"/>
          <w:szCs w:val="26"/>
        </w:rPr>
        <w:t xml:space="preserve">. В рамках мероприятия </w:t>
      </w:r>
      <w:r>
        <w:rPr>
          <w:sz w:val="26"/>
          <w:szCs w:val="26"/>
        </w:rPr>
        <w:t>произведены</w:t>
      </w:r>
      <w:r w:rsidRPr="00002252">
        <w:rPr>
          <w:sz w:val="26"/>
          <w:szCs w:val="26"/>
        </w:rPr>
        <w:t xml:space="preserve"> расходы на обеспечение антитеррористической защищенности </w:t>
      </w:r>
      <w:r>
        <w:rPr>
          <w:sz w:val="26"/>
          <w:szCs w:val="26"/>
        </w:rPr>
        <w:t>дошкольных у</w:t>
      </w:r>
      <w:r w:rsidRPr="00002252">
        <w:rPr>
          <w:sz w:val="26"/>
          <w:szCs w:val="26"/>
        </w:rPr>
        <w:t>чреждени</w:t>
      </w:r>
      <w:r>
        <w:rPr>
          <w:sz w:val="26"/>
          <w:szCs w:val="26"/>
        </w:rPr>
        <w:t>й (</w:t>
      </w:r>
      <w:r w:rsidRPr="00E147D6">
        <w:rPr>
          <w:i/>
          <w:sz w:val="26"/>
          <w:szCs w:val="26"/>
        </w:rPr>
        <w:t>кроме МКДОУ «Д</w:t>
      </w:r>
      <w:r>
        <w:rPr>
          <w:i/>
          <w:sz w:val="26"/>
          <w:szCs w:val="26"/>
        </w:rPr>
        <w:t>С</w:t>
      </w:r>
      <w:r w:rsidRPr="00E147D6">
        <w:rPr>
          <w:i/>
          <w:sz w:val="26"/>
          <w:szCs w:val="26"/>
        </w:rPr>
        <w:t xml:space="preserve"> № 34» с. Изюбриный</w:t>
      </w:r>
      <w:r>
        <w:rPr>
          <w:sz w:val="26"/>
          <w:szCs w:val="26"/>
        </w:rPr>
        <w:t xml:space="preserve">). Средства бюджета округа направлены: на </w:t>
      </w:r>
      <w:r w:rsidRPr="00F1320C">
        <w:rPr>
          <w:sz w:val="26"/>
          <w:szCs w:val="26"/>
        </w:rPr>
        <w:t xml:space="preserve">оплату услуг по оснащению и обеспечению вызова экстренных оперативных служб по единому номеру </w:t>
      </w:r>
      <w:r>
        <w:rPr>
          <w:sz w:val="26"/>
          <w:szCs w:val="26"/>
        </w:rPr>
        <w:t>«</w:t>
      </w:r>
      <w:r w:rsidRPr="00F1320C">
        <w:rPr>
          <w:sz w:val="26"/>
          <w:szCs w:val="26"/>
        </w:rPr>
        <w:t>112</w:t>
      </w:r>
      <w:r>
        <w:rPr>
          <w:sz w:val="26"/>
          <w:szCs w:val="26"/>
        </w:rPr>
        <w:t>»;</w:t>
      </w:r>
      <w:r w:rsidRPr="00F1320C">
        <w:rPr>
          <w:sz w:val="26"/>
          <w:szCs w:val="26"/>
        </w:rPr>
        <w:t xml:space="preserve"> на приобретение четырех ручных металлодетекторов; на оплату охранных услуг; на монтаж системы видеонаблюдения;</w:t>
      </w:r>
    </w:p>
    <w:p w14:paraId="0F30D934" w14:textId="77777777" w:rsidR="00BB5C9F" w:rsidRPr="00F1320C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 xml:space="preserve">- </w:t>
      </w:r>
      <w:r>
        <w:rPr>
          <w:sz w:val="26"/>
          <w:szCs w:val="26"/>
        </w:rPr>
        <w:t>охрана</w:t>
      </w:r>
      <w:r w:rsidRPr="00002252">
        <w:rPr>
          <w:sz w:val="26"/>
          <w:szCs w:val="26"/>
        </w:rPr>
        <w:t xml:space="preserve"> труда (ЦСТ 0110220060)</w:t>
      </w:r>
      <w:r>
        <w:rPr>
          <w:sz w:val="26"/>
          <w:szCs w:val="26"/>
        </w:rPr>
        <w:t xml:space="preserve"> –</w:t>
      </w:r>
      <w:r w:rsidRPr="00002252">
        <w:rPr>
          <w:sz w:val="26"/>
          <w:szCs w:val="26"/>
        </w:rPr>
        <w:t xml:space="preserve"> </w:t>
      </w:r>
      <w:r>
        <w:rPr>
          <w:sz w:val="26"/>
          <w:szCs w:val="26"/>
        </w:rPr>
        <w:t>1 251,13 тыс.</w:t>
      </w:r>
      <w:r w:rsidRPr="00002252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96,7</w:t>
      </w:r>
      <w:r w:rsidRPr="00002252">
        <w:rPr>
          <w:sz w:val="26"/>
          <w:szCs w:val="26"/>
        </w:rPr>
        <w:t>% от плановых назначений</w:t>
      </w:r>
      <w:r>
        <w:rPr>
          <w:sz w:val="26"/>
          <w:szCs w:val="26"/>
        </w:rPr>
        <w:t xml:space="preserve"> (1 293,90 тыс.рублей). С</w:t>
      </w:r>
      <w:r w:rsidRPr="00410AF6">
        <w:rPr>
          <w:sz w:val="26"/>
          <w:szCs w:val="26"/>
        </w:rPr>
        <w:t>редства бюджета округа направлены</w:t>
      </w:r>
      <w:r>
        <w:rPr>
          <w:sz w:val="26"/>
          <w:szCs w:val="26"/>
        </w:rPr>
        <w:t xml:space="preserve">: </w:t>
      </w:r>
      <w:r w:rsidRPr="00F1320C">
        <w:rPr>
          <w:sz w:val="26"/>
          <w:szCs w:val="26"/>
        </w:rPr>
        <w:t>на проведение периодических медицинских осмотров персонала</w:t>
      </w:r>
      <w:r>
        <w:rPr>
          <w:sz w:val="26"/>
          <w:szCs w:val="26"/>
        </w:rPr>
        <w:t>;</w:t>
      </w:r>
      <w:r w:rsidRPr="00F1320C">
        <w:rPr>
          <w:sz w:val="26"/>
          <w:szCs w:val="26"/>
        </w:rPr>
        <w:t xml:space="preserve"> на приобретение средств индивидуальной защиты, спецодежды</w:t>
      </w:r>
      <w:r>
        <w:rPr>
          <w:sz w:val="26"/>
          <w:szCs w:val="26"/>
        </w:rPr>
        <w:t>;</w:t>
      </w:r>
      <w:r w:rsidRPr="00F1320C">
        <w:rPr>
          <w:sz w:val="26"/>
          <w:szCs w:val="26"/>
        </w:rPr>
        <w:t xml:space="preserve"> на проведение специальной оценки условий труда (59 рабочих мест) и профессиональных рисков (36 рабочих мест)</w:t>
      </w:r>
      <w:r>
        <w:rPr>
          <w:sz w:val="26"/>
          <w:szCs w:val="26"/>
        </w:rPr>
        <w:t>;</w:t>
      </w:r>
      <w:r w:rsidRPr="00F1320C">
        <w:rPr>
          <w:sz w:val="26"/>
          <w:szCs w:val="26"/>
        </w:rPr>
        <w:t xml:space="preserve"> на обучение вопросам охраны труда (13 работников); </w:t>
      </w:r>
    </w:p>
    <w:p w14:paraId="60096C3E" w14:textId="77777777" w:rsidR="00BB5C9F" w:rsidRPr="00F1320C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>- пожарн</w:t>
      </w:r>
      <w:r>
        <w:rPr>
          <w:sz w:val="26"/>
          <w:szCs w:val="26"/>
        </w:rPr>
        <w:t>ая</w:t>
      </w:r>
      <w:r w:rsidRPr="00002252">
        <w:rPr>
          <w:sz w:val="26"/>
          <w:szCs w:val="26"/>
        </w:rPr>
        <w:t xml:space="preserve"> безопасност</w:t>
      </w:r>
      <w:r>
        <w:rPr>
          <w:sz w:val="26"/>
          <w:szCs w:val="26"/>
        </w:rPr>
        <w:t>ь</w:t>
      </w:r>
      <w:r w:rsidRPr="00002252">
        <w:rPr>
          <w:sz w:val="26"/>
          <w:szCs w:val="26"/>
        </w:rPr>
        <w:t xml:space="preserve"> (ЦСТ 0110220150)</w:t>
      </w:r>
      <w:r>
        <w:rPr>
          <w:sz w:val="26"/>
          <w:szCs w:val="26"/>
        </w:rPr>
        <w:t xml:space="preserve"> – </w:t>
      </w:r>
      <w:r w:rsidRPr="001F7AB2">
        <w:rPr>
          <w:sz w:val="26"/>
          <w:szCs w:val="26"/>
        </w:rPr>
        <w:t>494,02</w:t>
      </w:r>
      <w:r>
        <w:rPr>
          <w:sz w:val="26"/>
          <w:szCs w:val="26"/>
        </w:rPr>
        <w:t xml:space="preserve"> тыс.</w:t>
      </w:r>
      <w:r w:rsidRPr="00002252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99,7%</w:t>
      </w:r>
      <w:r w:rsidRPr="00002252">
        <w:rPr>
          <w:sz w:val="26"/>
          <w:szCs w:val="26"/>
        </w:rPr>
        <w:t xml:space="preserve"> от плановых назначений</w:t>
      </w:r>
      <w:r>
        <w:rPr>
          <w:sz w:val="26"/>
          <w:szCs w:val="26"/>
        </w:rPr>
        <w:t xml:space="preserve"> (495,32 тыс.рублей). </w:t>
      </w:r>
      <w:r w:rsidRPr="00EF6C3F">
        <w:rPr>
          <w:sz w:val="26"/>
          <w:szCs w:val="26"/>
        </w:rPr>
        <w:t xml:space="preserve">В исполненных расходах наибольшая доля приходится на МКДОУ «ЦРР-ДС № 37» с. Чугуевка – 32,4% (159,99 тыс.рублей). </w:t>
      </w:r>
      <w:r>
        <w:rPr>
          <w:sz w:val="26"/>
          <w:szCs w:val="26"/>
        </w:rPr>
        <w:t xml:space="preserve">Средства бюджета округа направлены: </w:t>
      </w:r>
      <w:r w:rsidRPr="00F1320C">
        <w:rPr>
          <w:sz w:val="26"/>
          <w:szCs w:val="26"/>
        </w:rPr>
        <w:t>на обслуживание и ремонт пожарной сигнализации; на обеспечение и повышение уровня пожарной безопасности в дошкольных учреждениях (испытания пожарных лестниц, пожарных кранов; проверка параметров ОТВ огнетушителей и их перезарядка; контроль качества огнезащитной обработки деревянных конструкций зданий); на замену линолеума  и двери на отвечающие требованиям пожарной безопасности; на обучение пожарно-техническому минимуму (5 работников);</w:t>
      </w:r>
    </w:p>
    <w:p w14:paraId="648A63E2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>- предупреждени</w:t>
      </w:r>
      <w:r>
        <w:rPr>
          <w:sz w:val="26"/>
          <w:szCs w:val="26"/>
        </w:rPr>
        <w:t>е</w:t>
      </w:r>
      <w:r w:rsidRPr="00002252">
        <w:rPr>
          <w:sz w:val="26"/>
          <w:szCs w:val="26"/>
        </w:rPr>
        <w:t xml:space="preserve"> распространения короновирусной инфекции (ЦСТ 0110229070)</w:t>
      </w:r>
      <w:r>
        <w:rPr>
          <w:sz w:val="26"/>
          <w:szCs w:val="26"/>
        </w:rPr>
        <w:t xml:space="preserve"> – 215,20 тыс.</w:t>
      </w:r>
      <w:r w:rsidRPr="00002252">
        <w:rPr>
          <w:sz w:val="26"/>
          <w:szCs w:val="26"/>
        </w:rPr>
        <w:t xml:space="preserve"> рублей или 100% от плановых назначений</w:t>
      </w:r>
      <w:r>
        <w:rPr>
          <w:sz w:val="26"/>
          <w:szCs w:val="26"/>
        </w:rPr>
        <w:t xml:space="preserve">. </w:t>
      </w:r>
      <w:r w:rsidRPr="00EF6C3F">
        <w:rPr>
          <w:sz w:val="26"/>
          <w:szCs w:val="26"/>
        </w:rPr>
        <w:t>В исполненных расходах наибольшая доля приходится на МКДОУ «ДС № 5 ОВ» с. Чугуевка – 29,8% (64,21 тыс.рублей).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Средства бюджета округа направлены </w:t>
      </w:r>
      <w:r w:rsidRPr="0019256A">
        <w:rPr>
          <w:sz w:val="26"/>
          <w:szCs w:val="26"/>
        </w:rPr>
        <w:t>на приобретение средств индивидуальной защиты, дезинфицирующих средств, дозаторов, бактерицидных рециркуляторов, бесконтактных термометров;</w:t>
      </w:r>
    </w:p>
    <w:p w14:paraId="2C26BB61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 xml:space="preserve">- обеспечение деятельности (оказание услуг, выполнение работ) </w:t>
      </w:r>
      <w:r>
        <w:rPr>
          <w:sz w:val="26"/>
          <w:szCs w:val="26"/>
        </w:rPr>
        <w:t>у</w:t>
      </w:r>
      <w:r w:rsidRPr="00002252">
        <w:rPr>
          <w:sz w:val="26"/>
          <w:szCs w:val="26"/>
        </w:rPr>
        <w:t>чреждени</w:t>
      </w:r>
      <w:r>
        <w:rPr>
          <w:sz w:val="26"/>
          <w:szCs w:val="26"/>
        </w:rPr>
        <w:t>й</w:t>
      </w:r>
      <w:r w:rsidRPr="00002252">
        <w:rPr>
          <w:sz w:val="26"/>
          <w:szCs w:val="26"/>
        </w:rPr>
        <w:t xml:space="preserve"> (ЦСТ 0110270590)</w:t>
      </w:r>
      <w:r>
        <w:rPr>
          <w:sz w:val="26"/>
          <w:szCs w:val="26"/>
        </w:rPr>
        <w:t xml:space="preserve"> – 58 469,10 тыс. </w:t>
      </w:r>
      <w:r w:rsidRPr="00002252">
        <w:rPr>
          <w:sz w:val="26"/>
          <w:szCs w:val="26"/>
        </w:rPr>
        <w:t>рублей или 9</w:t>
      </w:r>
      <w:r>
        <w:rPr>
          <w:sz w:val="26"/>
          <w:szCs w:val="26"/>
        </w:rPr>
        <w:t>2,</w:t>
      </w:r>
      <w:r w:rsidRPr="00002252">
        <w:rPr>
          <w:sz w:val="26"/>
          <w:szCs w:val="26"/>
        </w:rPr>
        <w:t>8% от плановых назначений (6</w:t>
      </w:r>
      <w:r>
        <w:rPr>
          <w:sz w:val="26"/>
          <w:szCs w:val="26"/>
        </w:rPr>
        <w:t>3 </w:t>
      </w:r>
      <w:r w:rsidRPr="00002252">
        <w:rPr>
          <w:sz w:val="26"/>
          <w:szCs w:val="26"/>
        </w:rPr>
        <w:t>0</w:t>
      </w:r>
      <w:r>
        <w:rPr>
          <w:sz w:val="26"/>
          <w:szCs w:val="26"/>
        </w:rPr>
        <w:t>29,89 тыс.</w:t>
      </w:r>
      <w:r w:rsidRPr="00002252">
        <w:rPr>
          <w:sz w:val="26"/>
          <w:szCs w:val="26"/>
        </w:rPr>
        <w:t xml:space="preserve"> рубля). </w:t>
      </w:r>
      <w:r w:rsidRPr="00EF6C3F">
        <w:rPr>
          <w:sz w:val="26"/>
          <w:szCs w:val="26"/>
        </w:rPr>
        <w:t>В исполненных расходах наибольшая доля приходится на МКДОУ «ЦРР-ДС № 37» с. Чугуевка – 27,2% (15 878,66 тыс.рублей).</w:t>
      </w:r>
      <w:r>
        <w:rPr>
          <w:sz w:val="26"/>
          <w:szCs w:val="26"/>
        </w:rPr>
        <w:t xml:space="preserve"> Доля расходов </w:t>
      </w:r>
      <w:r>
        <w:rPr>
          <w:sz w:val="26"/>
          <w:szCs w:val="26"/>
        </w:rPr>
        <w:lastRenderedPageBreak/>
        <w:t xml:space="preserve">остальных дошкольных учреждений составила от 2,5 до 13,0%. Средства бюджета округа направлены: </w:t>
      </w:r>
    </w:p>
    <w:p w14:paraId="64EF4FC1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 оплату труда работников дошкольных учреждений, взносы по обязательному социальному страхованию с фонда оплаты труда, иные выплаты персоналу (за исключением фонда оплаты труда) в сумме 31 481,58 тыс.рублей или 99,0% от плановых назначений (31 814,85 тыс.рублей);</w:t>
      </w:r>
    </w:p>
    <w:p w14:paraId="4BD37EF2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 закупку товаров, работ и услуг в целях обеспечения деятельности дошкольных учреждений в сумме 25 592,79 тыс.рублей или 85,8% от плановых назначений (29 819,92 тыс.рублей). Не освоено 4 227,13 тыс.рублей. Основная доля фактических затрат в дошкольных учреждениях приходится на приобретение продуктов питания и бутилированной питьевой воды – 65,4% или 16 739,10 тыс.рублей. Остальные фактические расходы на закупку распределились следующим образом: на текущий ремонт зданий и помещений (замена окон, дверей, внутренних сетей отопления, ограждение территории, утепление наружных стен и т.д.) направлено 18,1% (4 624,64 тыс.рублей); на покупку мебели (кровати детские, полотенцедержатели, шкафы для одежды, столы и стулья детские и т.д.), бытовой техники и приборов (холодильник, мясорубка, электрическая плита, стиральная машина, тепловая завеса, насосная станция и т.д.), компьютерной и оргтехники, посуды, хозтоваров, канцтоваров, хозинвентаря, дров и т.д. – 10,4% (2 675,27 тыс.рублей); на оплату прочих работ, услуг (текущее содержание имущества, услуги связи, охраны, по осуществлению закупок, разработка проектно-экологической документации, распиловка дров, промывка и опрессовка систем отопления, вывоз ТКО  и др.) – 5,9% (1 522,18 тыс.рублей); расходы на повышение квалификации работников – 0,2% (31,60 тыс.рублей);</w:t>
      </w:r>
    </w:p>
    <w:p w14:paraId="0BB9EFF8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на уплату налога на имущество, земельного налога, платы за размещение отходов производства и потребления, штрафов – 1 394,73 тыс.рублей или 99,9% от плановых назначений (1 395,12 тыс.рублей);</w:t>
      </w:r>
    </w:p>
    <w:p w14:paraId="7737BFB4" w14:textId="77777777" w:rsidR="00BB5C9F" w:rsidRPr="0019256A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C153C">
        <w:rPr>
          <w:sz w:val="26"/>
          <w:szCs w:val="26"/>
        </w:rPr>
        <w:t>- коммунальны</w:t>
      </w:r>
      <w:r>
        <w:rPr>
          <w:sz w:val="26"/>
          <w:szCs w:val="26"/>
        </w:rPr>
        <w:t>е</w:t>
      </w:r>
      <w:r w:rsidRPr="000C153C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0C153C">
        <w:rPr>
          <w:sz w:val="26"/>
          <w:szCs w:val="26"/>
        </w:rPr>
        <w:t xml:space="preserve"> (ЦСТ 0110270591)</w:t>
      </w:r>
      <w:r>
        <w:rPr>
          <w:sz w:val="26"/>
          <w:szCs w:val="26"/>
        </w:rPr>
        <w:t xml:space="preserve"> – 11 505,34 тыс.рублей или 96,6% от плановых назначений (11 908,09 тыс.рублей). </w:t>
      </w:r>
      <w:r w:rsidRPr="00EF6C3F">
        <w:rPr>
          <w:sz w:val="26"/>
          <w:szCs w:val="26"/>
        </w:rPr>
        <w:t>В исполненных расходах наибольшая доля приходится на МКДОУ «ЦРР-ДС № 37» с. Чугуевка – 31,9% (3 666,56 тыс.рублей).</w:t>
      </w:r>
      <w:r>
        <w:rPr>
          <w:sz w:val="26"/>
          <w:szCs w:val="26"/>
        </w:rPr>
        <w:t xml:space="preserve"> Доля расходов остальных дошкольных учреждений составила от 0,3 до 11,9%. Средства бюджета округа направлены </w:t>
      </w:r>
      <w:r w:rsidRPr="0019256A">
        <w:rPr>
          <w:sz w:val="26"/>
          <w:szCs w:val="26"/>
        </w:rPr>
        <w:t xml:space="preserve">на оплату </w:t>
      </w:r>
      <w:r>
        <w:rPr>
          <w:sz w:val="26"/>
          <w:szCs w:val="26"/>
        </w:rPr>
        <w:t>отопления,</w:t>
      </w:r>
      <w:r w:rsidRPr="0019256A">
        <w:rPr>
          <w:sz w:val="26"/>
          <w:szCs w:val="26"/>
        </w:rPr>
        <w:t xml:space="preserve"> электрической энергии</w:t>
      </w:r>
      <w:r>
        <w:rPr>
          <w:sz w:val="26"/>
          <w:szCs w:val="26"/>
        </w:rPr>
        <w:t>,</w:t>
      </w:r>
      <w:r w:rsidRPr="0019256A">
        <w:rPr>
          <w:sz w:val="26"/>
          <w:szCs w:val="26"/>
        </w:rPr>
        <w:t xml:space="preserve"> холодного водоснабжения и водоотведения;</w:t>
      </w:r>
    </w:p>
    <w:p w14:paraId="30C24897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0536F5">
        <w:rPr>
          <w:sz w:val="26"/>
          <w:szCs w:val="26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</w:t>
      </w:r>
      <w:r>
        <w:rPr>
          <w:sz w:val="26"/>
          <w:szCs w:val="26"/>
        </w:rPr>
        <w:t xml:space="preserve">(ЦСТ 0110293070) – 73 046,68 тыс.рублей </w:t>
      </w:r>
      <w:r w:rsidRPr="000536F5">
        <w:rPr>
          <w:sz w:val="26"/>
          <w:szCs w:val="26"/>
        </w:rPr>
        <w:t xml:space="preserve">или </w:t>
      </w:r>
      <w:r>
        <w:rPr>
          <w:sz w:val="26"/>
          <w:szCs w:val="26"/>
        </w:rPr>
        <w:t>83,1</w:t>
      </w:r>
      <w:r w:rsidRPr="000536F5">
        <w:rPr>
          <w:sz w:val="26"/>
          <w:szCs w:val="26"/>
        </w:rPr>
        <w:t>% от плановых назначений (</w:t>
      </w:r>
      <w:r>
        <w:rPr>
          <w:sz w:val="26"/>
          <w:szCs w:val="26"/>
        </w:rPr>
        <w:t xml:space="preserve">87 950,44 тыс.рублей). Не освоено 14 903,76 тыс.рублей. </w:t>
      </w:r>
      <w:r w:rsidRPr="00647B4E">
        <w:rPr>
          <w:sz w:val="26"/>
          <w:szCs w:val="26"/>
        </w:rPr>
        <w:t xml:space="preserve">В исполненных расходах наибольшая доля приходится на 4 дошкольных учреждения: МКДОУ «ЦРР-ДС № 37» с. Чугуевка – 33,7% (24 652,74 тыс.рублей); МКДОУ «ЦРР – ДС № 2» с. Чугуевка – 15,8% </w:t>
      </w:r>
      <w:r w:rsidRPr="00647B4E">
        <w:rPr>
          <w:sz w:val="26"/>
          <w:szCs w:val="26"/>
        </w:rPr>
        <w:lastRenderedPageBreak/>
        <w:t>(11 520,17 тыс.рублей); МКДОУ «ДС № 5 ОВ» с. Чугуевка – 10,9% (7 979,91 тыс.рублей); МКДОУ «ДС № 3» с. Чугуевка – 10,8% (7 880,03 тыс.рублей).</w:t>
      </w:r>
      <w:r>
        <w:rPr>
          <w:sz w:val="26"/>
          <w:szCs w:val="26"/>
        </w:rPr>
        <w:t xml:space="preserve"> Доля расходов остальных дошкольных учреждений составила от 2,5 до 7,7%. Средства краевого бюджета (субвенция) направлены:</w:t>
      </w:r>
    </w:p>
    <w:p w14:paraId="2867876C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 оплату труда работников дошкольных учреждений, взносы по обязательному социальному страхованию с фонда оплаты труда в сумме 69 826,05 тыс.рублей или 82,4% от плановых назначений (84 694,81 тыс.рублей);</w:t>
      </w:r>
    </w:p>
    <w:p w14:paraId="26C3076A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 закупку товаров, работ и услуг в целях обеспечения деятельности дошкольных учреждений в сумме 3 220,63 тыс.рублей или 98,9% от плановых назначений (3 255,63 тыс.рублей). Из них основной объем закупок в сумме 2 479,27 тыс.рублей или 77,0% направлен на укрепление материально-технической базы дошкольных учреждений (приобретены: детская игровая мебель; интерактивная панель; компьютерная техника; развивающие игрушки и спортивный инвентарь). Остальные фактические расходы направлены: на приобретение методической литературы, канцелярских товаров - 483,70 тыс.рублей (15,0%);  на повышение квалификации педагогических работников (обучено 77 человек) - 187,16 тыс.рублей (5,8%); на оплату техподдержки и лицензий на право использования сайтов дошкольными учреждениями для размещения информации о своей деятельности - 70,50 тыс.рублей (2,2%);</w:t>
      </w:r>
    </w:p>
    <w:p w14:paraId="2300246F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мер социальной поддержки педагогическим работникам дошкольных учреждений в рамках Федерального проекта «Современная школа» (ЦСТ 011Е193140) - 180,00 тыс.рублей или 100% от плановых назначений. За счет средств краевого бюджета трем молодым специалистам дошкольных учреждений (</w:t>
      </w:r>
      <w:r w:rsidRPr="00C62F4C">
        <w:rPr>
          <w:sz w:val="26"/>
          <w:szCs w:val="26"/>
        </w:rPr>
        <w:t>МКДОУ «ДС № 3 ОВ» с. Чугуевка –</w:t>
      </w:r>
      <w:r>
        <w:rPr>
          <w:sz w:val="26"/>
          <w:szCs w:val="26"/>
        </w:rPr>
        <w:t xml:space="preserve"> 1 и </w:t>
      </w:r>
      <w:r w:rsidRPr="00C62F4C">
        <w:rPr>
          <w:sz w:val="26"/>
          <w:szCs w:val="26"/>
        </w:rPr>
        <w:t>МКДОУ «ДС № 5 ОВ» с. Чугуевка – 2)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предоставлена мера социальной поддержки в виде ежемесячной денежной выплаты в размере 10 000,00 рублей до достижения ими трехлетнего педагогического стажа работы.</w:t>
      </w:r>
    </w:p>
    <w:p w14:paraId="57826F45" w14:textId="77777777" w:rsidR="00BB5C9F" w:rsidRDefault="00BB5C9F" w:rsidP="00BB5C9F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2.3. Сумма не эффективно использованных бюджетных средств составила 11,00 тыс.рублей (менее 0,01% от суммы фактических расходов). Двумя дошкольными учреждениями оплачены штрафы (</w:t>
      </w:r>
      <w:r>
        <w:rPr>
          <w:i/>
          <w:sz w:val="26"/>
          <w:szCs w:val="26"/>
        </w:rPr>
        <w:t xml:space="preserve">МКДОУ «ДС № 4 ОВ» с. Чугуевка  - 10,00 тыс.рублей по решению Управления Роспотребнадзора за дефекты здания </w:t>
      </w:r>
      <w:r w:rsidRPr="00EE0BF2">
        <w:rPr>
          <w:i/>
          <w:sz w:val="26"/>
          <w:szCs w:val="26"/>
        </w:rPr>
        <w:t>(трещины в крыльце, полу, стенах, поломано ограждение и т.д.)</w:t>
      </w:r>
      <w:r>
        <w:rPr>
          <w:i/>
          <w:sz w:val="26"/>
          <w:szCs w:val="26"/>
        </w:rPr>
        <w:t>; МКДОУ «ЦРР - ДС № 37» с. Чугуевка - 1,00 тыс.рублей по решению ФСС за нарушение срока предоставления расчета по начисленным и уплаченным страховым взносам за 1 квартал 2021 года).</w:t>
      </w:r>
    </w:p>
    <w:p w14:paraId="41F385B4" w14:textId="77777777" w:rsidR="00BB5C9F" w:rsidRPr="00A4590E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A4590E">
        <w:rPr>
          <w:sz w:val="26"/>
          <w:szCs w:val="26"/>
        </w:rPr>
        <w:t>3. В ходе проведения контрольного мероприятия были выявлены следующие нарушения:</w:t>
      </w:r>
    </w:p>
    <w:p w14:paraId="365D29DA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выборочной проверке соблюдения условий реализации </w:t>
      </w:r>
      <w:r w:rsidRPr="00CD13A7">
        <w:rPr>
          <w:sz w:val="26"/>
          <w:szCs w:val="26"/>
        </w:rPr>
        <w:t>муниципальных контрактов (договоров</w:t>
      </w:r>
      <w:r>
        <w:rPr>
          <w:sz w:val="26"/>
          <w:szCs w:val="26"/>
        </w:rPr>
        <w:t xml:space="preserve">) в 10 дошкольных учреждениях, в том числе </w:t>
      </w:r>
      <w:r>
        <w:rPr>
          <w:sz w:val="26"/>
          <w:szCs w:val="26"/>
        </w:rPr>
        <w:lastRenderedPageBreak/>
        <w:t xml:space="preserve">сроков поставки товаров, работ и услуг, включая своевременность расчетов, по 126 (из 400 проверенных) выявлено: </w:t>
      </w:r>
    </w:p>
    <w:p w14:paraId="2F1B5368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 оплаты составила от 1 до 114 календарных дней (83 случая); </w:t>
      </w:r>
    </w:p>
    <w:p w14:paraId="465B93FF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условий </w:t>
      </w:r>
      <w:r w:rsidRPr="00CD13A7">
        <w:rPr>
          <w:sz w:val="26"/>
          <w:szCs w:val="26"/>
        </w:rPr>
        <w:t>муниципальных контрактов (договоров</w:t>
      </w:r>
      <w:r>
        <w:rPr>
          <w:sz w:val="26"/>
          <w:szCs w:val="26"/>
        </w:rPr>
        <w:t>) в части документарного оформления фактов поставки товаров, выполнения работ, оказания услуг (61 случай);</w:t>
      </w:r>
    </w:p>
    <w:p w14:paraId="424987F6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0B0">
        <w:rPr>
          <w:sz w:val="26"/>
          <w:szCs w:val="26"/>
        </w:rPr>
        <w:t xml:space="preserve">нарушение статьи 9 Закона № 402-ФЗ в части совершения факта хозяйственной жизни </w:t>
      </w:r>
      <w:r>
        <w:rPr>
          <w:sz w:val="26"/>
          <w:szCs w:val="26"/>
        </w:rPr>
        <w:t>(</w:t>
      </w:r>
      <w:r w:rsidRPr="00822DE0">
        <w:rPr>
          <w:sz w:val="26"/>
          <w:szCs w:val="26"/>
        </w:rPr>
        <w:t>отсутствие в товарных накладных даты получения</w:t>
      </w:r>
      <w:r>
        <w:rPr>
          <w:sz w:val="26"/>
          <w:szCs w:val="26"/>
        </w:rPr>
        <w:t>) (28 случаев).</w:t>
      </w:r>
    </w:p>
    <w:p w14:paraId="19F1B88B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 w:rsidRPr="001D5D39">
        <w:rPr>
          <w:sz w:val="26"/>
          <w:szCs w:val="26"/>
        </w:rPr>
        <w:t>3.2.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2021 году дошкольными учреждениями приобретены основные средства на общую сумму </w:t>
      </w:r>
      <w:r w:rsidRPr="00A657CD">
        <w:rPr>
          <w:sz w:val="26"/>
          <w:szCs w:val="26"/>
        </w:rPr>
        <w:t>3 733,94 тыс.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рублей. В ходе контрольного мероприятия в 6 дошкольных учреждениях из 10 проведена проверка сохранности приобретенных в 2021 году основных средств. В результате недостач не выявлено.</w:t>
      </w:r>
      <w:r w:rsidRPr="00496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объекты основных средств имеются в наличии и используются в дошкольных учреждениях в соответствии с их назначением. </w:t>
      </w:r>
    </w:p>
    <w:p w14:paraId="69416D9B" w14:textId="77777777" w:rsidR="00BB5C9F" w:rsidRPr="00B35D8C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 ходе проверки выявлен ряд нарушений нормативных правовых актов Российской Федерации </w:t>
      </w:r>
      <w:r w:rsidRPr="00EF6C3F">
        <w:rPr>
          <w:sz w:val="26"/>
          <w:szCs w:val="26"/>
        </w:rPr>
        <w:t>в части учета и сохранности основных средств:</w:t>
      </w:r>
      <w:r>
        <w:rPr>
          <w:sz w:val="26"/>
          <w:szCs w:val="26"/>
        </w:rPr>
        <w:t xml:space="preserve"> материально-ответственными лицами не обозначены инвентарные номера на объектах основных средств </w:t>
      </w:r>
      <w:r>
        <w:rPr>
          <w:i/>
          <w:sz w:val="26"/>
          <w:szCs w:val="26"/>
        </w:rPr>
        <w:t>(МКДОУ «ДС № 4 ОВ» с. Чугуевка; МКДОУ «ДС № 5 ОВ» с. Чугуевка)</w:t>
      </w:r>
      <w:r>
        <w:rPr>
          <w:sz w:val="26"/>
          <w:szCs w:val="26"/>
        </w:rPr>
        <w:t xml:space="preserve">; приобретенный в 2021 году компьютер, стоимостью 46,97 тыс.рублей, не принят к учету  составе основных средств </w:t>
      </w:r>
      <w:r>
        <w:rPr>
          <w:i/>
          <w:sz w:val="26"/>
          <w:szCs w:val="26"/>
        </w:rPr>
        <w:t>(МКДОУ «ДС № 5 ОВ» с. Чугуевка).</w:t>
      </w:r>
      <w:r>
        <w:rPr>
          <w:sz w:val="26"/>
          <w:szCs w:val="26"/>
        </w:rPr>
        <w:t xml:space="preserve"> </w:t>
      </w:r>
    </w:p>
    <w:p w14:paraId="0E16CD98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ходе контрольного мероприятия установлено, что в проверяемом периоде дошкольные учреждения осуществляли расходование бюджетных средств в соответствии с их целевым назначением, законно и эффективно. </w:t>
      </w:r>
    </w:p>
    <w:p w14:paraId="1BDA047B" w14:textId="77777777" w:rsidR="00BB5C9F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 связи с выявленными нарушениями всем 10 дошкольным учреждениям направлены представления о принятии мер по устранению выявленных нарушений и недопущению их в дальнейшем. </w:t>
      </w:r>
    </w:p>
    <w:p w14:paraId="15EAA85F" w14:textId="77777777" w:rsidR="00BB5C9F" w:rsidRPr="00457685" w:rsidRDefault="00BB5C9F" w:rsidP="00BB5C9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представления руководителями дошкольных учреждений представлены отчеты о принятых мерах в полном объеме и в установленные сроки.</w:t>
      </w:r>
    </w:p>
    <w:p w14:paraId="6649F523" w14:textId="77777777" w:rsidR="00BB5C9F" w:rsidRDefault="00BB5C9F" w:rsidP="00BB5C9F">
      <w:pPr>
        <w:ind w:firstLine="709"/>
        <w:jc w:val="both"/>
        <w:rPr>
          <w:sz w:val="26"/>
          <w:szCs w:val="26"/>
        </w:rPr>
      </w:pPr>
    </w:p>
    <w:p w14:paraId="3E4E3B7F" w14:textId="77777777" w:rsidR="00BB5C9F" w:rsidRPr="009649C8" w:rsidRDefault="00BB5C9F" w:rsidP="00BB5C9F">
      <w:pPr>
        <w:ind w:firstLine="709"/>
        <w:jc w:val="both"/>
        <w:rPr>
          <w:sz w:val="26"/>
          <w:szCs w:val="26"/>
        </w:rPr>
      </w:pPr>
    </w:p>
    <w:p w14:paraId="5A4D53AC" w14:textId="77777777" w:rsidR="00BB5C9F" w:rsidRPr="009649C8" w:rsidRDefault="00BB5C9F" w:rsidP="00BB5C9F">
      <w:pPr>
        <w:jc w:val="both"/>
        <w:rPr>
          <w:sz w:val="26"/>
          <w:szCs w:val="26"/>
        </w:rPr>
      </w:pPr>
      <w:r w:rsidRPr="009649C8">
        <w:rPr>
          <w:sz w:val="26"/>
          <w:szCs w:val="26"/>
        </w:rPr>
        <w:t xml:space="preserve">Председатель </w:t>
      </w:r>
    </w:p>
    <w:p w14:paraId="638FD3D6" w14:textId="77777777" w:rsidR="00BB5C9F" w:rsidRPr="009649C8" w:rsidRDefault="00BB5C9F" w:rsidP="00BB5C9F">
      <w:pPr>
        <w:jc w:val="both"/>
        <w:rPr>
          <w:sz w:val="26"/>
          <w:szCs w:val="26"/>
        </w:rPr>
      </w:pPr>
      <w:r w:rsidRPr="009649C8">
        <w:rPr>
          <w:sz w:val="26"/>
          <w:szCs w:val="26"/>
        </w:rPr>
        <w:t xml:space="preserve">Контрольно-счетного комитета </w:t>
      </w:r>
    </w:p>
    <w:p w14:paraId="1FBE973B" w14:textId="567412AB" w:rsidR="00BB5C9F" w:rsidRPr="009649C8" w:rsidRDefault="00BB5C9F" w:rsidP="00BB5C9F">
      <w:pPr>
        <w:jc w:val="both"/>
      </w:pPr>
      <w:r w:rsidRPr="009649C8">
        <w:rPr>
          <w:sz w:val="26"/>
          <w:szCs w:val="26"/>
        </w:rPr>
        <w:t>Чугуевского муниципального округа</w:t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bookmarkStart w:id="1" w:name="_GoBack"/>
      <w:bookmarkEnd w:id="1"/>
      <w:r w:rsidRPr="009649C8">
        <w:rPr>
          <w:sz w:val="26"/>
          <w:szCs w:val="26"/>
        </w:rPr>
        <w:t>М.А. Тимофеева</w:t>
      </w:r>
    </w:p>
    <w:sectPr w:rsidR="00BB5C9F" w:rsidRPr="0096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29"/>
    <w:rsid w:val="00443A29"/>
    <w:rsid w:val="00866404"/>
    <w:rsid w:val="00867188"/>
    <w:rsid w:val="00876AF3"/>
    <w:rsid w:val="009B51E4"/>
    <w:rsid w:val="00AF6E61"/>
    <w:rsid w:val="00BB5C9F"/>
    <w:rsid w:val="00C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BAB"/>
  <w15:chartTrackingRefBased/>
  <w15:docId w15:val="{59992D90-3F9E-4A56-BAE6-938F8D42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A2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43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43A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BB5C9F"/>
    <w:pPr>
      <w:spacing w:after="120"/>
    </w:pPr>
  </w:style>
  <w:style w:type="character" w:customStyle="1" w:styleId="a6">
    <w:name w:val="Основной текст Знак"/>
    <w:basedOn w:val="a0"/>
    <w:link w:val="a5"/>
    <w:rsid w:val="00BB5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5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dcterms:created xsi:type="dcterms:W3CDTF">2022-09-16T05:24:00Z</dcterms:created>
  <dcterms:modified xsi:type="dcterms:W3CDTF">2022-09-30T01:37:00Z</dcterms:modified>
</cp:coreProperties>
</file>