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2D2" w:rsidRPr="00CC78DA" w:rsidRDefault="00D542D2" w:rsidP="006536AA">
      <w:pPr>
        <w:pStyle w:val="ConsPlusNormal"/>
        <w:spacing w:line="276" w:lineRule="auto"/>
        <w:ind w:firstLine="6096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CC78DA">
        <w:rPr>
          <w:rFonts w:ascii="Times New Roman" w:hAnsi="Times New Roman" w:cs="Times New Roman"/>
          <w:sz w:val="26"/>
          <w:szCs w:val="26"/>
        </w:rPr>
        <w:t>УТВЕРЖДЕН</w:t>
      </w:r>
    </w:p>
    <w:p w:rsidR="00D542D2" w:rsidRPr="00CC78DA" w:rsidRDefault="00D542D2" w:rsidP="00CC78DA">
      <w:pPr>
        <w:pStyle w:val="ConsPlusNormal"/>
        <w:spacing w:line="276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D542D2" w:rsidRPr="00CC78DA" w:rsidRDefault="00D542D2" w:rsidP="006536AA">
      <w:pPr>
        <w:pStyle w:val="ConsPlusNormal"/>
        <w:spacing w:line="276" w:lineRule="auto"/>
        <w:ind w:firstLine="5103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постановлением администрации</w:t>
      </w:r>
    </w:p>
    <w:p w:rsidR="00D542D2" w:rsidRPr="00CC78DA" w:rsidRDefault="00D542D2" w:rsidP="006536AA">
      <w:pPr>
        <w:pStyle w:val="ConsPlusNormal"/>
        <w:spacing w:line="276" w:lineRule="auto"/>
        <w:ind w:firstLine="5103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C75C83" w:rsidRPr="00CC78DA">
        <w:rPr>
          <w:rFonts w:ascii="Times New Roman" w:hAnsi="Times New Roman" w:cs="Times New Roman"/>
          <w:sz w:val="26"/>
          <w:szCs w:val="26"/>
        </w:rPr>
        <w:t>округа</w:t>
      </w:r>
    </w:p>
    <w:p w:rsidR="00D542D2" w:rsidRPr="00CC78DA" w:rsidRDefault="00D542D2" w:rsidP="006536AA">
      <w:pPr>
        <w:pStyle w:val="ConsPlusNormal"/>
        <w:spacing w:line="276" w:lineRule="auto"/>
        <w:ind w:firstLine="5103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от  </w:t>
      </w:r>
      <w:r w:rsidR="00C75C83" w:rsidRPr="00CC78DA">
        <w:rPr>
          <w:rFonts w:ascii="Times New Roman" w:hAnsi="Times New Roman" w:cs="Times New Roman"/>
          <w:sz w:val="26"/>
          <w:szCs w:val="26"/>
        </w:rPr>
        <w:t>_________</w:t>
      </w:r>
      <w:r w:rsidRPr="00CC78DA">
        <w:rPr>
          <w:rFonts w:ascii="Times New Roman" w:hAnsi="Times New Roman" w:cs="Times New Roman"/>
          <w:sz w:val="26"/>
          <w:szCs w:val="26"/>
        </w:rPr>
        <w:t xml:space="preserve"> 20</w:t>
      </w:r>
      <w:r w:rsidR="00C75C83" w:rsidRPr="00CC78DA">
        <w:rPr>
          <w:rFonts w:ascii="Times New Roman" w:hAnsi="Times New Roman" w:cs="Times New Roman"/>
          <w:sz w:val="26"/>
          <w:szCs w:val="26"/>
        </w:rPr>
        <w:t>21</w:t>
      </w:r>
      <w:r w:rsidRPr="00CC78DA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C75C83" w:rsidRPr="00CC78DA">
        <w:rPr>
          <w:rFonts w:ascii="Times New Roman" w:hAnsi="Times New Roman" w:cs="Times New Roman"/>
          <w:sz w:val="26"/>
          <w:szCs w:val="26"/>
        </w:rPr>
        <w:t>____</w:t>
      </w:r>
    </w:p>
    <w:p w:rsidR="005506C2" w:rsidRPr="00CC78DA" w:rsidRDefault="005506C2" w:rsidP="006536AA">
      <w:pPr>
        <w:pStyle w:val="ConsPlusNormal"/>
        <w:spacing w:line="276" w:lineRule="auto"/>
        <w:ind w:firstLine="5103"/>
        <w:rPr>
          <w:rFonts w:ascii="Times New Roman" w:hAnsi="Times New Roman" w:cs="Times New Roman"/>
          <w:sz w:val="26"/>
          <w:szCs w:val="26"/>
        </w:rPr>
      </w:pPr>
    </w:p>
    <w:p w:rsidR="005506C2" w:rsidRPr="00CC78DA" w:rsidRDefault="005506C2" w:rsidP="00CC78DA">
      <w:pPr>
        <w:pStyle w:val="ConsPlusNormal"/>
        <w:spacing w:line="276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5506C2" w:rsidRPr="00CC78DA" w:rsidRDefault="005506C2" w:rsidP="00CC78DA">
      <w:pPr>
        <w:pStyle w:val="ConsPlusNormal"/>
        <w:spacing w:line="276" w:lineRule="auto"/>
        <w:jc w:val="both"/>
        <w:rPr>
          <w:sz w:val="26"/>
          <w:szCs w:val="26"/>
        </w:rPr>
      </w:pPr>
    </w:p>
    <w:p w:rsidR="00112693" w:rsidRPr="00CC78DA" w:rsidRDefault="00112693" w:rsidP="00CC78D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75"/>
      <w:bookmarkEnd w:id="1"/>
      <w:r w:rsidRPr="00CC78DA">
        <w:rPr>
          <w:rFonts w:ascii="Times New Roman" w:hAnsi="Times New Roman" w:cs="Times New Roman"/>
          <w:sz w:val="26"/>
          <w:szCs w:val="26"/>
        </w:rPr>
        <w:t>ПОРЯДОК</w:t>
      </w:r>
    </w:p>
    <w:p w:rsidR="00112693" w:rsidRPr="00CC78DA" w:rsidRDefault="00112693" w:rsidP="00CC78D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ПРОВЕДЕНИЯ МОНИТОРИНГА КАЧЕСТВА ФИНАНСОВОГО</w:t>
      </w:r>
    </w:p>
    <w:p w:rsidR="00112693" w:rsidRPr="00CC78DA" w:rsidRDefault="00112693" w:rsidP="00CC78D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МЕНЕДЖМЕНТА, ОСУЩЕСТВЛЯЕМОГО ГЛАВНЫМИ АДМИНИСТРАТОРАМИ</w:t>
      </w:r>
      <w:r w:rsidR="00CC78DA">
        <w:rPr>
          <w:rFonts w:ascii="Times New Roman" w:hAnsi="Times New Roman" w:cs="Times New Roman"/>
          <w:sz w:val="26"/>
          <w:szCs w:val="26"/>
        </w:rPr>
        <w:t xml:space="preserve"> </w:t>
      </w:r>
      <w:r w:rsidRPr="00CC78DA">
        <w:rPr>
          <w:rFonts w:ascii="Times New Roman" w:hAnsi="Times New Roman" w:cs="Times New Roman"/>
          <w:sz w:val="26"/>
          <w:szCs w:val="26"/>
        </w:rPr>
        <w:t xml:space="preserve">ДОХОДОВ БЮДЖЕТА </w:t>
      </w:r>
      <w:r w:rsidR="004425D4" w:rsidRPr="00CC78DA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CC78DA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CC78DA">
        <w:rPr>
          <w:rFonts w:ascii="Times New Roman" w:hAnsi="Times New Roman" w:cs="Times New Roman"/>
          <w:sz w:val="26"/>
          <w:szCs w:val="26"/>
        </w:rPr>
        <w:t xml:space="preserve"> </w:t>
      </w:r>
      <w:r w:rsidRPr="00CC78DA">
        <w:rPr>
          <w:rFonts w:ascii="Times New Roman" w:hAnsi="Times New Roman" w:cs="Times New Roman"/>
          <w:sz w:val="26"/>
          <w:szCs w:val="26"/>
        </w:rPr>
        <w:t>И ГЛАВНЫМИ РАСПОРЯДИТЕЛЯМИ БЮДЖЕТНЫХ СРЕДСТВ</w:t>
      </w:r>
      <w:r w:rsidR="00CC78DA">
        <w:rPr>
          <w:rFonts w:ascii="Times New Roman" w:hAnsi="Times New Roman" w:cs="Times New Roman"/>
          <w:sz w:val="26"/>
          <w:szCs w:val="26"/>
        </w:rPr>
        <w:t xml:space="preserve"> </w:t>
      </w:r>
      <w:r w:rsidR="004425D4" w:rsidRPr="00CC78DA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CC78DA">
        <w:rPr>
          <w:rFonts w:ascii="Times New Roman" w:hAnsi="Times New Roman" w:cs="Times New Roman"/>
          <w:sz w:val="26"/>
          <w:szCs w:val="26"/>
        </w:rPr>
        <w:t xml:space="preserve"> ОКРУГА</w:t>
      </w:r>
    </w:p>
    <w:p w:rsidR="00112693" w:rsidRPr="00CC78DA" w:rsidRDefault="00112693" w:rsidP="00CC78DA">
      <w:pPr>
        <w:spacing w:after="1"/>
        <w:rPr>
          <w:sz w:val="26"/>
          <w:szCs w:val="26"/>
        </w:rPr>
      </w:pP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1. Мониторинг качества финансового менеджмента, осуществляемого главными администраторами доходов бюджета </w:t>
      </w:r>
      <w:r w:rsidR="008F45EB" w:rsidRPr="00CC78D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CC78DA">
        <w:rPr>
          <w:rFonts w:ascii="Times New Roman" w:hAnsi="Times New Roman" w:cs="Times New Roman"/>
          <w:sz w:val="26"/>
          <w:szCs w:val="26"/>
        </w:rPr>
        <w:t xml:space="preserve"> и главными распорядителями бюджетных средств </w:t>
      </w:r>
      <w:r w:rsidR="008F45EB" w:rsidRPr="00CC78DA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CC78DA">
        <w:rPr>
          <w:rFonts w:ascii="Times New Roman" w:hAnsi="Times New Roman" w:cs="Times New Roman"/>
          <w:sz w:val="26"/>
          <w:szCs w:val="26"/>
        </w:rPr>
        <w:t xml:space="preserve"> округа (далее - мониторинг качества финансового менеджмента, главные администраторы бюджетных средств), проводится путем анализа и оценки результатов выполнения процедур составления и исполнения бюджета, ведения бюджетного учета и составления бюджетной отчетности, управления активами, осуществления внутреннего финансового контроля в целях исполнения бюджетных полномочий, установленных бюджетным законодательством Российской Федерации.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2. Мониторинг качества финансового менеджмента проводится </w:t>
      </w:r>
      <w:r w:rsidR="00BD436B">
        <w:rPr>
          <w:rFonts w:ascii="Times New Roman" w:hAnsi="Times New Roman" w:cs="Times New Roman"/>
          <w:sz w:val="26"/>
          <w:szCs w:val="26"/>
        </w:rPr>
        <w:t>ф</w:t>
      </w:r>
      <w:r w:rsidR="00E02C44" w:rsidRPr="00CC78DA">
        <w:rPr>
          <w:rFonts w:ascii="Times New Roman" w:hAnsi="Times New Roman" w:cs="Times New Roman"/>
          <w:sz w:val="26"/>
          <w:szCs w:val="26"/>
        </w:rPr>
        <w:t>инансовым управлением</w:t>
      </w:r>
      <w:r w:rsidRPr="00CC78DA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8F45EB" w:rsidRPr="00CC78D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CC78DA">
        <w:rPr>
          <w:rFonts w:ascii="Times New Roman" w:hAnsi="Times New Roman" w:cs="Times New Roman"/>
          <w:sz w:val="26"/>
          <w:szCs w:val="26"/>
        </w:rPr>
        <w:t xml:space="preserve"> (далее - Управление) на основании данных бюджетной отчетности, а также необходимой для расчета показателей качества финансового менеджмента информации, представляемой в Управление главными администраторами бюджетных средств в соответствии с </w:t>
      </w:r>
      <w:r w:rsidR="008F45EB" w:rsidRPr="00CC78DA">
        <w:rPr>
          <w:rFonts w:ascii="Times New Roman" w:hAnsi="Times New Roman" w:cs="Times New Roman"/>
          <w:sz w:val="26"/>
          <w:szCs w:val="26"/>
        </w:rPr>
        <w:t xml:space="preserve">Приложением №1 к </w:t>
      </w:r>
      <w:r w:rsidRPr="00CC78DA">
        <w:rPr>
          <w:rFonts w:ascii="Times New Roman" w:hAnsi="Times New Roman" w:cs="Times New Roman"/>
          <w:sz w:val="26"/>
          <w:szCs w:val="26"/>
        </w:rPr>
        <w:t>Порядку</w:t>
      </w:r>
      <w:r w:rsidR="00BD436B">
        <w:rPr>
          <w:rFonts w:ascii="Times New Roman" w:hAnsi="Times New Roman" w:cs="Times New Roman"/>
          <w:sz w:val="26"/>
          <w:szCs w:val="26"/>
        </w:rPr>
        <w:t xml:space="preserve"> проведения мониторинга качества финансового менеджмента, осуществляемого главными администраторами доходов бюджета Чугуевского муниципального округа и главными распорядителями бюджетных средств Чугуевского муниципального округа (далее – Порядок)</w:t>
      </w:r>
      <w:r w:rsidRPr="00CC78DA">
        <w:rPr>
          <w:rFonts w:ascii="Times New Roman" w:hAnsi="Times New Roman" w:cs="Times New Roman"/>
          <w:sz w:val="26"/>
          <w:szCs w:val="26"/>
        </w:rPr>
        <w:t>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3. Мониторинг качества финансового менеджмента состоит из годового мониторинга качества финансового менеджмента</w:t>
      </w:r>
      <w:r w:rsidR="00E07860">
        <w:rPr>
          <w:rFonts w:ascii="Times New Roman" w:hAnsi="Times New Roman" w:cs="Times New Roman"/>
          <w:sz w:val="26"/>
          <w:szCs w:val="26"/>
        </w:rPr>
        <w:t xml:space="preserve"> за отчетный финансовый год</w:t>
      </w:r>
      <w:r w:rsidRPr="00CC78DA">
        <w:rPr>
          <w:rFonts w:ascii="Times New Roman" w:hAnsi="Times New Roman" w:cs="Times New Roman"/>
          <w:sz w:val="26"/>
          <w:szCs w:val="26"/>
        </w:rPr>
        <w:t>, а также мониторинга качества финансового менеджмента за 1 полугодие текущего финансового года.</w:t>
      </w: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lastRenderedPageBreak/>
        <w:t>II. Расчет оценки качества финансового менеджмента</w:t>
      </w: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1. При проведении мониторинга качества финансового менеджмента главные администраторы бюджетных средств одновременно с </w:t>
      </w:r>
      <w:r w:rsidR="008F45EB" w:rsidRPr="00CC78DA">
        <w:rPr>
          <w:rFonts w:ascii="Times New Roman" w:hAnsi="Times New Roman" w:cs="Times New Roman"/>
          <w:sz w:val="26"/>
          <w:szCs w:val="26"/>
        </w:rPr>
        <w:t xml:space="preserve">Приложением №1 </w:t>
      </w:r>
      <w:r w:rsidRPr="00CC78DA">
        <w:rPr>
          <w:rFonts w:ascii="Times New Roman" w:hAnsi="Times New Roman" w:cs="Times New Roman"/>
          <w:sz w:val="26"/>
          <w:szCs w:val="26"/>
        </w:rPr>
        <w:t xml:space="preserve">к Порядку направляют в Управление пояснительную записку, а также </w:t>
      </w:r>
      <w:r w:rsidR="008F45EB" w:rsidRPr="00CC78DA">
        <w:rPr>
          <w:rFonts w:ascii="Times New Roman" w:hAnsi="Times New Roman" w:cs="Times New Roman"/>
          <w:sz w:val="26"/>
          <w:szCs w:val="26"/>
        </w:rPr>
        <w:t xml:space="preserve">сведения </w:t>
      </w:r>
      <w:r w:rsidRPr="00CC78DA">
        <w:rPr>
          <w:rFonts w:ascii="Times New Roman" w:hAnsi="Times New Roman" w:cs="Times New Roman"/>
          <w:sz w:val="26"/>
          <w:szCs w:val="26"/>
        </w:rPr>
        <w:t>о ходе реализации мер, направленных на повышение качества финансового менеджмента</w:t>
      </w:r>
      <w:r w:rsidR="00A0400E" w:rsidRPr="00CC78DA">
        <w:rPr>
          <w:rFonts w:ascii="Times New Roman" w:hAnsi="Times New Roman" w:cs="Times New Roman"/>
          <w:sz w:val="26"/>
          <w:szCs w:val="26"/>
        </w:rPr>
        <w:t>, в соответствии с приложением №</w:t>
      </w:r>
      <w:r w:rsidRPr="00CC78DA">
        <w:rPr>
          <w:rFonts w:ascii="Times New Roman" w:hAnsi="Times New Roman" w:cs="Times New Roman"/>
          <w:sz w:val="26"/>
          <w:szCs w:val="26"/>
        </w:rPr>
        <w:t xml:space="preserve"> 2 к Порядку.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2. При заполнении сведений о ходе реализации мер, направленных на повышение качества финансового менеджмента, по каждому показателю, указываются причины неисполнения данного показателя, а также информация о планируемых (исполняемых) мероприятиях, направленных на обеспечение достижения целевого значения соответствующего показателя.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3. Мероприятия, направленные на обеспечение достижения целевых значений показателей качества финансового менеджмента, должны содержать, в том числе: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разработку, актуализацию нормативных правовых актов главного администратора бюджетных средств, регламентирующих выполнение процедур и операций по составлению и исполнению бюджета, ведению бюджетного учета и составлению бюджетной отчетности, управлению активами, внутреннего финансового контроля (далее - процедуры и операции в рамках финансового менеджмента);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установление (изменение) в положениях о структурных подразделениях, в должностных регламентах (инструкциях) сотрудников обязанностей и полномочий по осуществлению процедур и операций в рамках финансового менеджмента, в том числе по осуществлению внутреннего финансового контроля;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разработку, актуализацию актов главного администратора бюджетных средств о дисциплинарной ответственности должностных лиц, за недобросовестное исполнение обязанностей при осуществлении процедур и операций в рамках финансового менеджмента.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4. Управление на основании данных, предоставленных главными администраторами бюджетных средств </w:t>
      </w:r>
      <w:r w:rsidR="00241026" w:rsidRPr="00CC78D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CC78DA">
        <w:rPr>
          <w:rFonts w:ascii="Times New Roman" w:hAnsi="Times New Roman" w:cs="Times New Roman"/>
          <w:sz w:val="26"/>
          <w:szCs w:val="26"/>
        </w:rPr>
        <w:t>, рассчитывает по каждому главному администратору бюджетных средств итоговую оценку качества финансового менеджмента, в соответствии с</w:t>
      </w:r>
      <w:r w:rsidR="008F45EB" w:rsidRPr="00CC78DA">
        <w:rPr>
          <w:rFonts w:ascii="Times New Roman" w:hAnsi="Times New Roman" w:cs="Times New Roman"/>
          <w:sz w:val="26"/>
          <w:szCs w:val="26"/>
        </w:rPr>
        <w:t xml:space="preserve"> Приложение №1</w:t>
      </w:r>
      <w:r w:rsidRPr="00CC78DA">
        <w:rPr>
          <w:rFonts w:ascii="Times New Roman" w:hAnsi="Times New Roman" w:cs="Times New Roman"/>
          <w:sz w:val="26"/>
          <w:szCs w:val="26"/>
        </w:rPr>
        <w:t xml:space="preserve"> </w:t>
      </w:r>
      <w:hyperlink w:anchor="P165" w:history="1"/>
      <w:r w:rsidRPr="00CC78DA">
        <w:rPr>
          <w:rFonts w:ascii="Times New Roman" w:hAnsi="Times New Roman" w:cs="Times New Roman"/>
          <w:sz w:val="26"/>
          <w:szCs w:val="26"/>
        </w:rPr>
        <w:t xml:space="preserve"> к Порядку.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5. Расчет оценочных показателей осуществляется в следующей последовательности: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5.1. Главные администраторы бюджетных средств вносят требуемые исходные данные в формулу, приведенную в </w:t>
      </w:r>
      <w:r w:rsidR="008F45EB" w:rsidRPr="00CC78DA">
        <w:rPr>
          <w:rFonts w:ascii="Times New Roman" w:hAnsi="Times New Roman" w:cs="Times New Roman"/>
          <w:sz w:val="26"/>
          <w:szCs w:val="26"/>
        </w:rPr>
        <w:t xml:space="preserve">графе 2 </w:t>
      </w:r>
      <w:r w:rsidRPr="00CC78DA">
        <w:rPr>
          <w:rFonts w:ascii="Times New Roman" w:hAnsi="Times New Roman" w:cs="Times New Roman"/>
          <w:sz w:val="26"/>
          <w:szCs w:val="26"/>
        </w:rPr>
        <w:t>приложен</w:t>
      </w:r>
      <w:r w:rsidR="00A0400E" w:rsidRPr="00CC78DA">
        <w:rPr>
          <w:rFonts w:ascii="Times New Roman" w:hAnsi="Times New Roman" w:cs="Times New Roman"/>
          <w:sz w:val="26"/>
          <w:szCs w:val="26"/>
        </w:rPr>
        <w:t>ия №</w:t>
      </w:r>
      <w:r w:rsidRPr="00CC78DA">
        <w:rPr>
          <w:rFonts w:ascii="Times New Roman" w:hAnsi="Times New Roman" w:cs="Times New Roman"/>
          <w:sz w:val="26"/>
          <w:szCs w:val="26"/>
        </w:rPr>
        <w:t xml:space="preserve"> 1 к Порядку, и производят необходимые вычисления, которые отражают в </w:t>
      </w:r>
      <w:r w:rsidR="008F45EB" w:rsidRPr="00CC78DA">
        <w:rPr>
          <w:rFonts w:ascii="Times New Roman" w:hAnsi="Times New Roman" w:cs="Times New Roman"/>
          <w:sz w:val="26"/>
          <w:szCs w:val="26"/>
        </w:rPr>
        <w:t xml:space="preserve">графе 5 </w:t>
      </w:r>
      <w:r w:rsidR="00A0400E" w:rsidRPr="00CC78DA">
        <w:rPr>
          <w:rFonts w:ascii="Times New Roman" w:hAnsi="Times New Roman" w:cs="Times New Roman"/>
          <w:sz w:val="26"/>
          <w:szCs w:val="26"/>
        </w:rPr>
        <w:t>приложения №</w:t>
      </w:r>
      <w:r w:rsidRPr="00CC78DA">
        <w:rPr>
          <w:rFonts w:ascii="Times New Roman" w:hAnsi="Times New Roman" w:cs="Times New Roman"/>
          <w:sz w:val="26"/>
          <w:szCs w:val="26"/>
        </w:rPr>
        <w:t>1 к Порядку.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5.2. Расчет оценочных показателей производится на основании данных, согласованных или скорректированных сотрудниками отделов Управления, осуществляющими оценку качества финансового менеджмента в течение пяти дней </w:t>
      </w:r>
      <w:r w:rsidRPr="00CC78DA">
        <w:rPr>
          <w:rFonts w:ascii="Times New Roman" w:hAnsi="Times New Roman" w:cs="Times New Roman"/>
          <w:sz w:val="26"/>
          <w:szCs w:val="26"/>
        </w:rPr>
        <w:lastRenderedPageBreak/>
        <w:t xml:space="preserve">после предоставления данных главными администраторами бюджетных средств, по соответствующим направлениям деятельности из данных </w:t>
      </w:r>
      <w:r w:rsidR="008F45EB" w:rsidRPr="00CC78DA">
        <w:rPr>
          <w:rFonts w:ascii="Times New Roman" w:hAnsi="Times New Roman" w:cs="Times New Roman"/>
          <w:sz w:val="26"/>
          <w:szCs w:val="26"/>
        </w:rPr>
        <w:t>граф</w:t>
      </w:r>
      <w:r w:rsidR="00241026" w:rsidRPr="00CC78DA">
        <w:rPr>
          <w:rFonts w:ascii="Times New Roman" w:hAnsi="Times New Roman" w:cs="Times New Roman"/>
          <w:sz w:val="26"/>
          <w:szCs w:val="26"/>
        </w:rPr>
        <w:t xml:space="preserve">ы 5 </w:t>
      </w:r>
      <w:r w:rsidR="00A0400E" w:rsidRPr="00CC78DA">
        <w:rPr>
          <w:rFonts w:ascii="Times New Roman" w:hAnsi="Times New Roman" w:cs="Times New Roman"/>
          <w:sz w:val="26"/>
          <w:szCs w:val="26"/>
        </w:rPr>
        <w:t>приложения №</w:t>
      </w:r>
      <w:r w:rsidRPr="00CC78DA">
        <w:rPr>
          <w:rFonts w:ascii="Times New Roman" w:hAnsi="Times New Roman" w:cs="Times New Roman"/>
          <w:sz w:val="26"/>
          <w:szCs w:val="26"/>
        </w:rPr>
        <w:t xml:space="preserve"> 1 к Порядку.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6. Оценка качества финансового менеджмента главных администраторов бюджетных средств рассчитывается на основании балльной оценки по каждому показателю.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7. Комплексная </w:t>
      </w:r>
      <w:r w:rsidR="00241026" w:rsidRPr="00CC78DA">
        <w:rPr>
          <w:rFonts w:ascii="Times New Roman" w:hAnsi="Times New Roman" w:cs="Times New Roman"/>
          <w:sz w:val="26"/>
          <w:szCs w:val="26"/>
        </w:rPr>
        <w:t xml:space="preserve">оценка </w:t>
      </w:r>
      <w:r w:rsidRPr="00CC78DA">
        <w:rPr>
          <w:rFonts w:ascii="Times New Roman" w:hAnsi="Times New Roman" w:cs="Times New Roman"/>
          <w:sz w:val="26"/>
          <w:szCs w:val="26"/>
        </w:rPr>
        <w:t>качества финансового менеджмента главных администраторов бюджетных средств осуществляется в соответствии с прил</w:t>
      </w:r>
      <w:r w:rsidR="00A0400E" w:rsidRPr="00CC78DA">
        <w:rPr>
          <w:rFonts w:ascii="Times New Roman" w:hAnsi="Times New Roman" w:cs="Times New Roman"/>
          <w:sz w:val="26"/>
          <w:szCs w:val="26"/>
        </w:rPr>
        <w:t>ожением №</w:t>
      </w:r>
      <w:r w:rsidRPr="00CC78DA">
        <w:rPr>
          <w:rFonts w:ascii="Times New Roman" w:hAnsi="Times New Roman" w:cs="Times New Roman"/>
          <w:sz w:val="26"/>
          <w:szCs w:val="26"/>
        </w:rPr>
        <w:t xml:space="preserve"> 3 к Порядку и включает определение следующих параметров: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КФМ - суммарная оценка качества финансового менеджмента;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Q - уровень качества финансового менеджмента;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R - рейтинговая оценка качества финансового менеджмента;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MR - оценка среднего уровня качества финансового менеджмента.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8. Расчет суммарной оценки качества финансового менеджмента (КФМ) главных администраторов бюджетных средств определяется путем суммирования баллов, полученных в результате оценки качества по каждому показателю.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9. Уровень качества финансового менеджмента (Q) по совокупности оценок, полученных главным администратором бюджетных средств рассчитывается по следующей формуле:</w:t>
      </w: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2020F1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-22"/>
          <w:sz w:val="26"/>
          <w:szCs w:val="26"/>
        </w:rPr>
        <w:pict>
          <v:shape id="_x0000_i1025" style="width:65.3pt;height:33.5pt" coordsize="" o:spt="100" adj="0,,0" path="" filled="f" stroked="f">
            <v:stroke joinstyle="miter"/>
            <v:imagedata r:id="rId8" o:title="base_23572_142225_32768"/>
            <v:formulas/>
            <v:path o:connecttype="segments"/>
          </v:shape>
        </w:pict>
      </w: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где: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КФМ - суммарная оценка качества финансового менеджмента главного администратора бюджетных средств за отчетный период;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MAX - максимально возможная оценка, которую может получить главный администратор бюджетных средств за качество финансового менеджмента.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10. Максимальный уровень качества финансового менеджмента составляет 1 (MAX Q = 1).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11. По суммарной оценке, полученной главным администратором бюджетных средств, рассчитывается рейтинговая оценка качества финансового менеджмента каждого главного администратора бюджетных средств.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12. Рейтинговая оценка финансового менеджмента рассчитывается по следующей формуле:</w:t>
      </w: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R = Q x 5, где:</w:t>
      </w: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Q - уровень качества финансового менеджмента главного администратора бюджетных средств;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5 - максимальная рейтинговая оценка качества финансового менеджмента, которая может быть получена главным администратором бюджетных средств.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lastRenderedPageBreak/>
        <w:t>Чем выше значение показателя "Q", тем выше уровень качества финансового менеджмента главного администратора бюджетных средств.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13. Оценка среднего уровня качества финансового менеджмента главного администратора бюджетных средств (MR) рассчитывается по следующей формуле:</w:t>
      </w: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2020F1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position w:val="-22"/>
          <w:sz w:val="26"/>
          <w:szCs w:val="26"/>
        </w:rPr>
        <w:pict>
          <v:shape id="_x0000_i1026" style="width:86.25pt;height:33.5pt" coordsize="" o:spt="100" adj="0,,0" path="" filled="f" stroked="f">
            <v:stroke joinstyle="miter"/>
            <v:imagedata r:id="rId9" o:title="base_23572_142225_32769"/>
            <v:formulas/>
            <v:path o:connecttype="segments"/>
          </v:shape>
        </w:pict>
      </w: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где: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SUM R - сумма рейтинговых оценок качества финансового менеджмента, осуществляемого главными администраторами бюджетных средств;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n - количество главных администраторов бюджетных средств.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Комплексная оценка качества финансового менеджмента главных администраторов бюджетных средств, ранжированная по убыванию суммарных оценок качества финансового менеджмента (КФМ), подлежит размещению на официальном сайте администрации </w:t>
      </w:r>
      <w:r w:rsidR="00EA4C39" w:rsidRPr="00CC78DA">
        <w:rPr>
          <w:rFonts w:ascii="Times New Roman" w:hAnsi="Times New Roman" w:cs="Times New Roman"/>
          <w:sz w:val="26"/>
          <w:szCs w:val="26"/>
        </w:rPr>
        <w:t>Чугуевского муниципального округа.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14. При </w:t>
      </w:r>
      <w:r w:rsidR="00241026" w:rsidRPr="00CC78DA">
        <w:rPr>
          <w:rFonts w:ascii="Times New Roman" w:hAnsi="Times New Roman" w:cs="Times New Roman"/>
          <w:sz w:val="26"/>
          <w:szCs w:val="26"/>
        </w:rPr>
        <w:t xml:space="preserve">анализе </w:t>
      </w:r>
      <w:r w:rsidRPr="00CC78DA">
        <w:rPr>
          <w:rFonts w:ascii="Times New Roman" w:hAnsi="Times New Roman" w:cs="Times New Roman"/>
          <w:sz w:val="26"/>
          <w:szCs w:val="26"/>
        </w:rPr>
        <w:t>качества финансового менеджмента главных администраторов бюджетных средств по уровню оцено</w:t>
      </w:r>
      <w:r w:rsidR="00A0400E" w:rsidRPr="00CC78DA">
        <w:rPr>
          <w:rFonts w:ascii="Times New Roman" w:hAnsi="Times New Roman" w:cs="Times New Roman"/>
          <w:sz w:val="26"/>
          <w:szCs w:val="26"/>
        </w:rPr>
        <w:t>к в соответствии с приложением №</w:t>
      </w:r>
      <w:r w:rsidRPr="00CC78DA">
        <w:rPr>
          <w:rFonts w:ascii="Times New Roman" w:hAnsi="Times New Roman" w:cs="Times New Roman"/>
          <w:sz w:val="26"/>
          <w:szCs w:val="26"/>
        </w:rPr>
        <w:t xml:space="preserve"> 4 к Порядку: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- производится расчет оценок, полученных каждым главным администратором бюджетных средств по каждому из показателей;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- определяются главные администраторы бюджетных средств, имеющие по оцениваемому показателю неудовлетворительные результаты.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15. Главный администратор бюджетных средств имеет по оцениваемому показателю неудовлетворительные результаты, в случае если индивидуальная оценка главного администратора бюджетных средств по показателю ниже 0 баллов.</w:t>
      </w:r>
    </w:p>
    <w:p w:rsidR="00112693" w:rsidRPr="00CC78DA" w:rsidRDefault="00112693" w:rsidP="00CC78D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16. Результаты комплексной оценки качества используются главными администраторами средств бюджета для повышения качества управления бюджетными средствами, а также ведения бюджетного учета и составления бюджетной отчетности, управления активами, осуществления внутреннего финансового контроля и внутреннего финансового аудита для главных администраторов бюджетных средств.</w:t>
      </w:r>
    </w:p>
    <w:p w:rsidR="00AE2CD8" w:rsidRPr="00CC78DA" w:rsidRDefault="00AE2CD8" w:rsidP="00CC78D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  <w:sectPr w:rsidR="00AE2CD8" w:rsidRPr="00CC78DA" w:rsidSect="00925C4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horzAnchor="margin" w:tblpY="-1277"/>
        <w:tblW w:w="28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6"/>
        <w:gridCol w:w="2977"/>
        <w:gridCol w:w="248"/>
        <w:gridCol w:w="1027"/>
        <w:gridCol w:w="1134"/>
        <w:gridCol w:w="425"/>
        <w:gridCol w:w="1134"/>
        <w:gridCol w:w="851"/>
        <w:gridCol w:w="1134"/>
        <w:gridCol w:w="1843"/>
        <w:gridCol w:w="1984"/>
        <w:gridCol w:w="1842"/>
        <w:gridCol w:w="1842"/>
        <w:gridCol w:w="1842"/>
        <w:gridCol w:w="1842"/>
        <w:gridCol w:w="1842"/>
        <w:gridCol w:w="1842"/>
        <w:gridCol w:w="1842"/>
      </w:tblGrid>
      <w:tr w:rsidR="00E30E00" w:rsidRPr="00CC78DA" w:rsidTr="00E627DD">
        <w:trPr>
          <w:gridAfter w:val="7"/>
          <w:wAfter w:w="12894" w:type="dxa"/>
        </w:trPr>
        <w:tc>
          <w:tcPr>
            <w:tcW w:w="15371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0F0C54" w:rsidRDefault="000F0C54" w:rsidP="006536AA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0E00" w:rsidRPr="00CC78DA" w:rsidRDefault="000F0C54" w:rsidP="000F0C5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</w:t>
            </w:r>
            <w:r w:rsidR="00E30E00" w:rsidRPr="00CC78DA">
              <w:rPr>
                <w:rFonts w:ascii="Times New Roman" w:hAnsi="Times New Roman" w:cs="Times New Roman"/>
                <w:sz w:val="26"/>
                <w:szCs w:val="26"/>
              </w:rPr>
              <w:t>Приложение № 1</w:t>
            </w:r>
          </w:p>
          <w:p w:rsidR="00BF4976" w:rsidRPr="00CC78DA" w:rsidRDefault="000F0C54" w:rsidP="000F0C5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</w:t>
            </w:r>
            <w:r w:rsidR="00E30E00" w:rsidRPr="00CC78DA">
              <w:rPr>
                <w:rFonts w:ascii="Times New Roman" w:hAnsi="Times New Roman" w:cs="Times New Roman"/>
                <w:sz w:val="26"/>
                <w:szCs w:val="26"/>
              </w:rPr>
              <w:t>к Порядку</w:t>
            </w:r>
            <w:r w:rsidR="00BF4976" w:rsidRPr="00CC78DA">
              <w:rPr>
                <w:rFonts w:ascii="Times New Roman" w:hAnsi="Times New Roman" w:cs="Times New Roman"/>
                <w:sz w:val="26"/>
                <w:szCs w:val="26"/>
              </w:rPr>
              <w:t xml:space="preserve"> проведения мониторинга качества </w:t>
            </w:r>
          </w:p>
          <w:p w:rsidR="00BF4976" w:rsidRPr="00CC78DA" w:rsidRDefault="000F0C54" w:rsidP="000F0C5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</w:t>
            </w:r>
            <w:r w:rsidR="00BF4976" w:rsidRPr="00CC78DA">
              <w:rPr>
                <w:rFonts w:ascii="Times New Roman" w:hAnsi="Times New Roman" w:cs="Times New Roman"/>
                <w:sz w:val="26"/>
                <w:szCs w:val="26"/>
              </w:rPr>
              <w:t>финансового менеджмента, осуществляемого</w:t>
            </w:r>
          </w:p>
          <w:p w:rsidR="00BF4976" w:rsidRPr="00CC78DA" w:rsidRDefault="000F0C54" w:rsidP="000F0C5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</w:t>
            </w:r>
            <w:r w:rsidR="00BF4976" w:rsidRPr="00CC78DA">
              <w:rPr>
                <w:rFonts w:ascii="Times New Roman" w:hAnsi="Times New Roman" w:cs="Times New Roman"/>
                <w:sz w:val="26"/>
                <w:szCs w:val="26"/>
              </w:rPr>
              <w:t xml:space="preserve"> главными администраторами </w:t>
            </w:r>
          </w:p>
          <w:p w:rsidR="00BF4976" w:rsidRPr="00CC78DA" w:rsidRDefault="00BF4976" w:rsidP="006536AA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 xml:space="preserve">доходов бюджета Чугуевского муниципального </w:t>
            </w:r>
          </w:p>
          <w:p w:rsidR="00BF4976" w:rsidRPr="00CC78DA" w:rsidRDefault="000F0C54" w:rsidP="000F0C5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</w:t>
            </w:r>
            <w:r w:rsidR="00BF4976" w:rsidRPr="00CC78DA">
              <w:rPr>
                <w:rFonts w:ascii="Times New Roman" w:hAnsi="Times New Roman" w:cs="Times New Roman"/>
                <w:sz w:val="26"/>
                <w:szCs w:val="26"/>
              </w:rPr>
              <w:t>округа и главными распорядителями</w:t>
            </w:r>
          </w:p>
          <w:p w:rsidR="00BF4976" w:rsidRPr="00CC78DA" w:rsidRDefault="000F0C54" w:rsidP="000F0C5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</w:t>
            </w:r>
            <w:r w:rsidR="00BF4976" w:rsidRPr="00CC78DA">
              <w:rPr>
                <w:rFonts w:ascii="Times New Roman" w:hAnsi="Times New Roman" w:cs="Times New Roman"/>
                <w:sz w:val="26"/>
                <w:szCs w:val="26"/>
              </w:rPr>
              <w:t>бюджетных средств бюджета</w:t>
            </w:r>
          </w:p>
          <w:p w:rsidR="00BF4976" w:rsidRPr="00CC78DA" w:rsidRDefault="000F0C54" w:rsidP="000F0C5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</w:t>
            </w:r>
            <w:r w:rsidR="00BF4976" w:rsidRPr="00CC78DA">
              <w:rPr>
                <w:rFonts w:ascii="Times New Roman" w:hAnsi="Times New Roman" w:cs="Times New Roman"/>
                <w:sz w:val="26"/>
                <w:szCs w:val="26"/>
              </w:rPr>
              <w:t>Чугуевского муниципального округа</w:t>
            </w:r>
          </w:p>
          <w:p w:rsidR="00E30E00" w:rsidRPr="00CC78DA" w:rsidRDefault="000F0C54" w:rsidP="000F0C5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</w:t>
            </w:r>
            <w:r w:rsidR="00BF4976" w:rsidRPr="00CC78DA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 w:rsidR="00E30E00" w:rsidRPr="00CC78DA">
              <w:rPr>
                <w:rFonts w:ascii="Times New Roman" w:hAnsi="Times New Roman" w:cs="Times New Roman"/>
                <w:sz w:val="26"/>
                <w:szCs w:val="26"/>
              </w:rPr>
              <w:t xml:space="preserve"> «__»_______2021 года  №___</w:t>
            </w:r>
          </w:p>
          <w:p w:rsidR="00E30E00" w:rsidRDefault="00E30E00" w:rsidP="00CC78DA">
            <w:pPr>
              <w:spacing w:after="1" w:line="276" w:lineRule="auto"/>
              <w:rPr>
                <w:sz w:val="26"/>
                <w:szCs w:val="26"/>
              </w:rPr>
            </w:pPr>
          </w:p>
          <w:p w:rsidR="000B292C" w:rsidRDefault="000B292C" w:rsidP="00CC78DA">
            <w:pPr>
              <w:spacing w:after="1" w:line="276" w:lineRule="auto"/>
              <w:rPr>
                <w:sz w:val="26"/>
                <w:szCs w:val="26"/>
              </w:rPr>
            </w:pPr>
          </w:p>
          <w:p w:rsidR="000B292C" w:rsidRPr="00CC78DA" w:rsidRDefault="000B292C" w:rsidP="00CC78DA">
            <w:pPr>
              <w:spacing w:after="1" w:line="276" w:lineRule="auto"/>
              <w:rPr>
                <w:sz w:val="26"/>
                <w:szCs w:val="26"/>
              </w:rPr>
            </w:pPr>
          </w:p>
          <w:p w:rsidR="00E30E00" w:rsidRPr="00CC78DA" w:rsidRDefault="00E30E00" w:rsidP="00CC78DA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30E00" w:rsidRPr="00CC78DA" w:rsidRDefault="00E30E00" w:rsidP="00CC78DA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b/>
                <w:sz w:val="26"/>
                <w:szCs w:val="26"/>
              </w:rPr>
              <w:t>РАСЧЕТ ОЦЕНКИ КАЧЕСТВА ФИНАНСОВОГО МЕНЕДЖМЕНТА</w:t>
            </w:r>
          </w:p>
          <w:p w:rsidR="00E30E00" w:rsidRPr="00CC78DA" w:rsidRDefault="00E30E00" w:rsidP="00CC78DA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b/>
                <w:sz w:val="26"/>
                <w:szCs w:val="26"/>
              </w:rPr>
              <w:t>ГЛАВНЫМИ АДМИНИСТРАТОРАМИ БЮДЖЕТНЫХ СРЕДСТВ</w:t>
            </w:r>
          </w:p>
          <w:p w:rsidR="00E30E00" w:rsidRPr="00CC78DA" w:rsidRDefault="00E30E00" w:rsidP="00CC78DA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b/>
                <w:sz w:val="26"/>
                <w:szCs w:val="26"/>
              </w:rPr>
              <w:t>ЧУГУЕВСКОГО МУНИЦИПАЛЬНОГО ОКРУГА</w:t>
            </w:r>
          </w:p>
          <w:p w:rsidR="00E30E00" w:rsidRPr="00CC78DA" w:rsidRDefault="00E30E00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30E00" w:rsidRPr="00CC78DA" w:rsidTr="00E627DD">
        <w:trPr>
          <w:gridAfter w:val="7"/>
          <w:wAfter w:w="12894" w:type="dxa"/>
        </w:trPr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E00" w:rsidRPr="00CC78DA" w:rsidRDefault="00E30E00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E00" w:rsidRPr="00CC78DA" w:rsidRDefault="00E30E00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E00" w:rsidRPr="00CC78DA" w:rsidRDefault="00E30E00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E00" w:rsidRDefault="00E30E00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B292C" w:rsidRPr="00CC78DA" w:rsidRDefault="000B292C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E00" w:rsidRPr="00CC78DA" w:rsidRDefault="00E30E00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E00" w:rsidRPr="00CC78DA" w:rsidRDefault="00E30E00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E00" w:rsidRPr="00CC78DA" w:rsidRDefault="00E30E00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0E00" w:rsidRPr="00CC78DA" w:rsidRDefault="00E30E00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2693" w:rsidRPr="00CC78DA" w:rsidTr="00E627DD">
        <w:trPr>
          <w:gridAfter w:val="7"/>
          <w:wAfter w:w="12894" w:type="dxa"/>
          <w:trHeight w:val="2197"/>
        </w:trPr>
        <w:tc>
          <w:tcPr>
            <w:tcW w:w="2608" w:type="dxa"/>
            <w:tcBorders>
              <w:top w:val="single" w:sz="4" w:space="0" w:color="auto"/>
            </w:tcBorders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</w:tcBorders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Расчет показателя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12693" w:rsidRPr="00CC78DA" w:rsidRDefault="00C74107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Максимальная о</w:t>
            </w:r>
            <w:r w:rsidR="00112693" w:rsidRPr="00CC78DA">
              <w:rPr>
                <w:rFonts w:ascii="Times New Roman" w:hAnsi="Times New Roman" w:cs="Times New Roman"/>
                <w:sz w:val="24"/>
                <w:szCs w:val="24"/>
              </w:rPr>
              <w:t>ценка расчета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</w:tcPr>
          <w:p w:rsidR="00112693" w:rsidRPr="00CC78DA" w:rsidRDefault="00C74107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База для расчета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Полученный результат (балл)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Комментарий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Орган, осуществляющий контроль показателей, предоставленных главными администраторами бюджетных средств</w:t>
            </w:r>
          </w:p>
        </w:tc>
      </w:tr>
      <w:tr w:rsidR="00112693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983" w:type="dxa"/>
            <w:gridSpan w:val="2"/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gridSpan w:val="2"/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gridSpan w:val="3"/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12693" w:rsidRPr="00CC78DA" w:rsidTr="00E627DD">
        <w:trPr>
          <w:gridAfter w:val="7"/>
          <w:wAfter w:w="12894" w:type="dxa"/>
        </w:trPr>
        <w:tc>
          <w:tcPr>
            <w:tcW w:w="15371" w:type="dxa"/>
            <w:gridSpan w:val="12"/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1. Показате</w:t>
            </w:r>
            <w:r w:rsidR="00925AD4" w:rsidRPr="00CC78DA">
              <w:rPr>
                <w:rFonts w:ascii="Times New Roman" w:hAnsi="Times New Roman" w:cs="Times New Roman"/>
                <w:sz w:val="24"/>
                <w:szCs w:val="24"/>
              </w:rPr>
              <w:t>ли качества управления доходами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бюджета</w:t>
            </w:r>
          </w:p>
        </w:tc>
      </w:tr>
      <w:tr w:rsidR="00112693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A0400E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AD4" w:rsidRPr="00CC78DA">
              <w:rPr>
                <w:rFonts w:ascii="Times New Roman" w:hAnsi="Times New Roman" w:cs="Times New Roman"/>
                <w:sz w:val="24"/>
                <w:szCs w:val="24"/>
              </w:rPr>
              <w:t>Отклонение фактического поступления по налоговым и неналоговым доходам от представляемых главным администратором бюджета Чугуевского муниципального округа (далее – главный администратор) к проекту бюджета Чугуевского муниципального округа на отчетный финансовый год</w:t>
            </w:r>
          </w:p>
        </w:tc>
        <w:tc>
          <w:tcPr>
            <w:tcW w:w="2983" w:type="dxa"/>
            <w:gridSpan w:val="2"/>
          </w:tcPr>
          <w:p w:rsidR="00112693" w:rsidRPr="00CC78DA" w:rsidRDefault="00925AD4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Р1 = 100*(1-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Rf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93A0A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, если </w:t>
            </w:r>
            <w:proofErr w:type="spellStart"/>
            <w:r w:rsidR="00593A0A" w:rsidRPr="00CC78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Rf</w:t>
            </w:r>
            <w:proofErr w:type="spellEnd"/>
            <w:r w:rsidR="00593A0A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≤ </w:t>
            </w:r>
            <w:proofErr w:type="spellStart"/>
            <w:r w:rsidR="00593A0A" w:rsidRPr="00CC78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Rf</w:t>
            </w:r>
            <w:proofErr w:type="spellEnd"/>
            <w:r w:rsidR="00593A0A" w:rsidRPr="00CC78DA">
              <w:rPr>
                <w:rFonts w:ascii="Times New Roman" w:hAnsi="Times New Roman" w:cs="Times New Roman"/>
                <w:sz w:val="24"/>
                <w:szCs w:val="24"/>
              </w:rPr>
              <w:t>; Р1 = 100*(</w:t>
            </w:r>
            <w:proofErr w:type="spellStart"/>
            <w:r w:rsidR="00593A0A" w:rsidRPr="00CC78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Rf</w:t>
            </w:r>
            <w:proofErr w:type="spellEnd"/>
            <w:r w:rsidR="00593A0A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="00593A0A" w:rsidRPr="00CC78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</w:t>
            </w:r>
            <w:proofErr w:type="spellEnd"/>
            <w:r w:rsidR="00593A0A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– 1), если </w:t>
            </w:r>
            <w:proofErr w:type="spellStart"/>
            <w:r w:rsidR="00593A0A" w:rsidRPr="00CC78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Rf</w:t>
            </w:r>
            <w:proofErr w:type="spellEnd"/>
            <w:r w:rsidR="00593A0A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 &gt; </w:t>
            </w:r>
            <w:proofErr w:type="spellStart"/>
            <w:r w:rsidR="00593A0A" w:rsidRPr="00CC78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</w:t>
            </w:r>
            <w:proofErr w:type="spellEnd"/>
            <w:r w:rsidR="00593A0A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, где </w:t>
            </w:r>
            <w:proofErr w:type="spellStart"/>
            <w:r w:rsidR="00593A0A" w:rsidRPr="00CC78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Rf</w:t>
            </w:r>
            <w:proofErr w:type="spellEnd"/>
            <w:r w:rsidR="00593A0A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– фактическое поступление налоговых и неналоговых доходов, администрируемых главным администратором в отчётном финансовом году; </w:t>
            </w:r>
            <w:proofErr w:type="spellStart"/>
            <w:r w:rsidR="00593A0A" w:rsidRPr="00CC78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</w:t>
            </w:r>
            <w:proofErr w:type="spellEnd"/>
            <w:r w:rsidR="00593A0A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– объёмы доходов, представленные главным администратором к формированию проекта бюджета </w:t>
            </w:r>
            <w:proofErr w:type="spellStart"/>
            <w:r w:rsidR="00593A0A" w:rsidRPr="00CC78DA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="00593A0A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на отчётный финансовый год</w:t>
            </w:r>
          </w:p>
        </w:tc>
        <w:tc>
          <w:tcPr>
            <w:tcW w:w="1275" w:type="dxa"/>
            <w:gridSpan w:val="2"/>
          </w:tcPr>
          <w:p w:rsidR="00112693" w:rsidRPr="00CC78DA" w:rsidRDefault="00C74107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B82D8E" w:rsidRPr="00CC78DA" w:rsidRDefault="00B82D8E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+5 баллов, если Р &lt; 0;</w:t>
            </w:r>
          </w:p>
          <w:p w:rsidR="00112693" w:rsidRPr="00CC78DA" w:rsidRDefault="00B82D8E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0 баллов, если Р &gt; 0</w:t>
            </w:r>
          </w:p>
        </w:tc>
        <w:tc>
          <w:tcPr>
            <w:tcW w:w="2410" w:type="dxa"/>
            <w:gridSpan w:val="3"/>
          </w:tcPr>
          <w:p w:rsidR="00112693" w:rsidRPr="00CC78DA" w:rsidRDefault="00C74107" w:rsidP="006536A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Годовой отчет об исполнении бюджета Чугуевского муниципального округа по доходам за отчетный финансовый год в разрезе главных администраторов доходов бюджета Чугуевского муниципального округа; письмо-заявка (с указанием реквизитов) главного администратора доходов бюджета Чугуевского муниципального округа по администрируемым налоговым и неналоговым доходам, представленная к формированию проекта бюджета Чугуевского муниципального округа на отчетный финансовый год</w:t>
            </w: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2693" w:rsidRPr="00CC78DA" w:rsidRDefault="00C74107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Значение показателя, не превышающее 5%</w:t>
            </w:r>
          </w:p>
        </w:tc>
        <w:tc>
          <w:tcPr>
            <w:tcW w:w="1984" w:type="dxa"/>
          </w:tcPr>
          <w:p w:rsidR="00112693" w:rsidRPr="00CC78DA" w:rsidRDefault="00E07860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74107" w:rsidRPr="00CC78DA">
              <w:rPr>
                <w:rFonts w:ascii="Times New Roman" w:hAnsi="Times New Roman" w:cs="Times New Roman"/>
                <w:sz w:val="24"/>
                <w:szCs w:val="24"/>
              </w:rPr>
              <w:t>тдел вн</w:t>
            </w:r>
            <w:r w:rsidR="000F0C54">
              <w:rPr>
                <w:rFonts w:ascii="Times New Roman" w:hAnsi="Times New Roman" w:cs="Times New Roman"/>
                <w:sz w:val="24"/>
                <w:szCs w:val="24"/>
              </w:rPr>
              <w:t xml:space="preserve">утреннего финансового контроля </w:t>
            </w:r>
            <w:r w:rsidR="00C74107"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F0C54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112693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1.2. </w:t>
            </w:r>
            <w:r w:rsidR="00C74107" w:rsidRPr="00CC78DA">
              <w:rPr>
                <w:sz w:val="24"/>
                <w:szCs w:val="24"/>
              </w:rPr>
              <w:t xml:space="preserve"> </w:t>
            </w:r>
            <w:r w:rsidR="00C74107" w:rsidRPr="00CC78DA">
              <w:rPr>
                <w:rFonts w:ascii="Times New Roman" w:hAnsi="Times New Roman" w:cs="Times New Roman"/>
                <w:sz w:val="24"/>
                <w:szCs w:val="24"/>
              </w:rPr>
              <w:t>Качество планирования поступлений доходов</w:t>
            </w:r>
          </w:p>
        </w:tc>
        <w:tc>
          <w:tcPr>
            <w:tcW w:w="2983" w:type="dxa"/>
            <w:gridSpan w:val="2"/>
          </w:tcPr>
          <w:p w:rsidR="00C74107" w:rsidRPr="00CC78DA" w:rsidRDefault="00C74107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P = (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Rf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Rp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x 100) - 100,</w:t>
            </w:r>
          </w:p>
          <w:p w:rsidR="00C74107" w:rsidRPr="00CC78DA" w:rsidRDefault="00C74107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107" w:rsidRPr="00CC78DA" w:rsidRDefault="00C74107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C74107" w:rsidRPr="00CC78DA" w:rsidRDefault="00C74107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Rp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- плановые объемы налоговых и неналоговых доходов, предоставленные ГАБС к первоначальному плану доходов за отчетный период;</w:t>
            </w:r>
          </w:p>
          <w:p w:rsidR="00C74107" w:rsidRPr="00CC78DA" w:rsidRDefault="00C74107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Rf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- фактическое поступление налоговых и неналоговых доходов, без учета прочих доходов от компенсации затрат (возврата дебиторской задолженности и иных платежей прошлых лет, возврата платежей прошлых лет в части остатков целевых средств), без учета невыясненных поступлений за отчетный период.</w:t>
            </w:r>
          </w:p>
          <w:p w:rsidR="00112693" w:rsidRPr="00CC78DA" w:rsidRDefault="00C74107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Р = 0, если 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Rf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Rp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= 0</w:t>
            </w:r>
          </w:p>
        </w:tc>
        <w:tc>
          <w:tcPr>
            <w:tcW w:w="1275" w:type="dxa"/>
            <w:gridSpan w:val="2"/>
          </w:tcPr>
          <w:p w:rsidR="00112693" w:rsidRPr="00CC78DA" w:rsidRDefault="00FE5426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+ 5 баллов,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0 &lt; Р &lt; 5;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+3 балла,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5 &lt; Р &lt; 15;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0 баллов,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&gt; 15;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- 1 балл,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-5 &lt; Р &lt; 0;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- 3 балла,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-15 &lt; Р &lt; -5;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- 5 баллов,</w:t>
            </w:r>
          </w:p>
          <w:p w:rsidR="00112693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&lt; -15</w:t>
            </w:r>
          </w:p>
        </w:tc>
        <w:tc>
          <w:tcPr>
            <w:tcW w:w="2410" w:type="dxa"/>
            <w:gridSpan w:val="3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Негативно расценивается как невыполнение прогноза поступлений доходов на текущий финансовый год для ГАБС, так и значительное перевыполнение плана по доходам в отчетном периоде.</w:t>
            </w:r>
          </w:p>
          <w:p w:rsidR="00112693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Показатель рассчитывается за  полугодие и ежегодно</w:t>
            </w:r>
          </w:p>
        </w:tc>
        <w:tc>
          <w:tcPr>
            <w:tcW w:w="1984" w:type="dxa"/>
          </w:tcPr>
          <w:p w:rsidR="00112693" w:rsidRPr="00CC78DA" w:rsidRDefault="00E07860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E5426" w:rsidRPr="00CC78DA">
              <w:rPr>
                <w:rFonts w:ascii="Times New Roman" w:hAnsi="Times New Roman" w:cs="Times New Roman"/>
                <w:sz w:val="24"/>
                <w:szCs w:val="24"/>
              </w:rPr>
              <w:t>тдел вн</w:t>
            </w:r>
            <w:r w:rsidR="000F0C54">
              <w:rPr>
                <w:rFonts w:ascii="Times New Roman" w:hAnsi="Times New Roman" w:cs="Times New Roman"/>
                <w:sz w:val="24"/>
                <w:szCs w:val="24"/>
              </w:rPr>
              <w:t xml:space="preserve">утреннего финансового контроля </w:t>
            </w:r>
            <w:r w:rsidR="00FE5426"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F0C54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112693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1.3. </w:t>
            </w:r>
            <w:r w:rsidR="00FE5426" w:rsidRPr="00CC78DA">
              <w:rPr>
                <w:sz w:val="24"/>
                <w:szCs w:val="24"/>
              </w:rPr>
              <w:t xml:space="preserve"> </w:t>
            </w:r>
            <w:r w:rsidR="00FE5426" w:rsidRPr="00CC78DA">
              <w:rPr>
                <w:rFonts w:ascii="Times New Roman" w:hAnsi="Times New Roman" w:cs="Times New Roman"/>
                <w:sz w:val="24"/>
                <w:szCs w:val="24"/>
              </w:rPr>
              <w:t>Качество управления просроченной дебиторской задолженностью по платежам в бюджет</w:t>
            </w:r>
          </w:p>
        </w:tc>
        <w:tc>
          <w:tcPr>
            <w:tcW w:w="2983" w:type="dxa"/>
            <w:gridSpan w:val="2"/>
          </w:tcPr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noProof/>
                <w:position w:val="-26"/>
                <w:sz w:val="24"/>
                <w:szCs w:val="24"/>
              </w:rPr>
              <w:drawing>
                <wp:inline distT="0" distB="0" distL="0" distR="0" wp14:anchorId="273471B6" wp14:editId="21FB16B4">
                  <wp:extent cx="1085850" cy="466725"/>
                  <wp:effectExtent l="0" t="0" r="0" b="9525"/>
                  <wp:docPr id="1" name="Рисунок 1" descr="base_23572_142225_327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ase_23572_142225_327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Dp1 &gt; 0 и Dp0 = 0, то P = 0;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Dp1 = Dp0 = 0, то P = -1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Dp0 - просроченная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дебиторская задолженность по платежам в бюджет на начало отчетного периода (в тыс. рублей);</w:t>
            </w:r>
          </w:p>
          <w:p w:rsidR="00112693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Dp1 - просроченная дебиторская задолженность по платежам в бюджет на конец отчетного периода (в тыс. рублей)</w:t>
            </w:r>
          </w:p>
        </w:tc>
        <w:tc>
          <w:tcPr>
            <w:tcW w:w="1275" w:type="dxa"/>
            <w:gridSpan w:val="2"/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+3 балла,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&lt; - 0,5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0 баллов,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-0,5 &lt; Р &lt; 0;</w:t>
            </w:r>
          </w:p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- 3 балла,</w:t>
            </w:r>
          </w:p>
          <w:p w:rsidR="00112693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&gt; 0</w:t>
            </w:r>
          </w:p>
        </w:tc>
        <w:tc>
          <w:tcPr>
            <w:tcW w:w="2410" w:type="dxa"/>
            <w:gridSpan w:val="3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FE5426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Негативным считается рост просроченной дебиторской задолженности по платежам в бюджет.</w:t>
            </w:r>
          </w:p>
          <w:p w:rsidR="00112693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Показатель рассчитывается ежегодно</w:t>
            </w:r>
          </w:p>
        </w:tc>
        <w:tc>
          <w:tcPr>
            <w:tcW w:w="1984" w:type="dxa"/>
          </w:tcPr>
          <w:p w:rsidR="00112693" w:rsidRPr="00CC78DA" w:rsidRDefault="00FE542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Отдел внутреннего финансового контрол</w:t>
            </w:r>
            <w:r w:rsidR="0097768B">
              <w:rPr>
                <w:rFonts w:ascii="Times New Roman" w:hAnsi="Times New Roman" w:cs="Times New Roman"/>
                <w:sz w:val="24"/>
                <w:szCs w:val="24"/>
              </w:rPr>
              <w:t xml:space="preserve">я ФУ, отдел учета и отчетности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7768B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8449F8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8449F8" w:rsidRPr="00CC78DA" w:rsidRDefault="008449F8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1.4. Размещение муниципальных заданий на оказание муниципальным учреждением муниципальных услуг (выполнение работ) на официальном сайте по размещению информации о государственных (муниципальных) учреждениях </w:t>
            </w:r>
            <w:hyperlink r:id="rId11" w:history="1">
              <w:r w:rsidRPr="00CC78D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CC78D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CC78D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bus</w:t>
              </w:r>
              <w:r w:rsidRPr="00CC78D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C78D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gov</w:t>
              </w:r>
              <w:proofErr w:type="spellEnd"/>
              <w:r w:rsidRPr="00CC78DA">
                <w:rPr>
                  <w:rStyle w:val="a9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CC78DA">
                <w:rPr>
                  <w:rStyle w:val="a9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в сети «Интернет»</w:t>
            </w:r>
          </w:p>
        </w:tc>
        <w:tc>
          <w:tcPr>
            <w:tcW w:w="2983" w:type="dxa"/>
            <w:gridSpan w:val="2"/>
          </w:tcPr>
          <w:p w:rsidR="008449F8" w:rsidRPr="00CC78DA" w:rsidRDefault="008449F8" w:rsidP="006536AA">
            <w:pPr>
              <w:pStyle w:val="ConsPlusNormal"/>
              <w:rPr>
                <w:rFonts w:ascii="Times New Roman" w:hAnsi="Times New Roman" w:cs="Times New Roman"/>
                <w:noProof/>
                <w:position w:val="-26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Р3 = 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Аi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, где 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Аi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– количество муниципальных заданий, размещенных на официальном сайте Чугуевского муниципального округа в сети Интернет</w:t>
            </w:r>
          </w:p>
        </w:tc>
        <w:tc>
          <w:tcPr>
            <w:tcW w:w="1275" w:type="dxa"/>
            <w:gridSpan w:val="2"/>
          </w:tcPr>
          <w:p w:rsidR="008449F8" w:rsidRPr="00CC78DA" w:rsidRDefault="008449F8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8449F8" w:rsidRPr="00CC78DA" w:rsidRDefault="008449F8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+5 баллов, если Р &lt; 0;</w:t>
            </w:r>
          </w:p>
          <w:p w:rsidR="008449F8" w:rsidRPr="00CC78DA" w:rsidRDefault="008449F8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0 баллов, если Р &gt; 0</w:t>
            </w:r>
          </w:p>
        </w:tc>
        <w:tc>
          <w:tcPr>
            <w:tcW w:w="2410" w:type="dxa"/>
            <w:gridSpan w:val="3"/>
          </w:tcPr>
          <w:p w:rsidR="008449F8" w:rsidRPr="00CC78DA" w:rsidRDefault="008449F8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49F8" w:rsidRPr="00CC78DA" w:rsidRDefault="008449F8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9F8" w:rsidRPr="00CC78DA" w:rsidRDefault="008449F8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Целевым является значение показателя Р3 не равное 0</w:t>
            </w:r>
          </w:p>
        </w:tc>
        <w:tc>
          <w:tcPr>
            <w:tcW w:w="1984" w:type="dxa"/>
          </w:tcPr>
          <w:p w:rsidR="008449F8" w:rsidRPr="00CC78DA" w:rsidRDefault="0097768B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Бюджетный отдел </w:t>
            </w:r>
            <w:r w:rsidR="008449F8"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8449F8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8449F8" w:rsidRPr="00CC78DA" w:rsidRDefault="008449F8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1.5. Наличие правового акта, предусматривающего утверждение значений нормативных затрат на оказание услуг, расходов на выполнение работ в целях финансового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 выполнения муниципального задания</w:t>
            </w:r>
          </w:p>
        </w:tc>
        <w:tc>
          <w:tcPr>
            <w:tcW w:w="2983" w:type="dxa"/>
            <w:gridSpan w:val="2"/>
          </w:tcPr>
          <w:p w:rsidR="008449F8" w:rsidRPr="00CC78DA" w:rsidRDefault="008449F8" w:rsidP="006536AA">
            <w:pPr>
              <w:pStyle w:val="ConsPlusNormal"/>
              <w:rPr>
                <w:rFonts w:ascii="Times New Roman" w:hAnsi="Times New Roman" w:cs="Times New Roman"/>
                <w:noProof/>
                <w:position w:val="-26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8449F8" w:rsidRPr="00CC78DA" w:rsidRDefault="002B70DD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2B70DD" w:rsidRPr="00CC78DA" w:rsidRDefault="002B70DD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+5 баллов, если Р &lt; 0;</w:t>
            </w:r>
          </w:p>
          <w:p w:rsidR="008449F8" w:rsidRPr="00CC78DA" w:rsidRDefault="002B70DD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0 баллов, если Р &gt; 0</w:t>
            </w:r>
          </w:p>
        </w:tc>
        <w:tc>
          <w:tcPr>
            <w:tcW w:w="2410" w:type="dxa"/>
            <w:gridSpan w:val="3"/>
          </w:tcPr>
          <w:p w:rsidR="008449F8" w:rsidRPr="00CC78DA" w:rsidRDefault="008449F8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49F8" w:rsidRPr="00CC78DA" w:rsidRDefault="008449F8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449F8" w:rsidRPr="00CC78DA" w:rsidRDefault="002B70DD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Правовой акт главного распорядителя средств бюджета Чугуевского муниципального округа</w:t>
            </w:r>
          </w:p>
        </w:tc>
        <w:tc>
          <w:tcPr>
            <w:tcW w:w="1984" w:type="dxa"/>
          </w:tcPr>
          <w:p w:rsidR="008449F8" w:rsidRPr="00CC78DA" w:rsidRDefault="0097768B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Бюджетный отдел </w:t>
            </w:r>
            <w:r w:rsidR="002B70DD"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F2450F" w:rsidRPr="00CC78DA" w:rsidTr="00E627DD">
        <w:trPr>
          <w:gridAfter w:val="7"/>
          <w:wAfter w:w="12894" w:type="dxa"/>
        </w:trPr>
        <w:tc>
          <w:tcPr>
            <w:tcW w:w="15371" w:type="dxa"/>
            <w:gridSpan w:val="12"/>
          </w:tcPr>
          <w:p w:rsidR="00F2450F" w:rsidRPr="00CC78DA" w:rsidRDefault="00F2450F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 Показатели качества управления расходами бюджета</w:t>
            </w:r>
          </w:p>
        </w:tc>
      </w:tr>
      <w:tr w:rsidR="00112693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112693" w:rsidRPr="00CC78DA" w:rsidRDefault="00F2450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112693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78DA">
              <w:rPr>
                <w:sz w:val="24"/>
                <w:szCs w:val="24"/>
              </w:rPr>
              <w:t xml:space="preserve">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Своевременность представления главным администратором б</w:t>
            </w:r>
            <w:r w:rsidR="0097768B">
              <w:rPr>
                <w:rFonts w:ascii="Times New Roman" w:hAnsi="Times New Roman" w:cs="Times New Roman"/>
                <w:sz w:val="24"/>
                <w:szCs w:val="24"/>
              </w:rPr>
              <w:t xml:space="preserve">юджетных средств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документов в Финансовое управление администрации Чугуевского му</w:t>
            </w:r>
            <w:r w:rsidR="0097768B">
              <w:rPr>
                <w:rFonts w:ascii="Times New Roman" w:hAnsi="Times New Roman" w:cs="Times New Roman"/>
                <w:sz w:val="24"/>
                <w:szCs w:val="24"/>
              </w:rPr>
              <w:t xml:space="preserve">ниципального округа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Планом мероприятий по разработке документов, на которых основывается составление проекта бюджета Чугуевского муниципального округа на очередной финансовый год и плановый период, утвержденным постановлением администрации Чугуевского муниципал</w:t>
            </w:r>
            <w:r w:rsidR="0008008F" w:rsidRPr="00CC78DA">
              <w:rPr>
                <w:rFonts w:ascii="Times New Roman" w:hAnsi="Times New Roman" w:cs="Times New Roman"/>
                <w:sz w:val="24"/>
                <w:szCs w:val="24"/>
              </w:rPr>
              <w:t>ьного округа от 02.03.2021 № 188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План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мероприятий)</w:t>
            </w:r>
          </w:p>
        </w:tc>
        <w:tc>
          <w:tcPr>
            <w:tcW w:w="2983" w:type="dxa"/>
            <w:gridSpan w:val="2"/>
          </w:tcPr>
          <w:p w:rsidR="0008008F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0, при отсутствии факта несвоевременного предоставления документов;</w:t>
            </w:r>
          </w:p>
          <w:p w:rsidR="00112693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Р = 1 - при наличии факта несвоевременного предоставления документов</w:t>
            </w:r>
          </w:p>
        </w:tc>
        <w:tc>
          <w:tcPr>
            <w:tcW w:w="1275" w:type="dxa"/>
            <w:gridSpan w:val="2"/>
          </w:tcPr>
          <w:p w:rsidR="00112693" w:rsidRPr="00CC78DA" w:rsidRDefault="0008008F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</w:tcPr>
          <w:p w:rsidR="0008008F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+ 1 балл,</w:t>
            </w:r>
          </w:p>
          <w:p w:rsidR="0008008F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= 0;</w:t>
            </w:r>
          </w:p>
          <w:p w:rsidR="0008008F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- 1 балл,</w:t>
            </w:r>
          </w:p>
          <w:p w:rsidR="00112693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= 1</w:t>
            </w:r>
          </w:p>
        </w:tc>
        <w:tc>
          <w:tcPr>
            <w:tcW w:w="2410" w:type="dxa"/>
            <w:gridSpan w:val="3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2693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Негативно расценивается нарушение Плана мероприятий. Показатель рассчитывается ежегодно</w:t>
            </w:r>
          </w:p>
        </w:tc>
        <w:tc>
          <w:tcPr>
            <w:tcW w:w="1984" w:type="dxa"/>
          </w:tcPr>
          <w:p w:rsidR="00112693" w:rsidRPr="00CC78DA" w:rsidRDefault="0097768B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Бюджетный отдел </w:t>
            </w:r>
            <w:r w:rsidR="0008008F"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112693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112693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2.2. </w:t>
            </w:r>
            <w:r w:rsidRPr="00CC78DA">
              <w:rPr>
                <w:sz w:val="24"/>
                <w:szCs w:val="24"/>
              </w:rPr>
              <w:t xml:space="preserve">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Необоснованное увеличение фонда оплаты труда (далее - ФОТ) на конец отчетного финансового года, в сравнении с ФОТ, запланированным на начало отчетного финансового года</w:t>
            </w:r>
          </w:p>
        </w:tc>
        <w:tc>
          <w:tcPr>
            <w:tcW w:w="2983" w:type="dxa"/>
            <w:gridSpan w:val="2"/>
          </w:tcPr>
          <w:p w:rsidR="0008008F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Р = (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Фн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) - 1,</w:t>
            </w:r>
          </w:p>
          <w:p w:rsidR="0008008F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008F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где 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Фк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- ФОТ на конец отчетного финансового года (без учета средств, необходимых для осуществления незапланированных выплат при увольнении, а также в связи с изменением законодательства РФ, влияющего на формирование ФОТ);</w:t>
            </w:r>
          </w:p>
          <w:p w:rsidR="00112693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Фн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- ФОТ на начало отчетного финансового года</w:t>
            </w:r>
          </w:p>
        </w:tc>
        <w:tc>
          <w:tcPr>
            <w:tcW w:w="1275" w:type="dxa"/>
            <w:gridSpan w:val="2"/>
          </w:tcPr>
          <w:p w:rsidR="00112693" w:rsidRPr="00CC78DA" w:rsidRDefault="0008008F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</w:tcPr>
          <w:p w:rsidR="0008008F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+5 баллов, если Р &lt; 0;</w:t>
            </w:r>
          </w:p>
          <w:p w:rsidR="00112693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0 баллов, если Р &gt; 0</w:t>
            </w:r>
          </w:p>
        </w:tc>
        <w:tc>
          <w:tcPr>
            <w:tcW w:w="2410" w:type="dxa"/>
            <w:gridSpan w:val="3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2693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Негативно расценивается необоснованное увеличение бюджетных ассигнований, запланированных на выплату заработной платы, в том числе перераспределение сложившейся экономии по результатам проведенных торгов. Показатель рассчитывается ежегодно</w:t>
            </w:r>
          </w:p>
        </w:tc>
        <w:tc>
          <w:tcPr>
            <w:tcW w:w="1984" w:type="dxa"/>
          </w:tcPr>
          <w:p w:rsidR="00112693" w:rsidRPr="00CC78DA" w:rsidRDefault="0097768B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Бюджетный отдел </w:t>
            </w:r>
            <w:r w:rsidR="0008008F"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112693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112693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112693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Приведение муниципальных программ в соответствие с Порядком принятия решений о разработке, формировании, реализации и проведения оценки эффективности реализации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программ в Чугуевском муниципальном округе, утвержденным постановлением администрации Чугуевского муниципального района от 02 сентября 2020 года №658-НПА</w:t>
            </w:r>
          </w:p>
        </w:tc>
        <w:tc>
          <w:tcPr>
            <w:tcW w:w="2983" w:type="dxa"/>
            <w:gridSpan w:val="2"/>
          </w:tcPr>
          <w:p w:rsidR="0008008F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0, при отсутствии факта нарушения статьи 179 Бюджетного кодекса Российской Федерации (далее - БК РФ);</w:t>
            </w:r>
          </w:p>
          <w:p w:rsidR="00112693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Р = 1, при наличии факта нарушения статьи 179 БК РФ</w:t>
            </w:r>
          </w:p>
        </w:tc>
        <w:tc>
          <w:tcPr>
            <w:tcW w:w="1275" w:type="dxa"/>
            <w:gridSpan w:val="2"/>
          </w:tcPr>
          <w:p w:rsidR="00112693" w:rsidRPr="00CC78DA" w:rsidRDefault="0008008F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</w:tcPr>
          <w:p w:rsidR="0008008F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+ 3 балла,</w:t>
            </w:r>
          </w:p>
          <w:p w:rsidR="0008008F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= 0;</w:t>
            </w:r>
          </w:p>
          <w:p w:rsidR="0008008F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- 3 балла,</w:t>
            </w:r>
          </w:p>
          <w:p w:rsidR="00112693" w:rsidRPr="00CC78DA" w:rsidRDefault="0008008F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= 1</w:t>
            </w:r>
          </w:p>
        </w:tc>
        <w:tc>
          <w:tcPr>
            <w:tcW w:w="2410" w:type="dxa"/>
            <w:gridSpan w:val="3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82D8E" w:rsidRPr="00CC78DA" w:rsidRDefault="00B82D8E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со статьи 179 БК РФ муниципальные программы подлежат приведению в соответствие с (законом) решением о бюджете не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позднее трех месяцев со дня вступления его в силу.</w:t>
            </w:r>
          </w:p>
          <w:p w:rsidR="00112693" w:rsidRPr="00CC78DA" w:rsidRDefault="00B82D8E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Показатель рассчитывается ежегодно</w:t>
            </w:r>
          </w:p>
        </w:tc>
        <w:tc>
          <w:tcPr>
            <w:tcW w:w="1984" w:type="dxa"/>
          </w:tcPr>
          <w:p w:rsidR="00112693" w:rsidRPr="00CC78DA" w:rsidRDefault="0097768B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Бюджетный отдел </w:t>
            </w:r>
            <w:r w:rsidR="0008008F"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112693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112693" w:rsidRPr="00CC78DA" w:rsidRDefault="00B82D8E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2.4. Количество изменений, внесенных в бюджетную роспись главного распорядителя средств бюджета Чугуевского муниципального округа </w:t>
            </w:r>
          </w:p>
        </w:tc>
        <w:tc>
          <w:tcPr>
            <w:tcW w:w="2983" w:type="dxa"/>
            <w:gridSpan w:val="2"/>
          </w:tcPr>
          <w:p w:rsidR="00112693" w:rsidRPr="00CC78DA" w:rsidRDefault="00B82D8E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Р2 = 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Кизм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, где 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Кизм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– количество изменений, внесенных в бюджетную роспись главного распорядителя</w:t>
            </w:r>
          </w:p>
        </w:tc>
        <w:tc>
          <w:tcPr>
            <w:tcW w:w="1275" w:type="dxa"/>
            <w:gridSpan w:val="2"/>
          </w:tcPr>
          <w:p w:rsidR="00112693" w:rsidRPr="00CC78DA" w:rsidRDefault="00B82D8E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B82D8E" w:rsidRPr="00CC78DA" w:rsidRDefault="00B82D8E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+5 баллов, если Р &lt; 0;</w:t>
            </w:r>
          </w:p>
          <w:p w:rsidR="00112693" w:rsidRPr="00CC78DA" w:rsidRDefault="00B82D8E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0 баллов, если Р &gt; 0</w:t>
            </w:r>
          </w:p>
        </w:tc>
        <w:tc>
          <w:tcPr>
            <w:tcW w:w="2410" w:type="dxa"/>
            <w:gridSpan w:val="3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2693" w:rsidRPr="00CC78DA" w:rsidRDefault="00B82D8E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Отсутствие изменений бюджетной росписи главного распорядителя в отчетном финансовом году</w:t>
            </w:r>
          </w:p>
        </w:tc>
        <w:tc>
          <w:tcPr>
            <w:tcW w:w="1984" w:type="dxa"/>
          </w:tcPr>
          <w:p w:rsidR="00112693" w:rsidRPr="00CC78DA" w:rsidRDefault="0097768B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Бюджетный отдел </w:t>
            </w:r>
            <w:r w:rsidR="00B82D8E"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112693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112693" w:rsidRPr="00CC78DA" w:rsidRDefault="00B82D8E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2.5. Уровень исполнения главным распорядителем бюджета Чугуевского муниципального округа (за исключением</w:t>
            </w:r>
            <w:r w:rsidR="001A3A66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средств резервных фондов, либо иным образом зарезервированных в расходной части бюджета округа)</w:t>
            </w:r>
          </w:p>
        </w:tc>
        <w:tc>
          <w:tcPr>
            <w:tcW w:w="2983" w:type="dxa"/>
            <w:gridSpan w:val="2"/>
          </w:tcPr>
          <w:p w:rsidR="00112693" w:rsidRPr="00CC78DA" w:rsidRDefault="001A3A6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Р7 = 100% х 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Ркис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Ркпр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, где 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Ркис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– кассовые расходы, произведенные главным распорядителем в отчетном финансовом году, </w:t>
            </w:r>
            <w:proofErr w:type="spellStart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Рпр</w:t>
            </w:r>
            <w:proofErr w:type="spellEnd"/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– плановые расходы главного распорядителя в соответствии с утвержденными бюджетными ассигнованиями за отчетный финансовый год (за исключением средств резервных фондов, либо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иным образом зарезервированных в расходной части бюджета Чугуевского муниципального округа) </w:t>
            </w:r>
          </w:p>
        </w:tc>
        <w:tc>
          <w:tcPr>
            <w:tcW w:w="1275" w:type="dxa"/>
            <w:gridSpan w:val="2"/>
          </w:tcPr>
          <w:p w:rsidR="00112693" w:rsidRPr="00CC78DA" w:rsidRDefault="001A3A66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1134" w:type="dxa"/>
          </w:tcPr>
          <w:p w:rsidR="001A3A66" w:rsidRPr="00CC78DA" w:rsidRDefault="001A3A6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+5 баллов, если Р &lt; 0;</w:t>
            </w:r>
          </w:p>
          <w:p w:rsidR="00112693" w:rsidRPr="00CC78DA" w:rsidRDefault="001A3A6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0 баллов, если Р &gt; 0</w:t>
            </w:r>
          </w:p>
        </w:tc>
        <w:tc>
          <w:tcPr>
            <w:tcW w:w="2410" w:type="dxa"/>
            <w:gridSpan w:val="3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2693" w:rsidRPr="00CC78DA" w:rsidRDefault="001A3A6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Позитивно расценивается уровень исполнения расходов не менее 95%</w:t>
            </w:r>
          </w:p>
        </w:tc>
        <w:tc>
          <w:tcPr>
            <w:tcW w:w="1984" w:type="dxa"/>
          </w:tcPr>
          <w:p w:rsidR="00112693" w:rsidRPr="00CC78DA" w:rsidRDefault="0097768B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Бюджетный отдел </w:t>
            </w:r>
            <w:r w:rsidR="001A3A66"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112693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112693" w:rsidRPr="00CC78DA" w:rsidRDefault="00DF35F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  <w:r w:rsidR="00112693" w:rsidRPr="00CC78DA">
              <w:rPr>
                <w:rFonts w:ascii="Times New Roman" w:hAnsi="Times New Roman" w:cs="Times New Roman"/>
                <w:sz w:val="24"/>
                <w:szCs w:val="24"/>
              </w:rPr>
              <w:t>. Наличие просроченной</w:t>
            </w:r>
            <w:r w:rsidR="0097768B">
              <w:rPr>
                <w:rFonts w:ascii="Times New Roman" w:hAnsi="Times New Roman" w:cs="Times New Roman"/>
                <w:sz w:val="24"/>
                <w:szCs w:val="24"/>
              </w:rPr>
              <w:t xml:space="preserve"> кредиторской задолженности </w:t>
            </w:r>
            <w:r w:rsidR="0097768B">
              <w:t xml:space="preserve"> </w:t>
            </w:r>
            <w:r w:rsidR="0097768B" w:rsidRPr="0097768B">
              <w:rPr>
                <w:rFonts w:ascii="Times New Roman" w:hAnsi="Times New Roman" w:cs="Times New Roman"/>
                <w:sz w:val="24"/>
                <w:szCs w:val="24"/>
              </w:rPr>
              <w:t>главным администратором бюджетных средств</w:t>
            </w:r>
            <w:r w:rsidR="00112693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</w:t>
            </w:r>
            <w:r w:rsidR="001A3A66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данной </w:t>
            </w:r>
            <w:r w:rsidR="00112693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задолженности </w:t>
            </w:r>
            <w:r w:rsidR="001A3A66" w:rsidRPr="00CC78DA">
              <w:rPr>
                <w:rFonts w:ascii="Times New Roman" w:hAnsi="Times New Roman" w:cs="Times New Roman"/>
                <w:sz w:val="24"/>
                <w:szCs w:val="24"/>
              </w:rPr>
              <w:t>подведомственных ему</w:t>
            </w:r>
            <w:r w:rsidR="00E43C21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муниципальных автономных и бюджетных</w:t>
            </w:r>
            <w:r w:rsidR="001A3A66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учреждений</w:t>
            </w:r>
            <w:r w:rsidR="00E43C21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2983" w:type="dxa"/>
            <w:gridSpan w:val="2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Р = О,</w:t>
            </w:r>
          </w:p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О - объем просроченной кредиторской задолженности по состоянию на 1 января года, следующего за отчетным финансовым годом</w:t>
            </w:r>
          </w:p>
        </w:tc>
        <w:tc>
          <w:tcPr>
            <w:tcW w:w="1275" w:type="dxa"/>
            <w:gridSpan w:val="2"/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+5 баллов,</w:t>
            </w:r>
          </w:p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= 0;</w:t>
            </w:r>
          </w:p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0 баллов,</w:t>
            </w:r>
          </w:p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&gt; 0</w:t>
            </w:r>
          </w:p>
        </w:tc>
        <w:tc>
          <w:tcPr>
            <w:tcW w:w="2410" w:type="dxa"/>
            <w:gridSpan w:val="3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Негативно расценивается наличие просроченной кредиторской задолженности по состоянию на 1 января года, следующего за отчетным финансовым годом. Показатель рассчитывается ежегодно</w:t>
            </w:r>
          </w:p>
        </w:tc>
        <w:tc>
          <w:tcPr>
            <w:tcW w:w="198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E2296A" w:rsidRPr="00CC78DA">
              <w:rPr>
                <w:rFonts w:ascii="Times New Roman" w:hAnsi="Times New Roman" w:cs="Times New Roman"/>
                <w:sz w:val="24"/>
                <w:szCs w:val="24"/>
              </w:rPr>
              <w:t>учета и отчетности</w:t>
            </w:r>
            <w:r w:rsidR="009776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C86"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7768B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112693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112693" w:rsidRPr="00CC78DA" w:rsidRDefault="00DF35F6" w:rsidP="000B29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  <w:r w:rsidR="001A3A66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43C21" w:rsidRPr="00CC78DA">
              <w:rPr>
                <w:sz w:val="24"/>
                <w:szCs w:val="24"/>
              </w:rPr>
              <w:t xml:space="preserve"> </w:t>
            </w:r>
            <w:r w:rsidR="00E43C21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просроченной дебиторской задолженности </w:t>
            </w:r>
            <w:r w:rsidR="000B292C">
              <w:t xml:space="preserve"> </w:t>
            </w:r>
            <w:r w:rsidR="000B292C" w:rsidRPr="000B292C">
              <w:rPr>
                <w:rFonts w:ascii="Times New Roman" w:hAnsi="Times New Roman" w:cs="Times New Roman"/>
                <w:sz w:val="24"/>
                <w:szCs w:val="24"/>
              </w:rPr>
              <w:t xml:space="preserve">главным администратором бюджетных средств </w:t>
            </w:r>
            <w:r w:rsidR="00E43C21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с учетом данной задолженности подведомственных ему </w:t>
            </w:r>
            <w:r w:rsidR="00E43C21" w:rsidRPr="00CC78DA">
              <w:rPr>
                <w:sz w:val="24"/>
                <w:szCs w:val="24"/>
              </w:rPr>
              <w:t xml:space="preserve"> </w:t>
            </w:r>
            <w:r w:rsidR="00E43C21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автономных и бюджетных </w:t>
            </w:r>
            <w:r w:rsidR="00E43C21"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учреждений </w:t>
            </w:r>
          </w:p>
        </w:tc>
        <w:tc>
          <w:tcPr>
            <w:tcW w:w="2983" w:type="dxa"/>
            <w:gridSpan w:val="2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 = О,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:rsidR="00112693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О - объем просроченной дебиторской задолженности по состоянию на 1 января года, следующего за отчетным финансовым годом</w:t>
            </w:r>
          </w:p>
        </w:tc>
        <w:tc>
          <w:tcPr>
            <w:tcW w:w="1275" w:type="dxa"/>
            <w:gridSpan w:val="2"/>
          </w:tcPr>
          <w:p w:rsidR="00112693" w:rsidRPr="00CC78DA" w:rsidRDefault="00112693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+5 баллов,</w:t>
            </w:r>
          </w:p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&lt; 0;</w:t>
            </w:r>
          </w:p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0 баллов,</w:t>
            </w:r>
          </w:p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&gt; 0</w:t>
            </w:r>
          </w:p>
        </w:tc>
        <w:tc>
          <w:tcPr>
            <w:tcW w:w="2410" w:type="dxa"/>
            <w:gridSpan w:val="3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Негативно расценивается рост дебиторской задолженности. Показатель рассчитывается ежегодно</w:t>
            </w:r>
          </w:p>
        </w:tc>
        <w:tc>
          <w:tcPr>
            <w:tcW w:w="1984" w:type="dxa"/>
          </w:tcPr>
          <w:p w:rsidR="00112693" w:rsidRPr="00CC78DA" w:rsidRDefault="000B292C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учета и отчетности </w:t>
            </w:r>
            <w:r w:rsidR="00306C86"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112693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112693" w:rsidRPr="00CC78DA" w:rsidRDefault="00DF35F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</w:t>
            </w:r>
            <w:r w:rsidR="00112693" w:rsidRPr="00CC78DA">
              <w:rPr>
                <w:rFonts w:ascii="Times New Roman" w:hAnsi="Times New Roman" w:cs="Times New Roman"/>
                <w:sz w:val="24"/>
                <w:szCs w:val="24"/>
              </w:rPr>
              <w:t>. Своевременность внесения изменений в сводную бюджетную роспись</w:t>
            </w:r>
          </w:p>
        </w:tc>
        <w:tc>
          <w:tcPr>
            <w:tcW w:w="2983" w:type="dxa"/>
            <w:gridSpan w:val="2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Р - наличие факта несвоевременного внесения изменений в сводную бюджетную роспись</w:t>
            </w:r>
          </w:p>
        </w:tc>
        <w:tc>
          <w:tcPr>
            <w:tcW w:w="1275" w:type="dxa"/>
            <w:gridSpan w:val="2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+ 4 балла в случае соблюдения сроков;</w:t>
            </w:r>
          </w:p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- 4 балла в случае несоблюдения сроков</w:t>
            </w:r>
          </w:p>
        </w:tc>
        <w:tc>
          <w:tcPr>
            <w:tcW w:w="2410" w:type="dxa"/>
            <w:gridSpan w:val="3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2693" w:rsidRPr="00CC78DA" w:rsidRDefault="00112693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Порядком составления и ведения сводной бюджетной росписи </w:t>
            </w:r>
            <w:r w:rsidR="00E2296A" w:rsidRPr="00CC78DA">
              <w:rPr>
                <w:rFonts w:ascii="Times New Roman" w:hAnsi="Times New Roman" w:cs="Times New Roman"/>
                <w:sz w:val="24"/>
                <w:szCs w:val="24"/>
              </w:rPr>
              <w:t>Чугуевского муниципального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E2296A" w:rsidRPr="00CC78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внесение изменений в сводную бюдже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 xml:space="preserve">тную роспись осуществляются </w:t>
            </w:r>
            <w:r w:rsidR="000B292C">
              <w:t xml:space="preserve"> </w:t>
            </w:r>
            <w:r w:rsidR="000B292C" w:rsidRPr="000B292C">
              <w:rPr>
                <w:rFonts w:ascii="Times New Roman" w:hAnsi="Times New Roman" w:cs="Times New Roman"/>
                <w:sz w:val="24"/>
                <w:szCs w:val="24"/>
              </w:rPr>
              <w:t xml:space="preserve">главным администратором бюджетных средств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в срок не более десяти рабочих дней со дня официаль</w:t>
            </w:r>
            <w:r w:rsidR="00E2296A" w:rsidRPr="00CC78DA">
              <w:rPr>
                <w:rFonts w:ascii="Times New Roman" w:hAnsi="Times New Roman" w:cs="Times New Roman"/>
                <w:sz w:val="24"/>
                <w:szCs w:val="24"/>
              </w:rPr>
              <w:t>ного опубликования изменений в Н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ПА о бюджете;</w:t>
            </w:r>
          </w:p>
          <w:p w:rsidR="00112693" w:rsidRPr="00CC78DA" w:rsidRDefault="00306C8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Показатель рассчитывается за полугодие</w:t>
            </w:r>
            <w:r w:rsidR="00112693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и ежегодно</w:t>
            </w:r>
          </w:p>
        </w:tc>
        <w:tc>
          <w:tcPr>
            <w:tcW w:w="1984" w:type="dxa"/>
          </w:tcPr>
          <w:p w:rsidR="00112693" w:rsidRPr="00CC78DA" w:rsidRDefault="00E2296A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Бюджетный 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306C86"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E43C21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E43C21" w:rsidRPr="00CC78DA" w:rsidRDefault="00DF35F6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  <w:r w:rsidR="00E43C21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. Наличие пеней и </w:t>
            </w:r>
            <w:r w:rsidR="00E43C21"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штрафов за несвоевременную уплату налогов</w:t>
            </w:r>
          </w:p>
        </w:tc>
        <w:tc>
          <w:tcPr>
            <w:tcW w:w="2983" w:type="dxa"/>
            <w:gridSpan w:val="2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 = 0, при отсутствии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пеней и штрафов за несвоевременную уплату налогов;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Р = 1, при наличии пеней и штрафов за несвоевременную уплату налогов</w:t>
            </w:r>
          </w:p>
        </w:tc>
        <w:tc>
          <w:tcPr>
            <w:tcW w:w="1275" w:type="dxa"/>
            <w:gridSpan w:val="2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+ 3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балла,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= 0;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- 3 балла,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= 1</w:t>
            </w:r>
          </w:p>
        </w:tc>
        <w:tc>
          <w:tcPr>
            <w:tcW w:w="2410" w:type="dxa"/>
            <w:gridSpan w:val="3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Негативно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оценивается наличие пеней и штрафов за несвоевременную уплату налогов, предъявленных к исполнению за счет средств бюджета Чугуевского муниципального округа в отчетном периоде.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Показатель рассчитывается ежегодно</w:t>
            </w:r>
          </w:p>
        </w:tc>
        <w:tc>
          <w:tcPr>
            <w:tcW w:w="1984" w:type="dxa"/>
          </w:tcPr>
          <w:p w:rsidR="00E43C21" w:rsidRPr="00CC78DA" w:rsidRDefault="000B292C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</w:t>
            </w:r>
            <w:r w:rsidR="00E43C21"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E43C21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gridSpan w:val="2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3C21" w:rsidRPr="00CC78DA" w:rsidTr="00E627DD">
        <w:tc>
          <w:tcPr>
            <w:tcW w:w="15371" w:type="dxa"/>
            <w:gridSpan w:val="12"/>
          </w:tcPr>
          <w:p w:rsidR="00E43C21" w:rsidRPr="00CC78DA" w:rsidRDefault="00E43C21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3. Показатели качества ведения учета и составления бюджетной отчетности</w:t>
            </w:r>
          </w:p>
        </w:tc>
        <w:tc>
          <w:tcPr>
            <w:tcW w:w="1842" w:type="dxa"/>
          </w:tcPr>
          <w:p w:rsidR="00E43C21" w:rsidRPr="00CC78DA" w:rsidRDefault="00E43C21" w:rsidP="006536AA"/>
        </w:tc>
        <w:tc>
          <w:tcPr>
            <w:tcW w:w="1842" w:type="dxa"/>
          </w:tcPr>
          <w:p w:rsidR="00E43C21" w:rsidRPr="00CC78DA" w:rsidRDefault="00E43C21" w:rsidP="006536AA"/>
        </w:tc>
        <w:tc>
          <w:tcPr>
            <w:tcW w:w="1842" w:type="dxa"/>
          </w:tcPr>
          <w:p w:rsidR="00E43C21" w:rsidRPr="00CC78DA" w:rsidRDefault="00E43C21" w:rsidP="006536AA"/>
        </w:tc>
        <w:tc>
          <w:tcPr>
            <w:tcW w:w="1842" w:type="dxa"/>
          </w:tcPr>
          <w:p w:rsidR="00E43C21" w:rsidRPr="00CC78DA" w:rsidRDefault="00E43C21" w:rsidP="006536AA"/>
        </w:tc>
        <w:tc>
          <w:tcPr>
            <w:tcW w:w="1842" w:type="dxa"/>
          </w:tcPr>
          <w:p w:rsidR="00E43C21" w:rsidRPr="00CC78DA" w:rsidRDefault="00E43C21" w:rsidP="006536AA"/>
        </w:tc>
        <w:tc>
          <w:tcPr>
            <w:tcW w:w="1842" w:type="dxa"/>
          </w:tcPr>
          <w:p w:rsidR="00E43C21" w:rsidRPr="00CC78DA" w:rsidRDefault="00E43C21" w:rsidP="006536AA"/>
        </w:tc>
        <w:tc>
          <w:tcPr>
            <w:tcW w:w="1842" w:type="dxa"/>
          </w:tcPr>
          <w:p w:rsidR="00E43C21" w:rsidRPr="00CC78DA" w:rsidRDefault="00E43C21" w:rsidP="006536AA"/>
        </w:tc>
      </w:tr>
      <w:tr w:rsidR="00E43C21" w:rsidRPr="00CC78DA" w:rsidTr="00E627DD">
        <w:trPr>
          <w:gridAfter w:val="7"/>
          <w:wAfter w:w="12894" w:type="dxa"/>
        </w:trPr>
        <w:tc>
          <w:tcPr>
            <w:tcW w:w="2614" w:type="dxa"/>
            <w:gridSpan w:val="2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3.1. Соблюдение сроков предоставления бюджетной отчетности и сводной бухгалтерской отчетности учреждений</w:t>
            </w:r>
          </w:p>
        </w:tc>
        <w:tc>
          <w:tcPr>
            <w:tcW w:w="3225" w:type="dxa"/>
            <w:gridSpan w:val="2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P = 0, если сроки представления бюджетной отчетности и сводной бухгалтерской отчетности учреждений соблюдены;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P = 1, если сроки представления бюджетной отчетности и сводной бухгалтерской отчетности учреждений не соблюдены</w:t>
            </w:r>
          </w:p>
        </w:tc>
        <w:tc>
          <w:tcPr>
            <w:tcW w:w="1027" w:type="dxa"/>
          </w:tcPr>
          <w:p w:rsidR="00E43C21" w:rsidRPr="00CC78DA" w:rsidRDefault="00E43C21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+ 5 баллов,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= 0;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- 5 баллов,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= 1</w:t>
            </w:r>
          </w:p>
        </w:tc>
        <w:tc>
          <w:tcPr>
            <w:tcW w:w="1134" w:type="dxa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Оценивается финансовая дисциплина по срокам предоставления бюджетной отчетности и по срокам предоставления сводной бухгалтерской отчетно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 xml:space="preserve">сти. 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Целевым ориентиром для </w:t>
            </w:r>
            <w:r w:rsidR="000B292C">
              <w:t xml:space="preserve"> 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>главных</w:t>
            </w:r>
            <w:r w:rsidR="000B292C" w:rsidRPr="000B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>администраторов</w:t>
            </w:r>
            <w:r w:rsidR="000B292C" w:rsidRPr="000B292C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средств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своевременное предоставление бюджетной отчетности и сводной бухгалтерской отчетности учреждений. Показатель рассчитывается за  полугодие и ежегодно</w:t>
            </w:r>
          </w:p>
        </w:tc>
        <w:tc>
          <w:tcPr>
            <w:tcW w:w="1984" w:type="dxa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учета и отчетнос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 xml:space="preserve">ти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E43C21" w:rsidRPr="00CC78DA" w:rsidTr="00E627DD">
        <w:trPr>
          <w:gridAfter w:val="7"/>
          <w:wAfter w:w="12894" w:type="dxa"/>
        </w:trPr>
        <w:tc>
          <w:tcPr>
            <w:tcW w:w="2614" w:type="dxa"/>
            <w:gridSpan w:val="2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 Качество подготовки бюджетной отчетности и сводной бухгалтерской отчетности учреждений</w:t>
            </w:r>
          </w:p>
        </w:tc>
        <w:tc>
          <w:tcPr>
            <w:tcW w:w="3225" w:type="dxa"/>
            <w:gridSpan w:val="2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P = 0, если отсутствуют доработки в отчете;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P = 1, если доработки не влекут за собой изменения числовых показателей;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P = 2, если доработки влекут за собой изменение числовых показателей</w:t>
            </w:r>
          </w:p>
        </w:tc>
        <w:tc>
          <w:tcPr>
            <w:tcW w:w="1027" w:type="dxa"/>
          </w:tcPr>
          <w:p w:rsidR="00E43C21" w:rsidRPr="00CC78DA" w:rsidRDefault="00E43C21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+5 баллов,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P = 0;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0 баллов,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P = 1;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- 5 баллов,</w:t>
            </w:r>
          </w:p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P = 2</w:t>
            </w:r>
          </w:p>
        </w:tc>
        <w:tc>
          <w:tcPr>
            <w:tcW w:w="1134" w:type="dxa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43C21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Оценивается дисциплина по качеству подготовки бюджетной отчетности и по качеству подготовки сводной бухгалтерской отчетности. Целевым ориентиром для 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>главных администраторо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бюджетных средств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значение показателя P = 0.</w:t>
            </w:r>
          </w:p>
          <w:p w:rsidR="003C5952" w:rsidRPr="00CC78DA" w:rsidRDefault="00E43C21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Показатель рассчитывается за полугодие и ежегодно</w:t>
            </w:r>
          </w:p>
        </w:tc>
        <w:tc>
          <w:tcPr>
            <w:tcW w:w="1984" w:type="dxa"/>
          </w:tcPr>
          <w:p w:rsidR="00E43C21" w:rsidRPr="00CC78DA" w:rsidRDefault="000B292C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учета и отчетности </w:t>
            </w:r>
            <w:r w:rsidR="00E43C21"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2A4A89" w:rsidRPr="00CC78DA" w:rsidTr="00E627DD">
        <w:trPr>
          <w:gridAfter w:val="7"/>
          <w:wAfter w:w="12894" w:type="dxa"/>
        </w:trPr>
        <w:tc>
          <w:tcPr>
            <w:tcW w:w="15371" w:type="dxa"/>
            <w:gridSpan w:val="12"/>
          </w:tcPr>
          <w:p w:rsidR="002A4A89" w:rsidRPr="00CC78DA" w:rsidRDefault="002A4A89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4.Показатели качества организации и осуществления внутреннего финансового (далее-ВФК)</w:t>
            </w:r>
          </w:p>
        </w:tc>
      </w:tr>
      <w:tr w:rsidR="003C5952" w:rsidRPr="00CC78DA" w:rsidTr="00E627DD">
        <w:trPr>
          <w:gridAfter w:val="7"/>
          <w:wAfter w:w="12894" w:type="dxa"/>
        </w:trPr>
        <w:tc>
          <w:tcPr>
            <w:tcW w:w="2614" w:type="dxa"/>
            <w:gridSpan w:val="2"/>
          </w:tcPr>
          <w:p w:rsidR="00BD2158" w:rsidRPr="00CC78DA" w:rsidRDefault="000B292C" w:rsidP="00BD21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4.1. Осуществление </w:t>
            </w:r>
            <w:r w:rsidR="00BD21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0B292C">
              <w:rPr>
                <w:rFonts w:ascii="Times New Roman" w:hAnsi="Times New Roman" w:cs="Times New Roman"/>
                <w:sz w:val="24"/>
                <w:szCs w:val="24"/>
              </w:rPr>
              <w:t xml:space="preserve">главным администратором бюджетных средств </w:t>
            </w:r>
            <w:r w:rsidR="00BD2158">
              <w:rPr>
                <w:rFonts w:ascii="Times New Roman" w:hAnsi="Times New Roman" w:cs="Times New Roman"/>
                <w:sz w:val="24"/>
                <w:szCs w:val="24"/>
              </w:rPr>
              <w:t>внутреннего финансового контроля</w:t>
            </w:r>
            <w:r w:rsidR="002F7FF5">
              <w:rPr>
                <w:rFonts w:ascii="Times New Roman" w:hAnsi="Times New Roman" w:cs="Times New Roman"/>
                <w:sz w:val="24"/>
                <w:szCs w:val="24"/>
              </w:rPr>
              <w:t xml:space="preserve"> в подведомственных учреждениях</w:t>
            </w:r>
          </w:p>
          <w:p w:rsidR="003C5952" w:rsidRPr="00CC78DA" w:rsidRDefault="003C595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  <w:gridSpan w:val="2"/>
          </w:tcPr>
          <w:p w:rsidR="003C5952" w:rsidRPr="00CC78DA" w:rsidRDefault="000B292C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 - наличие у главных распорядителей бюджетных средств</w:t>
            </w:r>
            <w:r w:rsidR="003C5952"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на конец отчетного финансового года годового плана ВФК; программы проверки; отчета о результатах проверки; отчета о результатах осуществления ВФК.</w:t>
            </w:r>
          </w:p>
          <w:p w:rsidR="003C5952" w:rsidRPr="00CC78DA" w:rsidRDefault="003C595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P = 0 при наличии всех указанных документов;</w:t>
            </w:r>
          </w:p>
          <w:p w:rsidR="003C5952" w:rsidRPr="00CC78DA" w:rsidRDefault="003C595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P = 1 при отсутствии хотя бы одного указанного документа;</w:t>
            </w:r>
          </w:p>
          <w:p w:rsidR="003C5952" w:rsidRPr="00CC78DA" w:rsidRDefault="003C595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P = 2 при отсутствии всех указанных документов</w:t>
            </w:r>
          </w:p>
        </w:tc>
        <w:tc>
          <w:tcPr>
            <w:tcW w:w="1027" w:type="dxa"/>
          </w:tcPr>
          <w:p w:rsidR="003C5952" w:rsidRPr="00CC78DA" w:rsidRDefault="003C595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559" w:type="dxa"/>
            <w:gridSpan w:val="2"/>
          </w:tcPr>
          <w:p w:rsidR="003C5952" w:rsidRPr="00CC78DA" w:rsidRDefault="003C595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+ 5 баллов,</w:t>
            </w:r>
          </w:p>
          <w:p w:rsidR="003C5952" w:rsidRPr="00CC78DA" w:rsidRDefault="003C595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= 0;</w:t>
            </w:r>
          </w:p>
          <w:p w:rsidR="003C5952" w:rsidRPr="00CC78DA" w:rsidRDefault="003C595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0 баллов,</w:t>
            </w:r>
          </w:p>
          <w:p w:rsidR="003C5952" w:rsidRPr="00CC78DA" w:rsidRDefault="003C595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= 1;</w:t>
            </w:r>
          </w:p>
          <w:p w:rsidR="003C5952" w:rsidRPr="00CC78DA" w:rsidRDefault="003C595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- 5 баллов,</w:t>
            </w:r>
          </w:p>
          <w:p w:rsidR="003C5952" w:rsidRPr="00CC78DA" w:rsidRDefault="003C595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= 2</w:t>
            </w:r>
          </w:p>
        </w:tc>
        <w:tc>
          <w:tcPr>
            <w:tcW w:w="1134" w:type="dxa"/>
          </w:tcPr>
          <w:p w:rsidR="003C5952" w:rsidRPr="00CC78DA" w:rsidRDefault="003C595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3C5952" w:rsidRPr="00CC78DA" w:rsidRDefault="003C595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C5952" w:rsidRPr="00CC78DA" w:rsidRDefault="003C5952" w:rsidP="000B29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Позитивно расценивается наличие у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292C">
              <w:t xml:space="preserve"> 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>главных администраторов</w:t>
            </w:r>
            <w:r w:rsidR="000B292C" w:rsidRPr="000B292C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средств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документов, необходимых для осуществления ВФК. Показатель рассчитывается ежегодно</w:t>
            </w:r>
          </w:p>
        </w:tc>
        <w:tc>
          <w:tcPr>
            <w:tcW w:w="1984" w:type="dxa"/>
          </w:tcPr>
          <w:p w:rsidR="003C5952" w:rsidRPr="00CC78DA" w:rsidRDefault="003C595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Отдел вн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 xml:space="preserve">утреннего финансового контроля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E07860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E07860" w:rsidRPr="00CC78DA" w:rsidRDefault="00E07860" w:rsidP="0082430C">
            <w:pPr>
              <w:autoSpaceDE w:val="0"/>
              <w:autoSpaceDN w:val="0"/>
              <w:adjustRightInd w:val="0"/>
            </w:pPr>
            <w:r>
              <w:t>4.</w:t>
            </w:r>
            <w:r w:rsidR="007A6808">
              <w:t>2</w:t>
            </w:r>
            <w:r w:rsidRPr="00CC78DA">
              <w:t>.</w:t>
            </w:r>
            <w:r w:rsidRPr="00CC78DA">
              <w:rPr>
                <w:b/>
              </w:rPr>
              <w:t xml:space="preserve"> </w:t>
            </w:r>
            <w:r w:rsidRPr="00CC78DA">
              <w:t xml:space="preserve">Количество </w:t>
            </w:r>
            <w:bookmarkStart w:id="2" w:name="OLE_LINK28"/>
            <w:bookmarkStart w:id="3" w:name="OLE_LINK29"/>
            <w:r w:rsidRPr="00CC78DA">
              <w:t xml:space="preserve">судебных актов и решений налоговых органов о взыскании налога, сбора, пеней и </w:t>
            </w:r>
            <w:r w:rsidRPr="00CC78DA">
              <w:lastRenderedPageBreak/>
              <w:t>штрафов, предусматривающих обращение взыскания на средства бюджета,</w:t>
            </w:r>
            <w:bookmarkEnd w:id="2"/>
            <w:bookmarkEnd w:id="3"/>
            <w:r w:rsidRPr="00CC78DA">
              <w:t xml:space="preserve"> предъявленных и исполненных в отчетном финансовом году к главному распорядителю и его подведомственным учреждениям </w:t>
            </w:r>
          </w:p>
        </w:tc>
        <w:tc>
          <w:tcPr>
            <w:tcW w:w="3231" w:type="dxa"/>
            <w:gridSpan w:val="3"/>
          </w:tcPr>
          <w:p w:rsidR="00E07860" w:rsidRPr="00CC78DA" w:rsidRDefault="00E07860" w:rsidP="006536AA">
            <w:pPr>
              <w:autoSpaceDE w:val="0"/>
              <w:autoSpaceDN w:val="0"/>
              <w:adjustRightInd w:val="0"/>
            </w:pPr>
            <w:r w:rsidRPr="00CC78DA">
              <w:lastRenderedPageBreak/>
              <w:t xml:space="preserve">Р = </w:t>
            </w:r>
            <w:proofErr w:type="spellStart"/>
            <w:r w:rsidRPr="00CC78DA">
              <w:t>Кср</w:t>
            </w:r>
            <w:proofErr w:type="spellEnd"/>
            <w:r w:rsidRPr="00CC78DA">
              <w:t>=(</w:t>
            </w:r>
            <w:proofErr w:type="spellStart"/>
            <w:r w:rsidRPr="00CC78DA">
              <w:t>Ксргр+Ксрк</w:t>
            </w:r>
            <w:proofErr w:type="spellEnd"/>
            <w:r w:rsidRPr="00CC78DA">
              <w:t xml:space="preserve">)., </w:t>
            </w:r>
          </w:p>
          <w:p w:rsidR="00E07860" w:rsidRPr="00CC78DA" w:rsidRDefault="00E07860" w:rsidP="006536AA">
            <w:pPr>
              <w:autoSpaceDE w:val="0"/>
              <w:autoSpaceDN w:val="0"/>
              <w:adjustRightInd w:val="0"/>
            </w:pPr>
            <w:r w:rsidRPr="00CC78DA">
              <w:t>где:</w:t>
            </w:r>
          </w:p>
          <w:p w:rsidR="00E07860" w:rsidRPr="00CC78DA" w:rsidRDefault="00E07860" w:rsidP="006536AA">
            <w:proofErr w:type="spellStart"/>
            <w:r w:rsidRPr="00CC78DA">
              <w:t>Ксргр</w:t>
            </w:r>
            <w:proofErr w:type="spellEnd"/>
            <w:r w:rsidRPr="00CC78DA">
              <w:t xml:space="preserve">.- количество  судебных  актов и решений налоговых органов  о взыскании налога, </w:t>
            </w:r>
            <w:r w:rsidRPr="00CC78DA">
              <w:lastRenderedPageBreak/>
              <w:t>сбора, пеней и штрафов, предусматривающих обращение взыскания на средства бюджета,</w:t>
            </w:r>
            <w:bookmarkStart w:id="4" w:name="OLE_LINK27"/>
            <w:r w:rsidRPr="00CC78DA">
              <w:t xml:space="preserve"> предъявленных</w:t>
            </w:r>
            <w:bookmarkEnd w:id="4"/>
            <w:r w:rsidRPr="00CC78DA">
              <w:t xml:space="preserve"> к главному распорядителю и его подведомственным учреждениям и исполненных в отчетном финансовом году.</w:t>
            </w:r>
          </w:p>
          <w:p w:rsidR="00E07860" w:rsidRPr="00CC78DA" w:rsidRDefault="00E07860" w:rsidP="006536AA">
            <w:proofErr w:type="spellStart"/>
            <w:r w:rsidRPr="00CC78DA">
              <w:t>Ксрк</w:t>
            </w:r>
            <w:proofErr w:type="spellEnd"/>
            <w:r w:rsidRPr="00CC78DA">
              <w:t>.- количество судебных  актов, предусматривающих обращение взыскания и исполненных за счет бюджета</w:t>
            </w:r>
          </w:p>
        </w:tc>
        <w:tc>
          <w:tcPr>
            <w:tcW w:w="1027" w:type="dxa"/>
          </w:tcPr>
          <w:p w:rsidR="00E07860" w:rsidRPr="00CC78DA" w:rsidRDefault="00E07860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штук</w:t>
            </w:r>
          </w:p>
        </w:tc>
        <w:tc>
          <w:tcPr>
            <w:tcW w:w="1559" w:type="dxa"/>
            <w:gridSpan w:val="2"/>
          </w:tcPr>
          <w:p w:rsidR="00E07860" w:rsidRPr="00CC78DA" w:rsidRDefault="00E07860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+ 5 баллов,</w:t>
            </w:r>
          </w:p>
          <w:p w:rsidR="00E07860" w:rsidRPr="00CC78DA" w:rsidRDefault="00E07860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 &lt; 1;</w:t>
            </w:r>
          </w:p>
          <w:p w:rsidR="00E07860" w:rsidRPr="00CC78DA" w:rsidRDefault="00E07860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- 0 баллов,</w:t>
            </w:r>
          </w:p>
          <w:p w:rsidR="00E07860" w:rsidRPr="00CC78DA" w:rsidRDefault="00E07860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если Р</w:t>
            </w:r>
            <w:r w:rsidRPr="00E07860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&gt; 1</w:t>
            </w:r>
          </w:p>
        </w:tc>
        <w:tc>
          <w:tcPr>
            <w:tcW w:w="1134" w:type="dxa"/>
          </w:tcPr>
          <w:p w:rsidR="00E07860" w:rsidRPr="00CC78DA" w:rsidRDefault="00E07860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E07860" w:rsidRPr="00CC78DA" w:rsidRDefault="00E07860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7860" w:rsidRPr="00CC78DA" w:rsidRDefault="00E07860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 xml:space="preserve">Позитивно расценивается отсутствие судебных актов и решений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налоговых органов о взыскании налога, сбора, пеней и штрафов, предусматривающих обращение взыскания на средства  бюджета, предъявленных к главному распорядителю и его подведомственным учреждениям</w:t>
            </w:r>
          </w:p>
        </w:tc>
        <w:tc>
          <w:tcPr>
            <w:tcW w:w="1984" w:type="dxa"/>
          </w:tcPr>
          <w:p w:rsidR="00E07860" w:rsidRPr="00CC78DA" w:rsidRDefault="00E07860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вн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 xml:space="preserve">утреннего финансового контроля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AB1B62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AB1B62" w:rsidRDefault="00AB1B62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4.</w:t>
            </w:r>
            <w:r w:rsidR="007A6808">
              <w:rPr>
                <w:rFonts w:eastAsiaTheme="minorHAnsi"/>
                <w:lang w:eastAsia="en-US"/>
              </w:rPr>
              <w:t>3</w:t>
            </w:r>
            <w:r>
              <w:rPr>
                <w:rFonts w:eastAsiaTheme="minorHAnsi"/>
                <w:lang w:eastAsia="en-US"/>
              </w:rPr>
              <w:t>. Своевременность и достоверность данных, первоначально предоставленных</w:t>
            </w:r>
            <w:r w:rsidR="000B292C">
              <w:t xml:space="preserve"> </w:t>
            </w:r>
            <w:r w:rsidR="000B292C" w:rsidRPr="000B292C">
              <w:rPr>
                <w:rFonts w:eastAsiaTheme="minorHAnsi"/>
                <w:lang w:eastAsia="en-US"/>
              </w:rPr>
              <w:t xml:space="preserve">главных распорядителей бюджетных средств </w:t>
            </w:r>
            <w:r>
              <w:rPr>
                <w:rFonts w:eastAsiaTheme="minorHAnsi"/>
                <w:lang w:eastAsia="en-US"/>
              </w:rPr>
              <w:t xml:space="preserve"> для проведения мониторинга качества финансового менеджмента</w:t>
            </w:r>
          </w:p>
          <w:p w:rsidR="00AB1B62" w:rsidRDefault="00AB1B62" w:rsidP="00BD2158">
            <w:pPr>
              <w:autoSpaceDE w:val="0"/>
              <w:autoSpaceDN w:val="0"/>
              <w:adjustRightInd w:val="0"/>
            </w:pPr>
          </w:p>
        </w:tc>
        <w:tc>
          <w:tcPr>
            <w:tcW w:w="3231" w:type="dxa"/>
            <w:gridSpan w:val="3"/>
          </w:tcPr>
          <w:p w:rsidR="00AB1B62" w:rsidRDefault="00AB1B62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P = 0, если своевременно представлены достоверные данные;</w:t>
            </w:r>
          </w:p>
          <w:p w:rsidR="00AB1B62" w:rsidRDefault="00AB1B62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P = 1, если представлены не достоверные данные, а также, если нарушены сроки предоставления дан</w:t>
            </w:r>
            <w:r w:rsidR="000B292C">
              <w:rPr>
                <w:rFonts w:eastAsiaTheme="minorHAnsi"/>
                <w:lang w:eastAsia="en-US"/>
              </w:rPr>
              <w:t>ных</w:t>
            </w:r>
          </w:p>
          <w:p w:rsidR="00AB1B62" w:rsidRPr="00CC78DA" w:rsidRDefault="00AB1B62" w:rsidP="006536AA">
            <w:pPr>
              <w:autoSpaceDE w:val="0"/>
              <w:autoSpaceDN w:val="0"/>
              <w:adjustRightInd w:val="0"/>
            </w:pPr>
          </w:p>
        </w:tc>
        <w:tc>
          <w:tcPr>
            <w:tcW w:w="1027" w:type="dxa"/>
          </w:tcPr>
          <w:p w:rsidR="00AB1B62" w:rsidRPr="00CC78DA" w:rsidRDefault="00AB1B62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B1B62" w:rsidRDefault="00AB1B62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+ 5 балла,</w:t>
            </w:r>
          </w:p>
          <w:p w:rsidR="00AB1B62" w:rsidRDefault="00AB1B62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если P = 0;</w:t>
            </w:r>
          </w:p>
          <w:p w:rsidR="00AB1B62" w:rsidRDefault="00AB1B62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-5 балла,</w:t>
            </w:r>
          </w:p>
          <w:p w:rsidR="00AB1B62" w:rsidRDefault="00AB1B62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если P = 1</w:t>
            </w:r>
          </w:p>
          <w:p w:rsidR="00AB1B62" w:rsidRPr="00CC78DA" w:rsidRDefault="00AB1B6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B1B62" w:rsidRPr="00CC78DA" w:rsidRDefault="00AB1B6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AB1B62" w:rsidRPr="00CC78DA" w:rsidRDefault="00AB1B6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B1B62" w:rsidRDefault="00AB1B62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Данный показатель оценивает достоверность данных, первоначально предоставленных </w:t>
            </w:r>
            <w:r w:rsidR="000B292C">
              <w:rPr>
                <w:rFonts w:eastAsiaTheme="minorHAnsi"/>
                <w:lang w:eastAsia="en-US"/>
              </w:rPr>
              <w:t xml:space="preserve">главными администраторами бюджетных средств </w:t>
            </w:r>
            <w:r>
              <w:rPr>
                <w:rFonts w:eastAsiaTheme="minorHAnsi"/>
                <w:lang w:eastAsia="en-US"/>
              </w:rPr>
              <w:t xml:space="preserve">для проведения мониторинга качества финансового менеджмента. </w:t>
            </w:r>
            <w:r>
              <w:rPr>
                <w:rFonts w:eastAsiaTheme="minorHAnsi"/>
                <w:lang w:eastAsia="en-US"/>
              </w:rPr>
              <w:lastRenderedPageBreak/>
              <w:t>Показатель рассчитывается за I полугодие, за 9 месяцев и ежегодно</w:t>
            </w:r>
          </w:p>
          <w:p w:rsidR="00AB1B62" w:rsidRPr="00CC78DA" w:rsidRDefault="00AB1B62" w:rsidP="006536AA">
            <w:pPr>
              <w:autoSpaceDE w:val="0"/>
              <w:autoSpaceDN w:val="0"/>
              <w:adjustRightInd w:val="0"/>
            </w:pPr>
          </w:p>
        </w:tc>
        <w:tc>
          <w:tcPr>
            <w:tcW w:w="1984" w:type="dxa"/>
          </w:tcPr>
          <w:p w:rsidR="00AB1B62" w:rsidRPr="00CC78DA" w:rsidRDefault="00AB1B6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вн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 xml:space="preserve">утреннего финансового контроля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AB1B62" w:rsidRPr="00CC78DA" w:rsidTr="00E627DD">
        <w:trPr>
          <w:gridAfter w:val="7"/>
          <w:wAfter w:w="12894" w:type="dxa"/>
        </w:trPr>
        <w:tc>
          <w:tcPr>
            <w:tcW w:w="2608" w:type="dxa"/>
          </w:tcPr>
          <w:p w:rsidR="00AB1B62" w:rsidRDefault="0066486E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4.</w:t>
            </w:r>
            <w:r w:rsidR="007A6808">
              <w:rPr>
                <w:rFonts w:eastAsiaTheme="minorHAnsi"/>
                <w:lang w:eastAsia="en-US"/>
              </w:rPr>
              <w:t>4</w:t>
            </w:r>
            <w:r>
              <w:rPr>
                <w:rFonts w:eastAsiaTheme="minorHAnsi"/>
                <w:lang w:eastAsia="en-US"/>
              </w:rPr>
              <w:t>.</w:t>
            </w:r>
            <w:r w:rsidR="00AB1B62">
              <w:rPr>
                <w:rFonts w:eastAsiaTheme="minorHAnsi"/>
                <w:lang w:eastAsia="en-US"/>
              </w:rPr>
              <w:t xml:space="preserve">Осуществление </w:t>
            </w:r>
            <w:r w:rsidR="000B292C">
              <w:t xml:space="preserve"> </w:t>
            </w:r>
            <w:r w:rsidR="000B292C">
              <w:rPr>
                <w:rFonts w:eastAsiaTheme="minorHAnsi"/>
                <w:lang w:eastAsia="en-US"/>
              </w:rPr>
              <w:t>главными распорядителями</w:t>
            </w:r>
            <w:r w:rsidR="000B292C" w:rsidRPr="000B292C">
              <w:rPr>
                <w:rFonts w:eastAsiaTheme="minorHAnsi"/>
                <w:lang w:eastAsia="en-US"/>
              </w:rPr>
              <w:t xml:space="preserve"> бюджетных средств </w:t>
            </w:r>
            <w:r w:rsidR="00AB1B62">
              <w:rPr>
                <w:rFonts w:eastAsiaTheme="minorHAnsi"/>
                <w:lang w:eastAsia="en-US"/>
              </w:rPr>
              <w:t xml:space="preserve">мониторинга финансового менеджмента в отношении подведомственных муниципальных учреждений </w:t>
            </w:r>
          </w:p>
          <w:p w:rsidR="00AB1B62" w:rsidRDefault="00AB1B62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3231" w:type="dxa"/>
            <w:gridSpan w:val="3"/>
          </w:tcPr>
          <w:p w:rsidR="00AB1B62" w:rsidRDefault="00AB1B62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= 0, при наличии факта проведения мониторинга финансового менеджмента подведомственных учреждений, а также при отсутствии подведомственных учреждений;</w:t>
            </w:r>
          </w:p>
          <w:p w:rsidR="00AB1B62" w:rsidRDefault="00AB1B62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P = 1, при отсутствии факта проведения мониторинга финансового менеджмента подведомственных учреждений</w:t>
            </w:r>
          </w:p>
          <w:p w:rsidR="00AB1B62" w:rsidRDefault="00AB1B62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27" w:type="dxa"/>
          </w:tcPr>
          <w:p w:rsidR="00AB1B62" w:rsidRPr="00CC78DA" w:rsidRDefault="00AB1B62" w:rsidP="00653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66486E" w:rsidRDefault="0066486E" w:rsidP="0066486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 баллов,</w:t>
            </w:r>
          </w:p>
          <w:p w:rsidR="0066486E" w:rsidRDefault="0066486E" w:rsidP="0066486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если P = 0;</w:t>
            </w:r>
          </w:p>
          <w:p w:rsidR="0066486E" w:rsidRDefault="0066486E" w:rsidP="0066486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- 5 балла,</w:t>
            </w:r>
          </w:p>
          <w:p w:rsidR="0066486E" w:rsidRDefault="0066486E" w:rsidP="0066486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если P = 1</w:t>
            </w:r>
          </w:p>
          <w:p w:rsidR="00AB1B62" w:rsidRDefault="00AB1B62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</w:tcPr>
          <w:p w:rsidR="00AB1B62" w:rsidRPr="00CC78DA" w:rsidRDefault="00AB1B6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</w:tcPr>
          <w:p w:rsidR="00AB1B62" w:rsidRPr="00CC78DA" w:rsidRDefault="00AB1B62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6486E" w:rsidRDefault="008063B5" w:rsidP="0066486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Позитивно расценивается наличие у</w:t>
            </w:r>
            <w:r w:rsidR="000B292C">
              <w:rPr>
                <w:rFonts w:eastAsiaTheme="minorHAnsi"/>
                <w:lang w:eastAsia="en-US"/>
              </w:rPr>
              <w:t xml:space="preserve"> </w:t>
            </w:r>
            <w:r w:rsidR="000B292C">
              <w:t xml:space="preserve"> </w:t>
            </w:r>
            <w:r w:rsidR="000B292C" w:rsidRPr="000B292C">
              <w:rPr>
                <w:rFonts w:eastAsiaTheme="minorHAnsi"/>
                <w:lang w:eastAsia="en-US"/>
              </w:rPr>
              <w:t xml:space="preserve">главных распорядителей бюджетных средств </w:t>
            </w:r>
            <w:r>
              <w:rPr>
                <w:rFonts w:eastAsiaTheme="minorHAnsi"/>
                <w:lang w:eastAsia="en-US"/>
              </w:rPr>
              <w:t xml:space="preserve">  порядка </w:t>
            </w:r>
            <w:r w:rsidR="0066486E">
              <w:rPr>
                <w:rFonts w:eastAsiaTheme="minorHAnsi"/>
                <w:lang w:eastAsia="en-US"/>
              </w:rPr>
              <w:t xml:space="preserve">оценки качества финансового менеджмента для подведомственных муниципальных учреждений </w:t>
            </w:r>
          </w:p>
          <w:p w:rsidR="0066486E" w:rsidRDefault="0066486E" w:rsidP="0066486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Позитивно оценивается наличие отчета о проведении мониторинга качества финансового менеджмента подведомственных муниципальных учреждений. </w:t>
            </w:r>
            <w:r>
              <w:rPr>
                <w:rFonts w:eastAsiaTheme="minorHAnsi"/>
                <w:lang w:eastAsia="en-US"/>
              </w:rPr>
              <w:lastRenderedPageBreak/>
              <w:t>Показатель рассчитывается ежегодно</w:t>
            </w:r>
          </w:p>
          <w:p w:rsidR="00AB1B62" w:rsidRDefault="00AB1B62" w:rsidP="00AB1B6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984" w:type="dxa"/>
          </w:tcPr>
          <w:p w:rsidR="00AB1B62" w:rsidRPr="00CC78DA" w:rsidRDefault="0066486E" w:rsidP="006536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вн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 xml:space="preserve">утреннего финансового контроля </w:t>
            </w:r>
            <w:r w:rsidRPr="00CC78D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292C">
              <w:rPr>
                <w:rFonts w:ascii="Times New Roman" w:hAnsi="Times New Roman" w:cs="Times New Roman"/>
                <w:sz w:val="24"/>
                <w:szCs w:val="24"/>
              </w:rPr>
              <w:t>правления</w:t>
            </w:r>
          </w:p>
        </w:tc>
      </w:tr>
    </w:tbl>
    <w:p w:rsidR="00112693" w:rsidRPr="00CC78DA" w:rsidRDefault="00112693" w:rsidP="006536A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Руководитель ___________ _________________________</w:t>
      </w: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               подпись     (расшифровка подписи)</w:t>
      </w: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Исполнитель, ___________ _________________________</w:t>
      </w: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телефон        подпись     (расшифровка подписи)</w:t>
      </w: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"__" _______________ 20_ г.</w:t>
      </w:r>
    </w:p>
    <w:p w:rsidR="00112693" w:rsidRPr="00CC78DA" w:rsidRDefault="00112693" w:rsidP="00CC78DA">
      <w:pPr>
        <w:spacing w:line="276" w:lineRule="auto"/>
        <w:rPr>
          <w:sz w:val="26"/>
          <w:szCs w:val="26"/>
        </w:rPr>
        <w:sectPr w:rsidR="00112693" w:rsidRPr="00CC78DA" w:rsidSect="006536AA">
          <w:pgSz w:w="16838" w:h="11905" w:orient="landscape"/>
          <w:pgMar w:top="1134" w:right="1134" w:bottom="851" w:left="1134" w:header="0" w:footer="0" w:gutter="0"/>
          <w:cols w:space="720"/>
        </w:sectPr>
      </w:pPr>
    </w:p>
    <w:p w:rsidR="00BF4976" w:rsidRPr="00CC78DA" w:rsidRDefault="00BF4976" w:rsidP="00D83261">
      <w:pPr>
        <w:pStyle w:val="ConsPlusNormal"/>
        <w:spacing w:line="276" w:lineRule="auto"/>
        <w:ind w:firstLine="3828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lastRenderedPageBreak/>
        <w:t>Приложение № 2</w:t>
      </w:r>
    </w:p>
    <w:p w:rsidR="00BF4976" w:rsidRPr="00CC78DA" w:rsidRDefault="00BF4976" w:rsidP="006536AA">
      <w:pPr>
        <w:pStyle w:val="ConsPlusNormal"/>
        <w:spacing w:line="276" w:lineRule="auto"/>
        <w:ind w:firstLine="3828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к Порядку проведения мониторинга качества </w:t>
      </w:r>
    </w:p>
    <w:p w:rsidR="00BF4976" w:rsidRPr="00CC78DA" w:rsidRDefault="00BF4976" w:rsidP="006536AA">
      <w:pPr>
        <w:pStyle w:val="ConsPlusNormal"/>
        <w:spacing w:line="276" w:lineRule="auto"/>
        <w:ind w:firstLine="3828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финансового менеджмента, осуществляемого</w:t>
      </w:r>
    </w:p>
    <w:p w:rsidR="00BF4976" w:rsidRPr="00CC78DA" w:rsidRDefault="00BF4976" w:rsidP="006536AA">
      <w:pPr>
        <w:pStyle w:val="ConsPlusNormal"/>
        <w:spacing w:line="276" w:lineRule="auto"/>
        <w:ind w:firstLine="3828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 главными администраторами </w:t>
      </w:r>
    </w:p>
    <w:p w:rsidR="00BF4976" w:rsidRPr="00CC78DA" w:rsidRDefault="00BF4976" w:rsidP="006536AA">
      <w:pPr>
        <w:pStyle w:val="ConsPlusNormal"/>
        <w:spacing w:line="276" w:lineRule="auto"/>
        <w:ind w:firstLine="3828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доходов бюджета Чугуевского муниципального </w:t>
      </w:r>
    </w:p>
    <w:p w:rsidR="00BF4976" w:rsidRPr="00CC78DA" w:rsidRDefault="00BF4976" w:rsidP="006536AA">
      <w:pPr>
        <w:pStyle w:val="ConsPlusNormal"/>
        <w:spacing w:line="276" w:lineRule="auto"/>
        <w:ind w:firstLine="3828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округа и главными распорядителями</w:t>
      </w:r>
    </w:p>
    <w:p w:rsidR="00BF4976" w:rsidRPr="00CC78DA" w:rsidRDefault="00BF4976" w:rsidP="006536AA">
      <w:pPr>
        <w:pStyle w:val="ConsPlusNormal"/>
        <w:spacing w:line="276" w:lineRule="auto"/>
        <w:ind w:firstLine="3828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 бюджетных средств бюджета</w:t>
      </w:r>
    </w:p>
    <w:p w:rsidR="00BF4976" w:rsidRPr="00CC78DA" w:rsidRDefault="00BF4976" w:rsidP="006536AA">
      <w:pPr>
        <w:pStyle w:val="ConsPlusNormal"/>
        <w:spacing w:line="276" w:lineRule="auto"/>
        <w:ind w:firstLine="3828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</w:p>
    <w:p w:rsidR="00112693" w:rsidRPr="00CC78DA" w:rsidRDefault="00A1215B" w:rsidP="006536AA">
      <w:pPr>
        <w:pStyle w:val="ConsPlusNormal"/>
        <w:spacing w:line="276" w:lineRule="auto"/>
        <w:ind w:firstLine="3828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От «__»_______2021 года  №___</w:t>
      </w:r>
    </w:p>
    <w:p w:rsidR="006536AA" w:rsidRDefault="006536AA" w:rsidP="00CC78DA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5" w:name="P614"/>
      <w:bookmarkEnd w:id="5"/>
    </w:p>
    <w:p w:rsidR="006536AA" w:rsidRDefault="006536AA" w:rsidP="00CC78DA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12693" w:rsidRPr="00CC78DA" w:rsidRDefault="00112693" w:rsidP="00CC78DA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78DA">
        <w:rPr>
          <w:rFonts w:ascii="Times New Roman" w:hAnsi="Times New Roman" w:cs="Times New Roman"/>
          <w:b/>
          <w:sz w:val="26"/>
          <w:szCs w:val="26"/>
        </w:rPr>
        <w:t>Сведения</w:t>
      </w:r>
    </w:p>
    <w:p w:rsidR="00112693" w:rsidRPr="00CC78DA" w:rsidRDefault="00112693" w:rsidP="00CC78DA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78DA">
        <w:rPr>
          <w:rFonts w:ascii="Times New Roman" w:hAnsi="Times New Roman" w:cs="Times New Roman"/>
          <w:b/>
          <w:sz w:val="26"/>
          <w:szCs w:val="26"/>
        </w:rPr>
        <w:t>о ходе реализации мер, направленных на повышение</w:t>
      </w:r>
    </w:p>
    <w:p w:rsidR="00112693" w:rsidRPr="00CC78DA" w:rsidRDefault="00112693" w:rsidP="00CC78DA">
      <w:pPr>
        <w:pStyle w:val="ConsPlusNonformat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78DA">
        <w:rPr>
          <w:rFonts w:ascii="Times New Roman" w:hAnsi="Times New Roman" w:cs="Times New Roman"/>
          <w:b/>
          <w:sz w:val="26"/>
          <w:szCs w:val="26"/>
        </w:rPr>
        <w:t>качества финансового менеджмента</w:t>
      </w:r>
      <w:r w:rsidR="00A1215B" w:rsidRPr="00CC78DA">
        <w:rPr>
          <w:rFonts w:ascii="Times New Roman" w:hAnsi="Times New Roman" w:cs="Times New Roman"/>
          <w:b/>
          <w:sz w:val="26"/>
          <w:szCs w:val="26"/>
        </w:rPr>
        <w:t xml:space="preserve"> Чугуевского муниципального округа</w:t>
      </w: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                                                 на "__" ___________ 20_ г.</w:t>
      </w: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E07860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Главный администратор средств бюджета _____________________________________</w:t>
      </w: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1560"/>
        <w:gridCol w:w="1842"/>
        <w:gridCol w:w="1843"/>
        <w:gridCol w:w="1843"/>
      </w:tblGrid>
      <w:tr w:rsidR="00112693" w:rsidRPr="00CC78DA" w:rsidTr="00E07860">
        <w:tc>
          <w:tcPr>
            <w:tcW w:w="1763" w:type="dxa"/>
            <w:vMerge w:val="restart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60" w:type="dxa"/>
            <w:vMerge w:val="restart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Полученное значение показателя</w:t>
            </w:r>
          </w:p>
        </w:tc>
        <w:tc>
          <w:tcPr>
            <w:tcW w:w="1842" w:type="dxa"/>
            <w:vMerge w:val="restart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Причина невыполнения показателя</w:t>
            </w:r>
          </w:p>
        </w:tc>
        <w:tc>
          <w:tcPr>
            <w:tcW w:w="3686" w:type="dxa"/>
            <w:gridSpan w:val="2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Исполнение мероприятий, направленных на обеспечение достижения целевых значений показателя</w:t>
            </w:r>
          </w:p>
        </w:tc>
      </w:tr>
      <w:tr w:rsidR="00112693" w:rsidRPr="00CC78DA" w:rsidTr="00E07860">
        <w:tc>
          <w:tcPr>
            <w:tcW w:w="1763" w:type="dxa"/>
            <w:vMerge/>
          </w:tcPr>
          <w:p w:rsidR="00112693" w:rsidRPr="00CC78DA" w:rsidRDefault="00112693" w:rsidP="00CC78D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560" w:type="dxa"/>
            <w:vMerge/>
          </w:tcPr>
          <w:p w:rsidR="00112693" w:rsidRPr="00CC78DA" w:rsidRDefault="00112693" w:rsidP="00CC78D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842" w:type="dxa"/>
            <w:vMerge/>
          </w:tcPr>
          <w:p w:rsidR="00112693" w:rsidRPr="00CC78DA" w:rsidRDefault="00112693" w:rsidP="00CC78DA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</w:tr>
      <w:tr w:rsidR="00112693" w:rsidRPr="00CC78DA" w:rsidTr="00E07860">
        <w:tc>
          <w:tcPr>
            <w:tcW w:w="176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560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112693" w:rsidRPr="00CC78DA" w:rsidTr="00E07860">
        <w:tc>
          <w:tcPr>
            <w:tcW w:w="176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2693" w:rsidRPr="00CC78DA" w:rsidTr="00E07860">
        <w:tc>
          <w:tcPr>
            <w:tcW w:w="176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2693" w:rsidRPr="00CC78DA" w:rsidTr="00E07860">
        <w:tc>
          <w:tcPr>
            <w:tcW w:w="176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Руководитель ___________ _________________________</w:t>
      </w: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               подпись     (расшифровка подписи)</w:t>
      </w: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Исполнитель, ___________ _________________________</w:t>
      </w: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телефон        подпись     (расшифровка подписи)</w:t>
      </w: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"__" ______________ 20__ г.</w:t>
      </w: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Приложение № 3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к Порядку проведения мониторинга качества 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финансового менеджмента, осуществляемого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 главными администраторами 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доходов бюджета Чугуевского муниципального 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округа и главными распорядителями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 бюджетных средств бюджета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от «__»_______2021 года  №___</w:t>
      </w: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6" w:name="P674"/>
      <w:bookmarkEnd w:id="6"/>
      <w:r w:rsidRPr="00CC78DA">
        <w:rPr>
          <w:rFonts w:ascii="Times New Roman" w:hAnsi="Times New Roman" w:cs="Times New Roman"/>
          <w:sz w:val="26"/>
          <w:szCs w:val="26"/>
        </w:rPr>
        <w:t>КОМПЛЕКСНАЯ ОЦЕНКА КАЧЕСТВА ФИНАНСОВОГО МЕНЕДЖМЕНТА</w:t>
      </w:r>
    </w:p>
    <w:p w:rsidR="00112693" w:rsidRPr="00CC78DA" w:rsidRDefault="00112693" w:rsidP="00CC78D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ГЛАВНЫХ АДМИНИСТРАТОРОВ БЮДЖЕТНЫХ СРЕДСТВ</w:t>
      </w:r>
      <w:r w:rsidR="00A1215B" w:rsidRPr="00CC78DA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1843"/>
        <w:gridCol w:w="1701"/>
        <w:gridCol w:w="1701"/>
        <w:gridCol w:w="1701"/>
      </w:tblGrid>
      <w:tr w:rsidR="00112693" w:rsidRPr="00CC78DA" w:rsidTr="00E07860">
        <w:tc>
          <w:tcPr>
            <w:tcW w:w="176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N п/п</w:t>
            </w: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Наименование ГРБС</w:t>
            </w: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Суммарная оценка качества финансового менеджмента (КФМ)</w:t>
            </w: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Уровень качества финансового менеджмента (Q), Мах Q = 1</w:t>
            </w: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Рейтинговая оценка (R), Мах = 5</w:t>
            </w:r>
          </w:p>
        </w:tc>
      </w:tr>
      <w:tr w:rsidR="00112693" w:rsidRPr="00CC78DA" w:rsidTr="00E07860">
        <w:tc>
          <w:tcPr>
            <w:tcW w:w="176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112693" w:rsidRPr="00CC78DA" w:rsidTr="00E07860">
        <w:tc>
          <w:tcPr>
            <w:tcW w:w="176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2693" w:rsidRPr="00CC78DA" w:rsidTr="00E07860">
        <w:tc>
          <w:tcPr>
            <w:tcW w:w="176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2693" w:rsidRPr="00CC78DA" w:rsidTr="00E07860">
        <w:tc>
          <w:tcPr>
            <w:tcW w:w="176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2693" w:rsidRPr="00CC78DA" w:rsidTr="00E07860">
        <w:tc>
          <w:tcPr>
            <w:tcW w:w="176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2693" w:rsidRPr="00CC78DA" w:rsidTr="00E07860">
        <w:tc>
          <w:tcPr>
            <w:tcW w:w="176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2693" w:rsidRPr="00CC78DA" w:rsidTr="00E07860">
        <w:tc>
          <w:tcPr>
            <w:tcW w:w="176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12693" w:rsidRPr="00CC78DA" w:rsidTr="00E07860">
        <w:tc>
          <w:tcPr>
            <w:tcW w:w="176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Оценка среднего уровня качества финансового менеджмента (MR)</w:t>
            </w:r>
          </w:p>
        </w:tc>
        <w:tc>
          <w:tcPr>
            <w:tcW w:w="1843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112693" w:rsidRPr="00CC78DA" w:rsidRDefault="00112693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Приложение №4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к Порядку проведения мониторинга качества 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финансового менеджмента, осуществляемого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 главными администраторами 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доходов бюджета Чугуевского муниципального 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округа и главными распорядителями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 бюджетных средств бюджета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</w:p>
    <w:p w:rsidR="00BF4976" w:rsidRPr="00CC78DA" w:rsidRDefault="00BF4976" w:rsidP="006536AA">
      <w:pPr>
        <w:pStyle w:val="ConsPlusNormal"/>
        <w:spacing w:line="276" w:lineRule="auto"/>
        <w:ind w:firstLine="3969"/>
        <w:outlineLvl w:val="1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от «__»_______2021 года  №___</w:t>
      </w:r>
    </w:p>
    <w:p w:rsidR="00DE40F5" w:rsidRPr="00CC78DA" w:rsidRDefault="00DE40F5" w:rsidP="00CC78D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DE40F5" w:rsidRPr="00CC78DA" w:rsidRDefault="00DE40F5" w:rsidP="00CC78D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DE40F5" w:rsidRPr="00CC78DA" w:rsidRDefault="00DE40F5" w:rsidP="00CC78DA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112693" w:rsidRPr="00CC78DA" w:rsidRDefault="00112693" w:rsidP="00CC78D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7" w:name="P745"/>
      <w:bookmarkEnd w:id="7"/>
      <w:r w:rsidRPr="00CC78DA">
        <w:rPr>
          <w:rFonts w:ascii="Times New Roman" w:hAnsi="Times New Roman" w:cs="Times New Roman"/>
          <w:sz w:val="26"/>
          <w:szCs w:val="26"/>
        </w:rPr>
        <w:t>АНАЛИЗ</w:t>
      </w:r>
    </w:p>
    <w:p w:rsidR="00112693" w:rsidRPr="00CC78DA" w:rsidRDefault="00112693" w:rsidP="00CC78D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КАЧЕСТВА ФИНАНСОВОГО МЕНЕДЖМЕНТА ГЛАВНЫХ</w:t>
      </w:r>
    </w:p>
    <w:p w:rsidR="00112693" w:rsidRPr="00CC78DA" w:rsidRDefault="00112693" w:rsidP="00CC78D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C78DA">
        <w:rPr>
          <w:rFonts w:ascii="Times New Roman" w:hAnsi="Times New Roman" w:cs="Times New Roman"/>
          <w:sz w:val="26"/>
          <w:szCs w:val="26"/>
        </w:rPr>
        <w:t>АДМИНИСТРАТОРОВ БЮДЖЕТНЫХ СРЕДСТВ</w:t>
      </w:r>
      <w:r w:rsidR="00A1215B" w:rsidRPr="00CC78DA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Pr="00CC78DA">
        <w:rPr>
          <w:rFonts w:ascii="Times New Roman" w:hAnsi="Times New Roman" w:cs="Times New Roman"/>
          <w:sz w:val="26"/>
          <w:szCs w:val="26"/>
        </w:rPr>
        <w:t xml:space="preserve"> ПО УРОВНЮ ОЦЕНОК</w:t>
      </w:r>
    </w:p>
    <w:p w:rsidR="00112693" w:rsidRPr="00CC78DA" w:rsidRDefault="00112693" w:rsidP="00CC78DA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8"/>
        <w:gridCol w:w="2410"/>
        <w:gridCol w:w="1842"/>
        <w:gridCol w:w="1645"/>
      </w:tblGrid>
      <w:tr w:rsidR="00E07860" w:rsidRPr="00CC78DA" w:rsidTr="00DF35F6">
        <w:tc>
          <w:tcPr>
            <w:tcW w:w="3748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Оценка расчета</w:t>
            </w:r>
          </w:p>
        </w:tc>
        <w:tc>
          <w:tcPr>
            <w:tcW w:w="1842" w:type="dxa"/>
          </w:tcPr>
          <w:p w:rsidR="00E07860" w:rsidRPr="00CC78DA" w:rsidRDefault="00E07860" w:rsidP="00DF35F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DF35F6">
              <w:rPr>
                <w:rFonts w:ascii="Times New Roman" w:hAnsi="Times New Roman" w:cs="Times New Roman"/>
                <w:sz w:val="26"/>
                <w:szCs w:val="26"/>
              </w:rPr>
              <w:t>главного администратора бюджетных средств</w:t>
            </w:r>
          </w:p>
        </w:tc>
        <w:tc>
          <w:tcPr>
            <w:tcW w:w="1645" w:type="dxa"/>
          </w:tcPr>
          <w:p w:rsidR="00E07860" w:rsidRPr="00CC78DA" w:rsidRDefault="00DF35F6" w:rsidP="00CC78D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t>Код главного администратора бюджетных средств</w:t>
            </w: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1. Показате</w:t>
            </w:r>
            <w:r w:rsidR="00DF35F6">
              <w:rPr>
                <w:rFonts w:ascii="Times New Roman" w:hAnsi="Times New Roman" w:cs="Times New Roman"/>
                <w:sz w:val="26"/>
                <w:szCs w:val="26"/>
              </w:rPr>
              <w:t>ли качества управления доходами</w:t>
            </w: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 xml:space="preserve"> бюджета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E07860" w:rsidP="00DF35F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 xml:space="preserve">1.1. </w:t>
            </w:r>
            <w:r w:rsidR="00DF35F6" w:rsidRPr="00DF35F6">
              <w:rPr>
                <w:rFonts w:ascii="Times New Roman" w:hAnsi="Times New Roman" w:cs="Times New Roman"/>
                <w:sz w:val="26"/>
                <w:szCs w:val="26"/>
              </w:rPr>
              <w:t>Отклонение фактического поступления по налоговым и неналоговым доходам от представляемых главным администратором бюджета Чугуевского муниципального округа (далее – главный администратор) к проекту бюджета Чугуевского муниципального округа на отчетный финансовый год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+ 1 балл, если P =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- 1 балл, если P = 1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E07860" w:rsidP="00DF35F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 xml:space="preserve">1.2. </w:t>
            </w:r>
            <w:r w:rsidR="00DF35F6" w:rsidRPr="00DF35F6">
              <w:rPr>
                <w:rFonts w:ascii="Times New Roman" w:hAnsi="Times New Roman" w:cs="Times New Roman"/>
                <w:sz w:val="26"/>
                <w:szCs w:val="26"/>
              </w:rPr>
              <w:t>Качество планирования поступлений доходов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+ 3 балла, если P =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- 3 балла, если P = 1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E07860" w:rsidP="00DF35F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1.3. </w:t>
            </w:r>
            <w:r w:rsidR="00DF35F6" w:rsidRPr="00DF35F6">
              <w:rPr>
                <w:rFonts w:ascii="Times New Roman" w:hAnsi="Times New Roman" w:cs="Times New Roman"/>
                <w:sz w:val="26"/>
                <w:szCs w:val="26"/>
              </w:rPr>
              <w:t>Качество управления просроченной дебиторской задолженностью по платежам в бюджет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+5 баллов, если P &lt;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0 баллов, если P &gt; 0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E07860" w:rsidP="00DF35F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 xml:space="preserve">1.4. </w:t>
            </w:r>
            <w:r w:rsidR="00DF35F6" w:rsidRPr="00DF35F6">
              <w:rPr>
                <w:rFonts w:ascii="Times New Roman" w:hAnsi="Times New Roman" w:cs="Times New Roman"/>
                <w:sz w:val="26"/>
                <w:szCs w:val="26"/>
              </w:rPr>
              <w:t>Размещение муниципальных заданий на оказание муниципальным учреждением муниципальных услуг (выполнение работ) на официальном сайте по размещению информации о государственных (муниципальных) учреждениях www.bus.gov.ru в сети «Интернет»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+ 3 балла, если P =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- 3 балла, если P = 1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E07860" w:rsidP="00DF35F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 xml:space="preserve">1.5. </w:t>
            </w:r>
            <w:r w:rsidR="00DF35F6" w:rsidRPr="00DF35F6">
              <w:rPr>
                <w:rFonts w:ascii="Times New Roman" w:hAnsi="Times New Roman" w:cs="Times New Roman"/>
                <w:sz w:val="26"/>
                <w:szCs w:val="26"/>
              </w:rPr>
              <w:t>Наличие правового акта, предусматривающего утверждение значений нормативных затрат на оказание услуг, расходов на выполнение работ в целях финансового обеспечения выполнения муниципального задания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+ 3 балла, если P =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- 3 балла, если P = 1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DF35F6" w:rsidP="00DF35F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t>2. Показатели качества управления расходами бюджета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DF35F6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t xml:space="preserve">2.1.  Своевременность представления главным администратором бюджетных средств документов в Финансовое управление администрации Чугуевского муниципального округа  в соответствии с Планом мероприятий по разработке документов, на которых основывается составление проекта бюджета Чугуевского муниципального округа на очередной финансовый год и </w:t>
            </w:r>
            <w:r w:rsidRPr="00DF35F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плановый период, утвержденным постановлением администрации Чугуевского муниципального округа от 02.03.2021 № 188 (далее - План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+ 5 баллов, если P = 100%;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+ 3 балла, если P = 99%;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0 баллов, если P &lt; 99%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DF35F6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2.2.  Необоснованное увеличение фонда оплаты труда (далее - ФОТ) на конец отчетного финансового года, в сравнении с ФОТ, запланированным на начало отчетного финансового года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+ 5 баллов, если P = 100%;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+3 балла, если 100% &gt; P &gt; 98%;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0 баллов, если 98% &gt; P &gt; 95%;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- 2 балла, если P &lt; 95%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DF35F6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t>2.3. Приведение муниципальных программ в соответствие с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округе, утвержденным постановлением администрации Чугуевского муниципального района от 02 сентября 2020 года №658-НПА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+ 4 балла, если P =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+ 3 балла, если 1 &lt; P &lt; 3;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0 баллов, если 4 &lt; P &lt; 6;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- 3 балла; если 7 &lt; P &lt; 9;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- 4 балла, если 10 &lt; P &lt; 12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DF35F6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t>2.4. Количество изменений, внесенных в бюджетную роспись главного распорядителя средств бюджета Чугуевского муниципального округа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+5 баллов, если P =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0 баллов, если P &gt; 0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DF35F6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t xml:space="preserve">2.5. Уровень исполнения главным распорядителем бюджета Чугуевского муниципального округа (за исключением средств резервных фондов, либо иным </w:t>
            </w:r>
            <w:r w:rsidRPr="00DF35F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образом зарезервированных в расходной части бюджета округа)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+ 5 баллов, если P &lt;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0 баллов, если P &gt; 0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DF35F6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2.6. Наличие просроченной кредиторской задолженности  главным администратором бюджетных средств с учетом данной задолженности подведомственных ему муниципальных автономных и бюджетных учреждений,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+ 4 балла в случае соблюдения сроков;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- 4 балла в случае несоблюдения сроков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DF35F6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t>2.7.  Наличие просроченной дебиторской задолженности  главным администратором бюджетных средств с учетом данной задолженности подведомственных ему  муниципальных автономных и бюджетных учреждений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+ 4 балла, если P =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- 4 балла, если P = 1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DF35F6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t>2.8. Своевременность внесения изменений в сводную бюджетную роспись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+ 3 балла, если P =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- 3 балла, если P = 1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DF35F6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t>2.9. Наличие пеней и штрафов за несвоевременную уплату налогов</w:t>
            </w:r>
          </w:p>
        </w:tc>
        <w:tc>
          <w:tcPr>
            <w:tcW w:w="2410" w:type="dxa"/>
          </w:tcPr>
          <w:p w:rsidR="00DF35F6" w:rsidRPr="00DF35F6" w:rsidRDefault="00DF35F6" w:rsidP="00DF35F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t>+ 3 балла,</w:t>
            </w:r>
          </w:p>
          <w:p w:rsidR="00DF35F6" w:rsidRPr="00DF35F6" w:rsidRDefault="00DF35F6" w:rsidP="00DF35F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t>если Р = 0;</w:t>
            </w:r>
          </w:p>
          <w:p w:rsidR="00DF35F6" w:rsidRPr="00DF35F6" w:rsidRDefault="00DF35F6" w:rsidP="00DF35F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t>- 3 балла,</w:t>
            </w:r>
          </w:p>
          <w:p w:rsidR="00E07860" w:rsidRPr="00CC78DA" w:rsidRDefault="00DF35F6" w:rsidP="00DF35F6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t>если Р = 1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DF35F6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F35F6">
              <w:rPr>
                <w:rFonts w:ascii="Times New Roman" w:hAnsi="Times New Roman" w:cs="Times New Roman"/>
                <w:sz w:val="26"/>
                <w:szCs w:val="26"/>
              </w:rPr>
              <w:t>3. Показатели качества ведения учета и составления бюджетной отчетности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A168B8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168B8">
              <w:rPr>
                <w:rFonts w:ascii="Times New Roman" w:hAnsi="Times New Roman" w:cs="Times New Roman"/>
                <w:sz w:val="26"/>
                <w:szCs w:val="26"/>
              </w:rPr>
              <w:t>3.1. Соблюдение сроков предоставления бюджетной отчетности и сводной бухгалтерской отчетности учреждений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+ 3 балла, если P &lt; - 0,5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0 баллов, если -0,5 &lt; P &lt;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- 3 балла, если P &gt; 0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 xml:space="preserve">3.2 Качество подготовки бюджетной отчетности и сводной бухгалтерской </w:t>
            </w:r>
            <w:r w:rsidRPr="00CC78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отчетности учреждений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+ 5 баллов, если P =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0 баллов, если P = 1;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- 5 баллов, если P = 2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A168B8">
        <w:trPr>
          <w:trHeight w:val="986"/>
        </w:trPr>
        <w:tc>
          <w:tcPr>
            <w:tcW w:w="3748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 Показатели качества организации и осуществления ВФК и ВФА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A168B8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168B8">
              <w:rPr>
                <w:rFonts w:ascii="Times New Roman" w:hAnsi="Times New Roman" w:cs="Times New Roman"/>
                <w:sz w:val="26"/>
                <w:szCs w:val="26"/>
              </w:rPr>
              <w:t>4.1. Осуществление   главным администратором бюджетных средств внутреннего финансового контроля в подведомственных учреждениях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+ 5 баллов, если P =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0 баллов, если P = 1;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- 5 баллов, если P = 2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A168B8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168B8">
              <w:rPr>
                <w:rFonts w:ascii="Times New Roman" w:hAnsi="Times New Roman" w:cs="Times New Roman"/>
                <w:sz w:val="26"/>
                <w:szCs w:val="26"/>
              </w:rPr>
              <w:t>4.2. Количество судебных актов и решений налоговых органов о взыскании налога, сбора, пеней и штрафов, предусматривающих обращение взыскания на средства бюджета, предъявленных и исполненных в отчетном финансовом году к главному распорядителю и его подведомственным учреждениям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+ 5 баллов, если P = 1;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0 баллов, если P = 0,5;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- 5 баллов, если P = 0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A168B8">
        <w:trPr>
          <w:trHeight w:val="2398"/>
        </w:trPr>
        <w:tc>
          <w:tcPr>
            <w:tcW w:w="3748" w:type="dxa"/>
          </w:tcPr>
          <w:p w:rsidR="00E07860" w:rsidRPr="00CC78DA" w:rsidRDefault="00A168B8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168B8">
              <w:rPr>
                <w:rFonts w:ascii="Times New Roman" w:hAnsi="Times New Roman" w:cs="Times New Roman"/>
                <w:sz w:val="26"/>
                <w:szCs w:val="26"/>
              </w:rPr>
              <w:t>4.3. Своевременность и достоверность данных, первоначально предоставленных главных распорядителей бюджетных средств  для проведения мониторинга качества финансового менеджмента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0 баллов, если P =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- 3 балла, если P = 1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860" w:rsidRPr="00CC78DA" w:rsidTr="00DF35F6">
        <w:tc>
          <w:tcPr>
            <w:tcW w:w="3748" w:type="dxa"/>
          </w:tcPr>
          <w:p w:rsidR="00E07860" w:rsidRPr="00CC78DA" w:rsidRDefault="00A168B8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A168B8">
              <w:rPr>
                <w:rFonts w:ascii="Times New Roman" w:hAnsi="Times New Roman" w:cs="Times New Roman"/>
                <w:sz w:val="26"/>
                <w:szCs w:val="26"/>
              </w:rPr>
              <w:t>4.4.Осуществление  главными распорядителями бюджетных средств мониторинга финансового менеджмента в отношении подведомственных муниципальных учреждений</w:t>
            </w:r>
          </w:p>
        </w:tc>
        <w:tc>
          <w:tcPr>
            <w:tcW w:w="2410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+ 4 балла, если P = 0;</w:t>
            </w:r>
          </w:p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- 4 балла, если P = 1</w:t>
            </w:r>
          </w:p>
        </w:tc>
        <w:tc>
          <w:tcPr>
            <w:tcW w:w="1842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07860" w:rsidRPr="00CC78DA" w:rsidRDefault="00E07860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5452C" w:rsidRPr="00CC78DA" w:rsidTr="00DF35F6">
        <w:tc>
          <w:tcPr>
            <w:tcW w:w="3748" w:type="dxa"/>
          </w:tcPr>
          <w:p w:rsidR="00E5452C" w:rsidRPr="00CC78DA" w:rsidRDefault="00E5452C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Итого по показателям:</w:t>
            </w:r>
          </w:p>
        </w:tc>
        <w:tc>
          <w:tcPr>
            <w:tcW w:w="2410" w:type="dxa"/>
          </w:tcPr>
          <w:p w:rsidR="00E5452C" w:rsidRPr="00CC78DA" w:rsidRDefault="00E5452C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78DA">
              <w:rPr>
                <w:rFonts w:ascii="Times New Roman" w:hAnsi="Times New Roman" w:cs="Times New Roman"/>
                <w:sz w:val="26"/>
                <w:szCs w:val="26"/>
              </w:rPr>
              <w:t>Х</w:t>
            </w:r>
          </w:p>
        </w:tc>
        <w:tc>
          <w:tcPr>
            <w:tcW w:w="1842" w:type="dxa"/>
          </w:tcPr>
          <w:p w:rsidR="00E5452C" w:rsidRPr="00CC78DA" w:rsidRDefault="00E5452C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45" w:type="dxa"/>
          </w:tcPr>
          <w:p w:rsidR="00E5452C" w:rsidRPr="00CC78DA" w:rsidRDefault="00E5452C" w:rsidP="00CC78D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3B7F09" w:rsidRPr="00CC78DA" w:rsidRDefault="003B7F09" w:rsidP="00CC78DA">
      <w:pPr>
        <w:spacing w:line="276" w:lineRule="auto"/>
        <w:rPr>
          <w:sz w:val="26"/>
          <w:szCs w:val="26"/>
        </w:rPr>
      </w:pPr>
    </w:p>
    <w:sectPr w:rsidR="003B7F09" w:rsidRPr="00CC78DA" w:rsidSect="008F45EB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0F1" w:rsidRDefault="002020F1" w:rsidP="00DB4560">
      <w:r>
        <w:separator/>
      </w:r>
    </w:p>
  </w:endnote>
  <w:endnote w:type="continuationSeparator" w:id="0">
    <w:p w:rsidR="002020F1" w:rsidRDefault="002020F1" w:rsidP="00DB4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0F1" w:rsidRDefault="002020F1" w:rsidP="00DB4560">
      <w:r>
        <w:separator/>
      </w:r>
    </w:p>
  </w:footnote>
  <w:footnote w:type="continuationSeparator" w:id="0">
    <w:p w:rsidR="002020F1" w:rsidRDefault="002020F1" w:rsidP="00DB45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693"/>
    <w:rsid w:val="00027C73"/>
    <w:rsid w:val="0008008F"/>
    <w:rsid w:val="000B292C"/>
    <w:rsid w:val="000F09DB"/>
    <w:rsid w:val="000F0C54"/>
    <w:rsid w:val="00104B81"/>
    <w:rsid w:val="00112693"/>
    <w:rsid w:val="00193B4F"/>
    <w:rsid w:val="001A3A66"/>
    <w:rsid w:val="001A5CC0"/>
    <w:rsid w:val="001C192E"/>
    <w:rsid w:val="002020F1"/>
    <w:rsid w:val="00206FA6"/>
    <w:rsid w:val="00241026"/>
    <w:rsid w:val="00273C44"/>
    <w:rsid w:val="0028199B"/>
    <w:rsid w:val="002A41CC"/>
    <w:rsid w:val="002A4A89"/>
    <w:rsid w:val="002B70DD"/>
    <w:rsid w:val="002D2EF7"/>
    <w:rsid w:val="002F1E87"/>
    <w:rsid w:val="002F7FF5"/>
    <w:rsid w:val="00306C86"/>
    <w:rsid w:val="00383B70"/>
    <w:rsid w:val="003B7F09"/>
    <w:rsid w:val="003C5952"/>
    <w:rsid w:val="003C6897"/>
    <w:rsid w:val="004425D4"/>
    <w:rsid w:val="00443FE6"/>
    <w:rsid w:val="00445027"/>
    <w:rsid w:val="00454F22"/>
    <w:rsid w:val="004B1E18"/>
    <w:rsid w:val="005506C2"/>
    <w:rsid w:val="00593A0A"/>
    <w:rsid w:val="00596B1B"/>
    <w:rsid w:val="005A7ED7"/>
    <w:rsid w:val="005C0BE1"/>
    <w:rsid w:val="00615D97"/>
    <w:rsid w:val="00634C3F"/>
    <w:rsid w:val="006536AA"/>
    <w:rsid w:val="00654279"/>
    <w:rsid w:val="0066486E"/>
    <w:rsid w:val="00667AE8"/>
    <w:rsid w:val="006F7694"/>
    <w:rsid w:val="00717FD4"/>
    <w:rsid w:val="0074251C"/>
    <w:rsid w:val="007A6808"/>
    <w:rsid w:val="007D1C3D"/>
    <w:rsid w:val="008063B5"/>
    <w:rsid w:val="0082430C"/>
    <w:rsid w:val="008449F8"/>
    <w:rsid w:val="008A42B4"/>
    <w:rsid w:val="008C62C2"/>
    <w:rsid w:val="008E4370"/>
    <w:rsid w:val="008F45EB"/>
    <w:rsid w:val="00925AD4"/>
    <w:rsid w:val="00925C40"/>
    <w:rsid w:val="009610FC"/>
    <w:rsid w:val="0097768B"/>
    <w:rsid w:val="009B15FF"/>
    <w:rsid w:val="009B770C"/>
    <w:rsid w:val="00A0400E"/>
    <w:rsid w:val="00A1215B"/>
    <w:rsid w:val="00A168B8"/>
    <w:rsid w:val="00A52081"/>
    <w:rsid w:val="00A95310"/>
    <w:rsid w:val="00AB1B62"/>
    <w:rsid w:val="00AD4DC4"/>
    <w:rsid w:val="00AE2CD8"/>
    <w:rsid w:val="00B04A5B"/>
    <w:rsid w:val="00B071D2"/>
    <w:rsid w:val="00B414C8"/>
    <w:rsid w:val="00B82D8E"/>
    <w:rsid w:val="00BA5F72"/>
    <w:rsid w:val="00BC0C03"/>
    <w:rsid w:val="00BD2158"/>
    <w:rsid w:val="00BD436B"/>
    <w:rsid w:val="00BF4976"/>
    <w:rsid w:val="00C16B1C"/>
    <w:rsid w:val="00C33EFC"/>
    <w:rsid w:val="00C74107"/>
    <w:rsid w:val="00C75C83"/>
    <w:rsid w:val="00C87E58"/>
    <w:rsid w:val="00CC78DA"/>
    <w:rsid w:val="00D27701"/>
    <w:rsid w:val="00D542D2"/>
    <w:rsid w:val="00D83261"/>
    <w:rsid w:val="00DB17C2"/>
    <w:rsid w:val="00DB4560"/>
    <w:rsid w:val="00DE40F5"/>
    <w:rsid w:val="00DF35F6"/>
    <w:rsid w:val="00E02C44"/>
    <w:rsid w:val="00E07860"/>
    <w:rsid w:val="00E2296A"/>
    <w:rsid w:val="00E30E00"/>
    <w:rsid w:val="00E43C21"/>
    <w:rsid w:val="00E5452C"/>
    <w:rsid w:val="00E627DD"/>
    <w:rsid w:val="00EA4C39"/>
    <w:rsid w:val="00EC45A4"/>
    <w:rsid w:val="00F2450F"/>
    <w:rsid w:val="00F571C3"/>
    <w:rsid w:val="00F835AB"/>
    <w:rsid w:val="00F94964"/>
    <w:rsid w:val="00FA1A49"/>
    <w:rsid w:val="00FE5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26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126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126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126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126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126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126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1269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B45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4560"/>
  </w:style>
  <w:style w:type="paragraph" w:styleId="a5">
    <w:name w:val="footer"/>
    <w:basedOn w:val="a"/>
    <w:link w:val="a6"/>
    <w:uiPriority w:val="99"/>
    <w:unhideWhenUsed/>
    <w:rsid w:val="00DB45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560"/>
  </w:style>
  <w:style w:type="paragraph" w:styleId="a7">
    <w:name w:val="Balloon Text"/>
    <w:basedOn w:val="a"/>
    <w:link w:val="a8"/>
    <w:uiPriority w:val="99"/>
    <w:semiHidden/>
    <w:unhideWhenUsed/>
    <w:rsid w:val="00AE2C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CD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8449F8"/>
    <w:rPr>
      <w:color w:val="0000FF" w:themeColor="hyperlink"/>
      <w:u w:val="single"/>
    </w:rPr>
  </w:style>
  <w:style w:type="paragraph" w:customStyle="1" w:styleId="aa">
    <w:name w:val="Знак Знак Знак Знак Знак Знак Знак Знак"/>
    <w:basedOn w:val="a"/>
    <w:rsid w:val="00FA1A4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26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126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126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126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126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126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126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1269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B45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4560"/>
  </w:style>
  <w:style w:type="paragraph" w:styleId="a5">
    <w:name w:val="footer"/>
    <w:basedOn w:val="a"/>
    <w:link w:val="a6"/>
    <w:uiPriority w:val="99"/>
    <w:unhideWhenUsed/>
    <w:rsid w:val="00DB456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B4560"/>
  </w:style>
  <w:style w:type="paragraph" w:styleId="a7">
    <w:name w:val="Balloon Text"/>
    <w:basedOn w:val="a"/>
    <w:link w:val="a8"/>
    <w:uiPriority w:val="99"/>
    <w:semiHidden/>
    <w:unhideWhenUsed/>
    <w:rsid w:val="00AE2C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CD8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8449F8"/>
    <w:rPr>
      <w:color w:val="0000FF" w:themeColor="hyperlink"/>
      <w:u w:val="single"/>
    </w:rPr>
  </w:style>
  <w:style w:type="paragraph" w:customStyle="1" w:styleId="aa">
    <w:name w:val="Знак Знак Знак Знак Знак Знак Знак Знак"/>
    <w:basedOn w:val="a"/>
    <w:rsid w:val="00FA1A4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us.gov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7D9B7-7B0B-44C8-B9D9-C7B21B384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4805</Words>
  <Characters>27392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budg4</dc:creator>
  <cp:lastModifiedBy>Yaykova</cp:lastModifiedBy>
  <cp:revision>2</cp:revision>
  <cp:lastPrinted>2021-03-11T02:13:00Z</cp:lastPrinted>
  <dcterms:created xsi:type="dcterms:W3CDTF">2021-03-16T02:12:00Z</dcterms:created>
  <dcterms:modified xsi:type="dcterms:W3CDTF">2021-03-16T02:12:00Z</dcterms:modified>
</cp:coreProperties>
</file>