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2" w:rsidRDefault="00062ED2" w:rsidP="00062ED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51833C1A" wp14:editId="32A59E64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ED2" w:rsidRDefault="00062ED2" w:rsidP="00062ED2">
      <w:pPr>
        <w:jc w:val="center"/>
      </w:pPr>
    </w:p>
    <w:p w:rsidR="00062ED2" w:rsidRDefault="00062ED2" w:rsidP="00062ED2">
      <w:pPr>
        <w:jc w:val="center"/>
      </w:pPr>
    </w:p>
    <w:p w:rsidR="00062ED2" w:rsidRDefault="00062ED2" w:rsidP="00062ED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62ED2" w:rsidRDefault="00062ED2" w:rsidP="00062ED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62ED2" w:rsidRDefault="00062ED2" w:rsidP="00062ED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947D9" w:rsidRDefault="002947D9" w:rsidP="00062ED2">
      <w:pPr>
        <w:pStyle w:val="a3"/>
        <w:tabs>
          <w:tab w:val="left" w:pos="0"/>
        </w:tabs>
        <w:rPr>
          <w:sz w:val="48"/>
        </w:rPr>
      </w:pPr>
    </w:p>
    <w:p w:rsidR="00062ED2" w:rsidRDefault="00062ED2" w:rsidP="00062ED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2700"/>
        <w:gridCol w:w="1440"/>
        <w:gridCol w:w="3780"/>
        <w:gridCol w:w="1080"/>
      </w:tblGrid>
      <w:tr w:rsidR="00062ED2" w:rsidTr="008E044F">
        <w:trPr>
          <w:trHeight w:val="360"/>
        </w:trPr>
        <w:tc>
          <w:tcPr>
            <w:tcW w:w="2700" w:type="dxa"/>
          </w:tcPr>
          <w:p w:rsidR="00062ED2" w:rsidRPr="00CC0649" w:rsidRDefault="00062ED2" w:rsidP="008E044F">
            <w:pPr>
              <w:jc w:val="both"/>
              <w:rPr>
                <w:sz w:val="26"/>
                <w:szCs w:val="26"/>
              </w:rPr>
            </w:pPr>
            <w:r w:rsidRPr="00CC0649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u w:val="single"/>
              </w:rPr>
              <w:t xml:space="preserve"> 23.06.2015г.</w:t>
            </w:r>
          </w:p>
        </w:tc>
        <w:tc>
          <w:tcPr>
            <w:tcW w:w="5220" w:type="dxa"/>
            <w:gridSpan w:val="2"/>
          </w:tcPr>
          <w:p w:rsidR="00062ED2" w:rsidRDefault="00062ED2" w:rsidP="008E044F"/>
        </w:tc>
        <w:tc>
          <w:tcPr>
            <w:tcW w:w="1080" w:type="dxa"/>
          </w:tcPr>
          <w:p w:rsidR="00062ED2" w:rsidRPr="00B41243" w:rsidRDefault="00062ED2" w:rsidP="008E044F">
            <w:pPr>
              <w:jc w:val="both"/>
              <w:rPr>
                <w:sz w:val="26"/>
                <w:szCs w:val="26"/>
                <w:u w:val="single"/>
              </w:rPr>
            </w:pPr>
            <w:r w:rsidRPr="00C642BF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610</w:t>
            </w:r>
          </w:p>
        </w:tc>
      </w:tr>
      <w:tr w:rsidR="00062ED2" w:rsidRPr="00CC0649" w:rsidTr="008E044F">
        <w:trPr>
          <w:gridAfter w:val="2"/>
          <w:wAfter w:w="4860" w:type="dxa"/>
          <w:trHeight w:val="1082"/>
        </w:trPr>
        <w:tc>
          <w:tcPr>
            <w:tcW w:w="4140" w:type="dxa"/>
            <w:gridSpan w:val="2"/>
          </w:tcPr>
          <w:p w:rsidR="00062ED2" w:rsidRPr="00CC0649" w:rsidRDefault="00062ED2" w:rsidP="008E044F">
            <w:pPr>
              <w:jc w:val="both"/>
              <w:rPr>
                <w:sz w:val="26"/>
                <w:szCs w:val="26"/>
              </w:rPr>
            </w:pPr>
            <w:r w:rsidRPr="009B2B09">
              <w:rPr>
                <w:b/>
                <w:sz w:val="26"/>
                <w:szCs w:val="26"/>
              </w:rPr>
              <w:t>О назначении выборов депут</w:t>
            </w:r>
            <w:r w:rsidRPr="009B2B09">
              <w:rPr>
                <w:b/>
                <w:sz w:val="26"/>
                <w:szCs w:val="26"/>
              </w:rPr>
              <w:t>а</w:t>
            </w:r>
            <w:r w:rsidRPr="009B2B09">
              <w:rPr>
                <w:b/>
                <w:sz w:val="26"/>
                <w:szCs w:val="26"/>
              </w:rPr>
              <w:t>тов Думы Чугуевского муниц</w:t>
            </w:r>
            <w:r w:rsidRPr="009B2B09">
              <w:rPr>
                <w:b/>
                <w:sz w:val="26"/>
                <w:szCs w:val="26"/>
              </w:rPr>
              <w:t>и</w:t>
            </w:r>
            <w:r w:rsidRPr="009B2B09">
              <w:rPr>
                <w:b/>
                <w:sz w:val="26"/>
                <w:szCs w:val="26"/>
              </w:rPr>
              <w:t xml:space="preserve">пального  района </w:t>
            </w:r>
            <w:r>
              <w:rPr>
                <w:b/>
                <w:sz w:val="26"/>
                <w:szCs w:val="26"/>
              </w:rPr>
              <w:t>пятого</w:t>
            </w:r>
            <w:r w:rsidRPr="009B2B09">
              <w:rPr>
                <w:b/>
                <w:sz w:val="26"/>
                <w:szCs w:val="26"/>
              </w:rPr>
              <w:t xml:space="preserve"> созыва  </w:t>
            </w:r>
          </w:p>
        </w:tc>
      </w:tr>
    </w:tbl>
    <w:p w:rsidR="00062ED2" w:rsidRDefault="00062ED2" w:rsidP="00062ED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10,81¹ Федерального закона от 12 июня 2002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 № 67-ФЗ «Об основных гарантиях избирательных прав и права на участие в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ферендуме граждан Российской Федерации», статьей 23 Федерального закона от 06 октября 2003 года №131-ФЗ «Об общих принципах организации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в Российской Федерации», статьей 10 Избирательного Кодекса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морского края, руководствуясь статьей 7 Устава Чугуевского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она, Дума Чугуевского муниципального района</w:t>
      </w:r>
    </w:p>
    <w:p w:rsidR="00062ED2" w:rsidRDefault="00062ED2" w:rsidP="00062ED2">
      <w:pPr>
        <w:spacing w:line="360" w:lineRule="auto"/>
        <w:jc w:val="both"/>
        <w:rPr>
          <w:sz w:val="26"/>
          <w:szCs w:val="26"/>
        </w:rPr>
      </w:pPr>
    </w:p>
    <w:p w:rsidR="00062ED2" w:rsidRDefault="00062ED2" w:rsidP="00062E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62ED2" w:rsidRDefault="00062ED2" w:rsidP="00062ED2">
      <w:pPr>
        <w:spacing w:line="360" w:lineRule="auto"/>
        <w:ind w:firstLine="708"/>
        <w:jc w:val="both"/>
        <w:rPr>
          <w:sz w:val="26"/>
          <w:szCs w:val="26"/>
        </w:rPr>
      </w:pPr>
    </w:p>
    <w:p w:rsidR="00062ED2" w:rsidRDefault="00062ED2" w:rsidP="00062ED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выборы депутатов Думы</w:t>
      </w:r>
      <w:r w:rsidRPr="00DA1BED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района пятого созыва  на 13 сентября  2015 года.</w:t>
      </w:r>
    </w:p>
    <w:p w:rsidR="00062ED2" w:rsidRDefault="00062ED2" w:rsidP="00062ED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территориальную избирательную коми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сию Чугуевского района.</w:t>
      </w:r>
    </w:p>
    <w:p w:rsidR="00062ED2" w:rsidRDefault="00062ED2" w:rsidP="00062ED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решение в Чугуевской районной газете «Наше время» не позднее чем через пять дней со дня его принятия, и разместить на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 сайте органов местного самоуправления Чугуевского муниципального района.</w:t>
      </w:r>
    </w:p>
    <w:p w:rsidR="00062ED2" w:rsidRDefault="00062ED2" w:rsidP="00062ED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C44A1" w:rsidTr="0066693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5C44A1" w:rsidRDefault="005C44A1" w:rsidP="0066693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5C44A1" w:rsidRDefault="005C44A1" w:rsidP="0066693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</w:t>
            </w:r>
            <w:bookmarkStart w:id="0" w:name="_GoBack"/>
            <w:bookmarkEnd w:id="0"/>
            <w:r>
              <w:rPr>
                <w:sz w:val="26"/>
                <w:szCs w:val="26"/>
              </w:rPr>
              <w:t>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5C44A1" w:rsidRDefault="005C44A1" w:rsidP="006669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31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4A1" w:rsidRDefault="005C44A1" w:rsidP="0066693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5C44A1" w:rsidRDefault="005C44A1" w:rsidP="006669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C44A1" w:rsidRDefault="005C44A1" w:rsidP="006669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76F37" w:rsidRDefault="005C44A1" w:rsidP="005C44A1">
      <w:pPr>
        <w:jc w:val="both"/>
      </w:pPr>
    </w:p>
    <w:sectPr w:rsidR="00176F37" w:rsidSect="005C44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D2"/>
    <w:rsid w:val="00062ED2"/>
    <w:rsid w:val="002947D9"/>
    <w:rsid w:val="005C44A1"/>
    <w:rsid w:val="0081079C"/>
    <w:rsid w:val="009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2ED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2ED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2015-06-15T01:02:00Z</dcterms:created>
  <dcterms:modified xsi:type="dcterms:W3CDTF">2015-07-24T01:07:00Z</dcterms:modified>
</cp:coreProperties>
</file>