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A" w:rsidRPr="00374D24" w:rsidRDefault="00DE139A" w:rsidP="00DE139A">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2790825</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b/>
          <w:spacing w:val="34"/>
          <w:sz w:val="26"/>
          <w:szCs w:val="26"/>
        </w:rPr>
      </w:pP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47224A">
        <w:rPr>
          <w:rFonts w:ascii="Times New Roman" w:hAnsi="Times New Roman"/>
          <w:b/>
          <w:spacing w:val="34"/>
          <w:sz w:val="26"/>
          <w:szCs w:val="26"/>
        </w:rPr>
        <w:t>ОКРУГА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Pr="003A5907" w:rsidRDefault="0047224A" w:rsidP="0047224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rsidR="00DE139A" w:rsidRPr="003A5907" w:rsidRDefault="00DE139A" w:rsidP="00DE139A">
      <w:pPr>
        <w:pStyle w:val="a3"/>
        <w:ind w:firstLine="720"/>
        <w:rPr>
          <w:rFonts w:ascii="Times New Roman" w:hAnsi="Times New Roman"/>
          <w:b/>
          <w:spacing w:val="24"/>
          <w:sz w:val="26"/>
          <w:szCs w:val="26"/>
        </w:rPr>
      </w:pPr>
    </w:p>
    <w:p w:rsidR="00DE139A" w:rsidRPr="003A5907" w:rsidRDefault="00DE139A" w:rsidP="00DE139A">
      <w:pPr>
        <w:pStyle w:val="a3"/>
        <w:ind w:firstLine="720"/>
        <w:rPr>
          <w:rFonts w:ascii="Times New Roman" w:hAnsi="Times New Roman"/>
          <w:b/>
          <w:spacing w:val="24"/>
          <w:sz w:val="26"/>
          <w:szCs w:val="26"/>
        </w:rPr>
      </w:pPr>
    </w:p>
    <w:p w:rsidR="00DE139A" w:rsidRPr="003A5907" w:rsidRDefault="0047224A" w:rsidP="00DE4605">
      <w:pPr>
        <w:pStyle w:val="a3"/>
        <w:rPr>
          <w:rFonts w:ascii="Times New Roman" w:hAnsi="Times New Roman"/>
          <w:color w:val="FF0000"/>
          <w:sz w:val="26"/>
          <w:szCs w:val="20"/>
        </w:rPr>
      </w:pPr>
      <w:r>
        <w:rPr>
          <w:rFonts w:ascii="Times New Roman" w:hAnsi="Times New Roman"/>
          <w:sz w:val="26"/>
          <w:szCs w:val="20"/>
        </w:rPr>
        <w:t>________________</w:t>
      </w:r>
      <w:r w:rsidR="00DE4605">
        <w:rPr>
          <w:rFonts w:ascii="Times New Roman" w:hAnsi="Times New Roman"/>
          <w:sz w:val="26"/>
          <w:szCs w:val="20"/>
        </w:rPr>
        <w:t xml:space="preserve">                     </w:t>
      </w:r>
      <w:r>
        <w:rPr>
          <w:rFonts w:ascii="Times New Roman" w:hAnsi="Times New Roman"/>
          <w:sz w:val="26"/>
          <w:szCs w:val="20"/>
        </w:rPr>
        <w:t xml:space="preserve">      </w:t>
      </w:r>
      <w:proofErr w:type="gramStart"/>
      <w:r w:rsidR="00DE139A" w:rsidRPr="003A5907">
        <w:rPr>
          <w:rFonts w:ascii="Times New Roman" w:hAnsi="Times New Roman"/>
          <w:sz w:val="26"/>
          <w:szCs w:val="20"/>
        </w:rPr>
        <w:t>с</w:t>
      </w:r>
      <w:proofErr w:type="gramEnd"/>
      <w:r w:rsidR="00DE139A" w:rsidRPr="003A5907">
        <w:rPr>
          <w:rFonts w:ascii="Times New Roman" w:hAnsi="Times New Roman"/>
          <w:sz w:val="26"/>
          <w:szCs w:val="20"/>
        </w:rPr>
        <w:t>. Чугуевка</w:t>
      </w:r>
      <w:r w:rsidR="00DE4605">
        <w:rPr>
          <w:rFonts w:ascii="Times New Roman" w:hAnsi="Times New Roman"/>
          <w:sz w:val="26"/>
          <w:szCs w:val="20"/>
        </w:rPr>
        <w:t xml:space="preserve">                                            № </w:t>
      </w:r>
      <w:r>
        <w:rPr>
          <w:rFonts w:ascii="Times New Roman" w:hAnsi="Times New Roman"/>
          <w:sz w:val="26"/>
          <w:szCs w:val="20"/>
        </w:rPr>
        <w:t>________</w:t>
      </w:r>
    </w:p>
    <w:p w:rsidR="00DE139A" w:rsidRDefault="00DE139A" w:rsidP="00F91FFB">
      <w:pPr>
        <w:pStyle w:val="a3"/>
        <w:rPr>
          <w:rFonts w:ascii="Times New Roman" w:hAnsi="Times New Roman"/>
          <w:b/>
          <w:bCs/>
          <w:sz w:val="26"/>
          <w:szCs w:val="26"/>
        </w:rPr>
      </w:pPr>
    </w:p>
    <w:p w:rsidR="00581160" w:rsidRPr="003A5907" w:rsidRDefault="00581160" w:rsidP="00F91FFB">
      <w:pPr>
        <w:pStyle w:val="a3"/>
        <w:rPr>
          <w:rFonts w:ascii="Times New Roman" w:hAnsi="Times New Roman"/>
          <w:b/>
          <w:bCs/>
          <w:sz w:val="26"/>
          <w:szCs w:val="26"/>
        </w:rPr>
      </w:pPr>
    </w:p>
    <w:p w:rsidR="00DE139A" w:rsidRPr="003A5907" w:rsidRDefault="00DE139A" w:rsidP="00DE139A">
      <w:pPr>
        <w:ind w:firstLine="720"/>
        <w:jc w:val="center"/>
        <w:rPr>
          <w:b/>
          <w:sz w:val="26"/>
          <w:szCs w:val="26"/>
        </w:rPr>
      </w:pPr>
      <w:r w:rsidRPr="003A5907">
        <w:rPr>
          <w:b/>
          <w:bCs/>
          <w:sz w:val="26"/>
          <w:szCs w:val="26"/>
        </w:rPr>
        <w:t xml:space="preserve">Об утверждении административного регламента </w:t>
      </w:r>
      <w:r w:rsidRPr="003A5907">
        <w:rPr>
          <w:b/>
          <w:sz w:val="26"/>
          <w:szCs w:val="26"/>
        </w:rPr>
        <w:t xml:space="preserve">предоставления </w:t>
      </w:r>
    </w:p>
    <w:p w:rsidR="00DE139A" w:rsidRPr="003A5907" w:rsidRDefault="00DE139A" w:rsidP="00DE139A">
      <w:pPr>
        <w:ind w:firstLine="720"/>
        <w:jc w:val="center"/>
        <w:rPr>
          <w:b/>
          <w:sz w:val="26"/>
          <w:szCs w:val="26"/>
        </w:rPr>
      </w:pPr>
      <w:r>
        <w:rPr>
          <w:b/>
          <w:sz w:val="26"/>
          <w:szCs w:val="26"/>
        </w:rPr>
        <w:t xml:space="preserve">муниципальной услуги </w:t>
      </w:r>
      <w:r w:rsidRPr="00013FB2">
        <w:rPr>
          <w:b/>
          <w:sz w:val="26"/>
        </w:rPr>
        <w:t>«</w:t>
      </w:r>
      <w:r w:rsidR="00581160">
        <w:rPr>
          <w:b/>
          <w:sz w:val="26"/>
        </w:rPr>
        <w:t xml:space="preserve">Проведение аукциона по продаже земельного участка или аукциона на право заключения договора аренды земельного участка, находящегося в ведении </w:t>
      </w:r>
      <w:r w:rsidR="00893C76">
        <w:rPr>
          <w:b/>
          <w:sz w:val="26"/>
        </w:rPr>
        <w:t>органов местного самоуправления</w:t>
      </w:r>
      <w:r w:rsidR="00581160">
        <w:rPr>
          <w:b/>
          <w:sz w:val="26"/>
        </w:rPr>
        <w:t xml:space="preserve"> или в собственности </w:t>
      </w:r>
      <w:r w:rsidR="00893C76">
        <w:rPr>
          <w:b/>
          <w:sz w:val="26"/>
        </w:rPr>
        <w:t>муниципального образования</w:t>
      </w:r>
      <w:r w:rsidRPr="00013FB2">
        <w:rPr>
          <w:b/>
          <w:sz w:val="26"/>
        </w:rPr>
        <w:t>»</w:t>
      </w:r>
      <w:r w:rsidRPr="00013FB2">
        <w:rPr>
          <w:b/>
          <w:sz w:val="26"/>
          <w:szCs w:val="26"/>
        </w:rPr>
        <w:t xml:space="preserve"> </w:t>
      </w:r>
    </w:p>
    <w:p w:rsidR="00DE139A" w:rsidRDefault="00DE139A" w:rsidP="00DE139A">
      <w:pPr>
        <w:ind w:firstLine="720"/>
        <w:jc w:val="center"/>
        <w:rPr>
          <w:sz w:val="26"/>
          <w:szCs w:val="26"/>
        </w:rPr>
      </w:pPr>
    </w:p>
    <w:p w:rsidR="00581160" w:rsidRPr="003A5907" w:rsidRDefault="00581160" w:rsidP="00DE139A">
      <w:pPr>
        <w:ind w:firstLine="720"/>
        <w:jc w:val="center"/>
        <w:rPr>
          <w:sz w:val="26"/>
          <w:szCs w:val="26"/>
        </w:rPr>
      </w:pPr>
    </w:p>
    <w:p w:rsidR="0047224A" w:rsidRPr="0047224A" w:rsidRDefault="0047224A" w:rsidP="0047224A">
      <w:pPr>
        <w:spacing w:line="360" w:lineRule="auto"/>
        <w:ind w:firstLine="720"/>
        <w:jc w:val="both"/>
        <w:rPr>
          <w:rFonts w:eastAsia="Calibri"/>
          <w:sz w:val="28"/>
          <w:szCs w:val="28"/>
          <w:lang w:eastAsia="en-US"/>
        </w:rPr>
      </w:pPr>
      <w:proofErr w:type="gramStart"/>
      <w:r w:rsidRPr="0047224A">
        <w:rPr>
          <w:rFonts w:eastAsia="Calibri"/>
          <w:sz w:val="28"/>
          <w:szCs w:val="28"/>
          <w:lang w:eastAsia="en-US"/>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на территории Чугуевского муниципального округа», статьей 43 Устава Чугуевского муниципального округа, администрация Чугуевского муниципального округа</w:t>
      </w:r>
      <w:proofErr w:type="gramEnd"/>
    </w:p>
    <w:p w:rsidR="00DE139A" w:rsidRDefault="00DE139A" w:rsidP="00DE139A">
      <w:pPr>
        <w:pStyle w:val="a3"/>
        <w:ind w:firstLine="720"/>
        <w:rPr>
          <w:rFonts w:ascii="Times New Roman" w:hAnsi="Times New Roman"/>
          <w:sz w:val="26"/>
          <w:szCs w:val="26"/>
        </w:rPr>
      </w:pPr>
    </w:p>
    <w:p w:rsidR="00581160" w:rsidRPr="003A5907" w:rsidRDefault="00581160" w:rsidP="00DE139A">
      <w:pPr>
        <w:pStyle w:val="a3"/>
        <w:ind w:firstLine="720"/>
        <w:rPr>
          <w:rFonts w:ascii="Times New Roman" w:hAnsi="Times New Roman"/>
          <w:sz w:val="26"/>
          <w:szCs w:val="26"/>
        </w:rPr>
      </w:pPr>
    </w:p>
    <w:p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DE139A" w:rsidRDefault="00DE139A" w:rsidP="00DE139A">
      <w:pPr>
        <w:pStyle w:val="a3"/>
        <w:rPr>
          <w:rFonts w:ascii="Times New Roman" w:hAnsi="Times New Roman"/>
          <w:b/>
          <w:sz w:val="26"/>
          <w:szCs w:val="26"/>
        </w:rPr>
      </w:pPr>
    </w:p>
    <w:p w:rsidR="00D651A9" w:rsidRPr="003A5907" w:rsidRDefault="00D651A9" w:rsidP="00DE139A">
      <w:pPr>
        <w:pStyle w:val="a3"/>
        <w:rPr>
          <w:rFonts w:ascii="Times New Roman" w:hAnsi="Times New Roman"/>
          <w:b/>
          <w:sz w:val="26"/>
          <w:szCs w:val="26"/>
        </w:rPr>
      </w:pP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581160" w:rsidRPr="00581160">
        <w:rPr>
          <w:rFonts w:ascii="Times New Roman" w:hAnsi="Times New Roman" w:cs="Times New Roman"/>
          <w:sz w:val="26"/>
        </w:rPr>
        <w:t xml:space="preserve">Проведение аукциона по продаже земельного участка или аукциона на право заключения договора аренды земельного участка, находящегося в ведении </w:t>
      </w:r>
      <w:r w:rsidR="00483F59">
        <w:rPr>
          <w:rFonts w:ascii="Times New Roman" w:hAnsi="Times New Roman" w:cs="Times New Roman"/>
          <w:sz w:val="26"/>
        </w:rPr>
        <w:t>органов местного самоуправления</w:t>
      </w:r>
      <w:r w:rsidR="00581160" w:rsidRPr="00581160">
        <w:rPr>
          <w:rFonts w:ascii="Times New Roman" w:hAnsi="Times New Roman" w:cs="Times New Roman"/>
          <w:sz w:val="26"/>
        </w:rPr>
        <w:t xml:space="preserve"> или в собственности </w:t>
      </w:r>
      <w:r w:rsidR="00483F59">
        <w:rPr>
          <w:rFonts w:ascii="Times New Roman" w:hAnsi="Times New Roman" w:cs="Times New Roman"/>
          <w:sz w:val="26"/>
        </w:rPr>
        <w:t>муниципального образования</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2. Направить настоящее постановление для официального опубликования и размещения на официальном сайте Чугуевского муниципального </w:t>
      </w:r>
      <w:r w:rsidR="0047224A">
        <w:rPr>
          <w:rFonts w:ascii="Times New Roman" w:hAnsi="Times New Roman" w:cs="Times New Roman"/>
          <w:sz w:val="26"/>
          <w:szCs w:val="26"/>
        </w:rPr>
        <w:t>округа</w:t>
      </w:r>
      <w:r w:rsidRPr="003A5907">
        <w:rPr>
          <w:rFonts w:ascii="Times New Roman" w:hAnsi="Times New Roman" w:cs="Times New Roman"/>
          <w:sz w:val="26"/>
          <w:szCs w:val="26"/>
        </w:rPr>
        <w:t>.</w:t>
      </w:r>
    </w:p>
    <w:p w:rsidR="00DE139A" w:rsidRPr="003A5907"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lastRenderedPageBreak/>
        <w:t xml:space="preserve">3. </w:t>
      </w:r>
      <w:proofErr w:type="gramStart"/>
      <w:r w:rsidR="0047224A" w:rsidRPr="0047224A">
        <w:rPr>
          <w:rStyle w:val="a4"/>
          <w:rFonts w:ascii="Times New Roman" w:hAnsi="Times New Roman"/>
          <w:i w:val="0"/>
          <w:sz w:val="26"/>
          <w:szCs w:val="26"/>
        </w:rPr>
        <w:t>Контроль за</w:t>
      </w:r>
      <w:proofErr w:type="gramEnd"/>
      <w:r w:rsidR="0047224A" w:rsidRPr="0047224A">
        <w:rPr>
          <w:rStyle w:val="a4"/>
          <w:rFonts w:ascii="Times New Roman" w:hAnsi="Times New Roman"/>
          <w:i w:val="0"/>
          <w:sz w:val="26"/>
          <w:szCs w:val="26"/>
        </w:rPr>
        <w:t xml:space="preserve"> исполнением настоящего постановления возложить на первого заместителя главы администрации Чугуевского муниципального округа Кузьменчук Н. В.</w:t>
      </w:r>
    </w:p>
    <w:p w:rsidR="00F1793C" w:rsidRDefault="00DE139A" w:rsidP="005A7DA1">
      <w:pPr>
        <w:autoSpaceDE w:val="0"/>
        <w:autoSpaceDN w:val="0"/>
        <w:adjustRightInd w:val="0"/>
        <w:spacing w:line="360" w:lineRule="auto"/>
        <w:ind w:firstLine="709"/>
        <w:jc w:val="both"/>
        <w:rPr>
          <w:rFonts w:eastAsiaTheme="minorHAnsi"/>
          <w:sz w:val="26"/>
          <w:szCs w:val="26"/>
          <w:lang w:eastAsia="en-US"/>
        </w:rPr>
      </w:pPr>
      <w:r w:rsidRPr="003A5907">
        <w:rPr>
          <w:sz w:val="26"/>
          <w:szCs w:val="26"/>
        </w:rPr>
        <w:t xml:space="preserve">4. </w:t>
      </w:r>
      <w:r w:rsidR="00893C76">
        <w:rPr>
          <w:rFonts w:eastAsiaTheme="minorHAnsi"/>
          <w:sz w:val="26"/>
          <w:szCs w:val="26"/>
          <w:lang w:eastAsia="en-US"/>
        </w:rPr>
        <w:t>Настоящее постановление вступает в силу со дня его официального опубликования.</w:t>
      </w:r>
    </w:p>
    <w:p w:rsidR="00DE139A" w:rsidRDefault="00DE139A" w:rsidP="00F91FFB">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w:t>
      </w:r>
    </w:p>
    <w:p w:rsidR="00581160" w:rsidRPr="00F91FFB" w:rsidRDefault="00581160" w:rsidP="00F91FFB">
      <w:pPr>
        <w:pStyle w:val="ConsPlusNormal"/>
        <w:spacing w:line="360" w:lineRule="auto"/>
        <w:jc w:val="both"/>
        <w:outlineLvl w:val="0"/>
        <w:rPr>
          <w:rFonts w:ascii="Times New Roman" w:hAnsi="Times New Roman" w:cs="Times New Roman"/>
          <w:sz w:val="26"/>
          <w:szCs w:val="26"/>
        </w:rPr>
      </w:pPr>
    </w:p>
    <w:p w:rsidR="00DE139A" w:rsidRDefault="00DE139A" w:rsidP="00DE139A">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rsidR="00DE139A" w:rsidRDefault="00DE139A" w:rsidP="00DE139A">
      <w:pPr>
        <w:pStyle w:val="a3"/>
        <w:rPr>
          <w:rFonts w:ascii="Times New Roman" w:hAnsi="Times New Roman"/>
          <w:sz w:val="26"/>
          <w:szCs w:val="26"/>
        </w:rPr>
      </w:pPr>
      <w:r w:rsidRPr="00CB3479">
        <w:rPr>
          <w:rFonts w:ascii="Times New Roman" w:hAnsi="Times New Roman"/>
          <w:sz w:val="26"/>
          <w:szCs w:val="26"/>
        </w:rPr>
        <w:t xml:space="preserve">муниципального </w:t>
      </w:r>
      <w:r w:rsidR="0047224A">
        <w:rPr>
          <w:rFonts w:ascii="Times New Roman" w:hAnsi="Times New Roman"/>
          <w:sz w:val="26"/>
          <w:szCs w:val="26"/>
        </w:rPr>
        <w:t>округа</w:t>
      </w:r>
      <w:r>
        <w:rPr>
          <w:rFonts w:ascii="Times New Roman" w:hAnsi="Times New Roman"/>
          <w:sz w:val="26"/>
          <w:szCs w:val="26"/>
        </w:rPr>
        <w:t xml:space="preserve">,                                                                  </w:t>
      </w:r>
    </w:p>
    <w:p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глава администрации                                               </w:t>
      </w:r>
      <w:r w:rsidR="00581160">
        <w:rPr>
          <w:rFonts w:ascii="Times New Roman" w:hAnsi="Times New Roman"/>
          <w:sz w:val="26"/>
          <w:szCs w:val="26"/>
        </w:rPr>
        <w:t xml:space="preserve">                              </w:t>
      </w:r>
      <w:r>
        <w:rPr>
          <w:rFonts w:ascii="Times New Roman" w:hAnsi="Times New Roman"/>
          <w:sz w:val="26"/>
          <w:szCs w:val="26"/>
        </w:rPr>
        <w:t xml:space="preserve">     Р.Ю.</w:t>
      </w:r>
      <w:r w:rsidR="00581160">
        <w:rPr>
          <w:rFonts w:ascii="Times New Roman" w:hAnsi="Times New Roman"/>
          <w:sz w:val="26"/>
          <w:szCs w:val="26"/>
        </w:rPr>
        <w:t xml:space="preserve"> </w:t>
      </w:r>
      <w:r>
        <w:rPr>
          <w:rFonts w:ascii="Times New Roman" w:hAnsi="Times New Roman"/>
          <w:sz w:val="26"/>
          <w:szCs w:val="26"/>
        </w:rPr>
        <w:t xml:space="preserve">Деменев                  </w:t>
      </w:r>
    </w:p>
    <w:p w:rsidR="00D62F72" w:rsidRDefault="00D62F72"/>
    <w:p w:rsidR="00DE4605" w:rsidRDefault="00DE4605"/>
    <w:p w:rsidR="00DE4605" w:rsidRDefault="00DE4605"/>
    <w:p w:rsidR="00DE4605" w:rsidRDefault="00DE4605"/>
    <w:p w:rsidR="00DE4605" w:rsidRDefault="00DE4605"/>
    <w:p w:rsidR="00DE4605" w:rsidRDefault="00DE4605">
      <w:pPr>
        <w:spacing w:after="200" w:line="276" w:lineRule="auto"/>
      </w:pPr>
      <w:r>
        <w:br w:type="page"/>
      </w:r>
    </w:p>
    <w:tbl>
      <w:tblPr>
        <w:tblpPr w:leftFromText="180" w:rightFromText="180" w:horzAnchor="margin" w:tblpXSpec="right" w:tblpY="-465"/>
        <w:tblW w:w="3592" w:type="dxa"/>
        <w:tblLook w:val="04A0" w:firstRow="1" w:lastRow="0" w:firstColumn="1" w:lastColumn="0" w:noHBand="0" w:noVBand="1"/>
      </w:tblPr>
      <w:tblGrid>
        <w:gridCol w:w="3592"/>
      </w:tblGrid>
      <w:tr w:rsidR="00DE4605" w:rsidRPr="00B447D7" w:rsidTr="0047224A">
        <w:trPr>
          <w:trHeight w:val="2054"/>
        </w:trPr>
        <w:tc>
          <w:tcPr>
            <w:tcW w:w="3592" w:type="dxa"/>
            <w:shd w:val="clear" w:color="auto" w:fill="auto"/>
          </w:tcPr>
          <w:p w:rsidR="00DE4605" w:rsidRPr="00B447D7" w:rsidRDefault="00DE4605" w:rsidP="0047224A">
            <w:pPr>
              <w:autoSpaceDE w:val="0"/>
              <w:autoSpaceDN w:val="0"/>
              <w:adjustRightInd w:val="0"/>
              <w:jc w:val="center"/>
              <w:rPr>
                <w:sz w:val="24"/>
                <w:szCs w:val="24"/>
              </w:rPr>
            </w:pPr>
          </w:p>
          <w:p w:rsidR="00DE4605" w:rsidRPr="00B447D7" w:rsidRDefault="00DE4605" w:rsidP="0047224A">
            <w:pPr>
              <w:autoSpaceDE w:val="0"/>
              <w:autoSpaceDN w:val="0"/>
              <w:adjustRightInd w:val="0"/>
              <w:jc w:val="center"/>
              <w:rPr>
                <w:sz w:val="24"/>
                <w:szCs w:val="24"/>
              </w:rPr>
            </w:pPr>
          </w:p>
          <w:p w:rsidR="00DE4605" w:rsidRPr="00B447D7" w:rsidRDefault="00DE4605" w:rsidP="0047224A">
            <w:pPr>
              <w:autoSpaceDE w:val="0"/>
              <w:autoSpaceDN w:val="0"/>
              <w:adjustRightInd w:val="0"/>
              <w:rPr>
                <w:sz w:val="24"/>
                <w:szCs w:val="24"/>
              </w:rPr>
            </w:pPr>
            <w:r w:rsidRPr="00B447D7">
              <w:rPr>
                <w:sz w:val="24"/>
                <w:szCs w:val="24"/>
              </w:rPr>
              <w:t>УТВЕРЖДЕН</w:t>
            </w:r>
          </w:p>
          <w:p w:rsidR="00DE4605" w:rsidRPr="00B447D7" w:rsidRDefault="00DE4605" w:rsidP="0047224A">
            <w:pPr>
              <w:autoSpaceDE w:val="0"/>
              <w:autoSpaceDN w:val="0"/>
              <w:adjustRightInd w:val="0"/>
              <w:jc w:val="center"/>
              <w:rPr>
                <w:sz w:val="24"/>
                <w:szCs w:val="24"/>
              </w:rPr>
            </w:pPr>
          </w:p>
          <w:p w:rsidR="00DE4605" w:rsidRDefault="00DE4605" w:rsidP="0047224A">
            <w:pPr>
              <w:autoSpaceDE w:val="0"/>
              <w:autoSpaceDN w:val="0"/>
              <w:adjustRightInd w:val="0"/>
              <w:rPr>
                <w:sz w:val="24"/>
                <w:szCs w:val="24"/>
              </w:rPr>
            </w:pPr>
            <w:r w:rsidRPr="00B447D7">
              <w:rPr>
                <w:sz w:val="24"/>
                <w:szCs w:val="24"/>
              </w:rPr>
              <w:t>Постановлением</w:t>
            </w:r>
          </w:p>
          <w:p w:rsidR="00DE4605" w:rsidRDefault="00DE4605" w:rsidP="0047224A">
            <w:pPr>
              <w:autoSpaceDE w:val="0"/>
              <w:autoSpaceDN w:val="0"/>
              <w:adjustRightInd w:val="0"/>
              <w:rPr>
                <w:sz w:val="24"/>
                <w:szCs w:val="24"/>
              </w:rPr>
            </w:pPr>
            <w:r w:rsidRPr="00B447D7">
              <w:rPr>
                <w:sz w:val="24"/>
                <w:szCs w:val="24"/>
              </w:rPr>
              <w:t xml:space="preserve">администрации </w:t>
            </w:r>
          </w:p>
          <w:p w:rsidR="00DE4605" w:rsidRDefault="00DE4605" w:rsidP="0047224A">
            <w:pPr>
              <w:autoSpaceDE w:val="0"/>
              <w:autoSpaceDN w:val="0"/>
              <w:adjustRightInd w:val="0"/>
              <w:rPr>
                <w:sz w:val="24"/>
                <w:szCs w:val="24"/>
              </w:rPr>
            </w:pPr>
            <w:r w:rsidRPr="00B447D7">
              <w:rPr>
                <w:sz w:val="24"/>
                <w:szCs w:val="24"/>
              </w:rPr>
              <w:t xml:space="preserve">Чугуевского </w:t>
            </w:r>
          </w:p>
          <w:p w:rsidR="00DE4605" w:rsidRPr="00B447D7" w:rsidRDefault="00DE4605" w:rsidP="0047224A">
            <w:pPr>
              <w:autoSpaceDE w:val="0"/>
              <w:autoSpaceDN w:val="0"/>
              <w:adjustRightInd w:val="0"/>
              <w:rPr>
                <w:sz w:val="24"/>
                <w:szCs w:val="24"/>
              </w:rPr>
            </w:pPr>
            <w:r w:rsidRPr="00B447D7">
              <w:rPr>
                <w:sz w:val="24"/>
                <w:szCs w:val="24"/>
              </w:rPr>
              <w:t xml:space="preserve">муниципального </w:t>
            </w:r>
            <w:r w:rsidR="0047224A">
              <w:rPr>
                <w:sz w:val="24"/>
                <w:szCs w:val="24"/>
              </w:rPr>
              <w:t>округа</w:t>
            </w:r>
            <w:r w:rsidRPr="00B447D7">
              <w:rPr>
                <w:sz w:val="24"/>
                <w:szCs w:val="24"/>
              </w:rPr>
              <w:t xml:space="preserve"> Приморского края</w:t>
            </w:r>
          </w:p>
          <w:p w:rsidR="00DE4605" w:rsidRPr="00B447D7" w:rsidRDefault="00DE4605" w:rsidP="0047224A">
            <w:pPr>
              <w:autoSpaceDE w:val="0"/>
              <w:autoSpaceDN w:val="0"/>
              <w:adjustRightInd w:val="0"/>
              <w:jc w:val="center"/>
              <w:rPr>
                <w:sz w:val="24"/>
                <w:szCs w:val="24"/>
              </w:rPr>
            </w:pPr>
          </w:p>
          <w:p w:rsidR="00DE4605" w:rsidRPr="00B447D7" w:rsidRDefault="00DE4605" w:rsidP="0047224A">
            <w:pPr>
              <w:autoSpaceDE w:val="0"/>
              <w:autoSpaceDN w:val="0"/>
              <w:adjustRightInd w:val="0"/>
              <w:jc w:val="center"/>
              <w:rPr>
                <w:sz w:val="24"/>
                <w:szCs w:val="24"/>
              </w:rPr>
            </w:pPr>
          </w:p>
          <w:p w:rsidR="00DE4605" w:rsidRPr="00B447D7" w:rsidRDefault="00DE4605" w:rsidP="0047224A">
            <w:pPr>
              <w:autoSpaceDE w:val="0"/>
              <w:autoSpaceDN w:val="0"/>
              <w:adjustRightInd w:val="0"/>
              <w:rPr>
                <w:sz w:val="24"/>
                <w:szCs w:val="24"/>
              </w:rPr>
            </w:pPr>
            <w:r>
              <w:rPr>
                <w:sz w:val="24"/>
                <w:szCs w:val="24"/>
              </w:rPr>
              <w:t>от «___»_________</w:t>
            </w:r>
            <w:r w:rsidRPr="00B447D7">
              <w:rPr>
                <w:sz w:val="24"/>
                <w:szCs w:val="24"/>
              </w:rPr>
              <w:t>20</w:t>
            </w:r>
            <w:r w:rsidR="0047224A">
              <w:rPr>
                <w:sz w:val="24"/>
                <w:szCs w:val="24"/>
              </w:rPr>
              <w:t>20</w:t>
            </w:r>
            <w:r w:rsidRPr="00B447D7">
              <w:rPr>
                <w:sz w:val="24"/>
                <w:szCs w:val="24"/>
              </w:rPr>
              <w:t xml:space="preserve"> г.</w:t>
            </w:r>
            <w:r>
              <w:rPr>
                <w:sz w:val="24"/>
                <w:szCs w:val="24"/>
              </w:rPr>
              <w:t xml:space="preserve"> №___</w:t>
            </w:r>
          </w:p>
        </w:tc>
      </w:tr>
    </w:tbl>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Default="00DE4605" w:rsidP="00DE4605">
      <w:pPr>
        <w:autoSpaceDE w:val="0"/>
        <w:autoSpaceDN w:val="0"/>
        <w:adjustRightInd w:val="0"/>
        <w:jc w:val="center"/>
        <w:rPr>
          <w:sz w:val="28"/>
          <w:szCs w:val="28"/>
        </w:rPr>
      </w:pPr>
    </w:p>
    <w:p w:rsidR="00DE4605" w:rsidRPr="00D818BF" w:rsidRDefault="00DE4605" w:rsidP="00DE4605">
      <w:pPr>
        <w:autoSpaceDE w:val="0"/>
        <w:autoSpaceDN w:val="0"/>
        <w:adjustRightInd w:val="0"/>
        <w:ind w:left="5954"/>
        <w:jc w:val="center"/>
        <w:rPr>
          <w:sz w:val="28"/>
          <w:szCs w:val="28"/>
        </w:rPr>
      </w:pPr>
    </w:p>
    <w:p w:rsidR="00DE4605" w:rsidRPr="00B447D7" w:rsidRDefault="0047224A" w:rsidP="00DE4605">
      <w:pPr>
        <w:ind w:firstLine="720"/>
        <w:jc w:val="center"/>
        <w:rPr>
          <w:b/>
          <w:sz w:val="26"/>
          <w:szCs w:val="26"/>
        </w:rPr>
      </w:pPr>
      <w:r>
        <w:rPr>
          <w:b/>
          <w:bCs/>
          <w:sz w:val="26"/>
          <w:szCs w:val="26"/>
        </w:rPr>
        <w:t>«А</w:t>
      </w:r>
      <w:r w:rsidR="00DE4605" w:rsidRPr="00B447D7">
        <w:rPr>
          <w:b/>
          <w:bCs/>
          <w:sz w:val="26"/>
          <w:szCs w:val="26"/>
        </w:rPr>
        <w:t>дминистративн</w:t>
      </w:r>
      <w:r>
        <w:rPr>
          <w:b/>
          <w:bCs/>
          <w:sz w:val="26"/>
          <w:szCs w:val="26"/>
        </w:rPr>
        <w:t>ый</w:t>
      </w:r>
      <w:r w:rsidR="00DE4605" w:rsidRPr="00B447D7">
        <w:rPr>
          <w:b/>
          <w:bCs/>
          <w:sz w:val="26"/>
          <w:szCs w:val="26"/>
        </w:rPr>
        <w:t xml:space="preserve"> регламент </w:t>
      </w:r>
      <w:r w:rsidR="00DE4605" w:rsidRPr="00B447D7">
        <w:rPr>
          <w:b/>
          <w:sz w:val="26"/>
          <w:szCs w:val="26"/>
        </w:rPr>
        <w:t xml:space="preserve">предоставления </w:t>
      </w:r>
    </w:p>
    <w:p w:rsidR="00DE4605" w:rsidRPr="00B447D7" w:rsidRDefault="00DE4605" w:rsidP="00DE4605">
      <w:pPr>
        <w:ind w:firstLine="720"/>
        <w:jc w:val="center"/>
        <w:rPr>
          <w:b/>
          <w:sz w:val="26"/>
          <w:szCs w:val="26"/>
        </w:rPr>
      </w:pPr>
      <w:r w:rsidRPr="00B447D7">
        <w:rPr>
          <w:b/>
          <w:sz w:val="26"/>
          <w:szCs w:val="26"/>
        </w:rPr>
        <w:t xml:space="preserve">муниципальной услуги </w:t>
      </w:r>
      <w:r w:rsidRPr="00B447D7">
        <w:rPr>
          <w:b/>
          <w:sz w:val="26"/>
        </w:rPr>
        <w:t>«</w:t>
      </w:r>
      <w:r>
        <w:rPr>
          <w:b/>
          <w:sz w:val="26"/>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r w:rsidRPr="00B447D7">
        <w:rPr>
          <w:b/>
          <w:sz w:val="26"/>
        </w:rPr>
        <w:t>»</w:t>
      </w:r>
      <w:r w:rsidRPr="00B447D7">
        <w:rPr>
          <w:b/>
          <w:sz w:val="26"/>
          <w:szCs w:val="26"/>
        </w:rPr>
        <w:t xml:space="preserve"> </w:t>
      </w:r>
    </w:p>
    <w:p w:rsidR="00DE4605" w:rsidRPr="00D818BF" w:rsidRDefault="00DE4605" w:rsidP="00DE4605">
      <w:pPr>
        <w:autoSpaceDE w:val="0"/>
        <w:autoSpaceDN w:val="0"/>
        <w:adjustRightInd w:val="0"/>
        <w:ind w:firstLine="709"/>
        <w:jc w:val="center"/>
        <w:rPr>
          <w:sz w:val="28"/>
          <w:szCs w:val="28"/>
        </w:rPr>
      </w:pPr>
    </w:p>
    <w:p w:rsidR="00DE4605" w:rsidRPr="00B447D7" w:rsidRDefault="00DE4605" w:rsidP="00DE4605">
      <w:pPr>
        <w:autoSpaceDE w:val="0"/>
        <w:autoSpaceDN w:val="0"/>
        <w:adjustRightInd w:val="0"/>
        <w:spacing w:line="360" w:lineRule="auto"/>
        <w:contextualSpacing/>
        <w:jc w:val="center"/>
        <w:rPr>
          <w:sz w:val="24"/>
          <w:szCs w:val="24"/>
        </w:rPr>
      </w:pPr>
      <w:r w:rsidRPr="00B447D7">
        <w:rPr>
          <w:sz w:val="24"/>
          <w:szCs w:val="24"/>
        </w:rPr>
        <w:t>I. ОБЩИЕ ПОЛОЖЕНИЯ</w:t>
      </w:r>
    </w:p>
    <w:p w:rsidR="00DE4605" w:rsidRPr="0047224A" w:rsidRDefault="00DE4605" w:rsidP="0047224A">
      <w:pPr>
        <w:pStyle w:val="a8"/>
        <w:numPr>
          <w:ilvl w:val="0"/>
          <w:numId w:val="1"/>
        </w:numPr>
        <w:autoSpaceDE w:val="0"/>
        <w:autoSpaceDN w:val="0"/>
        <w:adjustRightInd w:val="0"/>
        <w:spacing w:line="360" w:lineRule="auto"/>
        <w:ind w:left="1134" w:hanging="425"/>
        <w:rPr>
          <w:rFonts w:ascii="Times New Roman" w:hAnsi="Times New Roman"/>
          <w:b/>
          <w:sz w:val="26"/>
          <w:szCs w:val="26"/>
        </w:rPr>
      </w:pPr>
      <w:r w:rsidRPr="0047224A">
        <w:rPr>
          <w:rFonts w:ascii="Times New Roman" w:hAnsi="Times New Roman"/>
          <w:b/>
          <w:sz w:val="26"/>
          <w:szCs w:val="26"/>
        </w:rPr>
        <w:t>Предмет регулирования административного регламента</w:t>
      </w:r>
    </w:p>
    <w:p w:rsidR="00DE4605" w:rsidRPr="0047224A" w:rsidRDefault="00DE4605" w:rsidP="0047224A">
      <w:pPr>
        <w:tabs>
          <w:tab w:val="left" w:pos="1134"/>
        </w:tabs>
        <w:autoSpaceDE w:val="0"/>
        <w:autoSpaceDN w:val="0"/>
        <w:adjustRightInd w:val="0"/>
        <w:spacing w:line="360" w:lineRule="auto"/>
        <w:ind w:firstLine="709"/>
        <w:contextualSpacing/>
        <w:jc w:val="both"/>
        <w:rPr>
          <w:sz w:val="26"/>
          <w:szCs w:val="26"/>
        </w:rPr>
      </w:pPr>
      <w:proofErr w:type="gramStart"/>
      <w:r w:rsidRPr="0047224A">
        <w:rPr>
          <w:sz w:val="26"/>
          <w:szCs w:val="26"/>
        </w:rPr>
        <w:t>Настоящий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 аренды земельного участка</w:t>
      </w:r>
      <w:proofErr w:type="gramEnd"/>
      <w:r w:rsidRPr="0047224A">
        <w:rPr>
          <w:sz w:val="26"/>
          <w:szCs w:val="26"/>
        </w:rPr>
        <w:t xml:space="preserve">, находящегося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на территории Чугуевского муниципального округа полномочий по предоставлению муниципальной услуги. </w:t>
      </w:r>
    </w:p>
    <w:p w:rsidR="00DE4605" w:rsidRPr="0047224A" w:rsidRDefault="00DE4605" w:rsidP="00DE4605">
      <w:pPr>
        <w:pStyle w:val="a8"/>
        <w:numPr>
          <w:ilvl w:val="0"/>
          <w:numId w:val="1"/>
        </w:numPr>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Круг заявителей</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 xml:space="preserve">2.1. Муниципальная услуга предоставляется физическим и юридическим лицам (далее – заявитель): </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 в случае предоставления услуги для индивидуального жилищного строительства, заявителями могут являться только граждане;</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lastRenderedPageBreak/>
        <w:t>- в случае предоставления услуги для осуществления крестьянским (фермерским) хозяйством его деятельности, заявителями могут являться граждане и крестьянские (фермерские) хозяйства;</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 в случае предоставления муниципальной услуги для комплексного освоения территории, за исключением случая, предусмотренного абзацем 2 части 10 статьи 39.11 Земельного кодекса Российской Федерации, заявителями могут являться только юридические лица;</w:t>
      </w:r>
    </w:p>
    <w:p w:rsidR="00DE4605" w:rsidRPr="0047224A" w:rsidRDefault="00DE4605" w:rsidP="0047224A">
      <w:pPr>
        <w:autoSpaceDE w:val="0"/>
        <w:autoSpaceDN w:val="0"/>
        <w:adjustRightInd w:val="0"/>
        <w:spacing w:line="360" w:lineRule="auto"/>
        <w:ind w:firstLine="709"/>
        <w:jc w:val="both"/>
        <w:rPr>
          <w:rFonts w:ascii="Arial" w:hAnsi="Arial" w:cs="Arial"/>
          <w:color w:val="333333"/>
          <w:sz w:val="26"/>
          <w:szCs w:val="26"/>
          <w:shd w:val="clear" w:color="auto" w:fill="FFFFFF"/>
        </w:rPr>
      </w:pPr>
      <w:proofErr w:type="gramStart"/>
      <w:r w:rsidRPr="0047224A">
        <w:rPr>
          <w:sz w:val="26"/>
          <w:szCs w:val="26"/>
        </w:rPr>
        <w:t xml:space="preserve">- в случае предоставления услуги </w:t>
      </w:r>
      <w:r w:rsidRPr="0047224A">
        <w:rPr>
          <w:sz w:val="26"/>
          <w:szCs w:val="26"/>
          <w:shd w:val="clear" w:color="auto" w:fill="FFFFFF"/>
        </w:rPr>
        <w:t>на право заключения договора аренды земельного участка, включенного в перечень муниципального имущества, предусмотренный</w:t>
      </w:r>
      <w:r w:rsidRPr="0047224A">
        <w:rPr>
          <w:rStyle w:val="apple-converted-space"/>
          <w:sz w:val="26"/>
          <w:szCs w:val="26"/>
          <w:shd w:val="clear" w:color="auto" w:fill="FFFFFF"/>
        </w:rPr>
        <w:t> </w:t>
      </w:r>
      <w:hyperlink r:id="rId7" w:anchor="dst100346" w:history="1">
        <w:r w:rsidRPr="0047224A">
          <w:rPr>
            <w:rStyle w:val="a9"/>
            <w:sz w:val="26"/>
            <w:szCs w:val="26"/>
            <w:shd w:val="clear" w:color="auto" w:fill="FFFFFF"/>
          </w:rPr>
          <w:t>частью 4 статьи 18</w:t>
        </w:r>
      </w:hyperlink>
      <w:r w:rsidRPr="0047224A">
        <w:rPr>
          <w:rStyle w:val="apple-converted-space"/>
          <w:sz w:val="26"/>
          <w:szCs w:val="26"/>
          <w:shd w:val="clear" w:color="auto" w:fill="FFFFFF"/>
        </w:rPr>
        <w:t> </w:t>
      </w:r>
      <w:r w:rsidRPr="0047224A">
        <w:rPr>
          <w:sz w:val="26"/>
          <w:szCs w:val="26"/>
          <w:shd w:val="clear" w:color="auto" w:fill="FFFFFF"/>
        </w:rPr>
        <w:t>Федерального закона от 24.07.2007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47224A">
        <w:rPr>
          <w:sz w:val="26"/>
          <w:szCs w:val="26"/>
          <w:shd w:val="clear" w:color="auto" w:fill="FFFFFF"/>
        </w:rPr>
        <w:t xml:space="preserve"> с</w:t>
      </w:r>
      <w:r w:rsidRPr="0047224A">
        <w:rPr>
          <w:rStyle w:val="apple-converted-space"/>
          <w:sz w:val="26"/>
          <w:szCs w:val="26"/>
          <w:shd w:val="clear" w:color="auto" w:fill="FFFFFF"/>
        </w:rPr>
        <w:t> </w:t>
      </w:r>
      <w:hyperlink r:id="rId8" w:anchor="dst100138" w:history="1">
        <w:r w:rsidRPr="0047224A">
          <w:rPr>
            <w:rStyle w:val="a9"/>
            <w:sz w:val="26"/>
            <w:szCs w:val="26"/>
            <w:shd w:val="clear" w:color="auto" w:fill="FFFFFF"/>
          </w:rPr>
          <w:t>частью 3 статьи 14</w:t>
        </w:r>
      </w:hyperlink>
      <w:r w:rsidRPr="0047224A">
        <w:rPr>
          <w:rStyle w:val="apple-converted-space"/>
          <w:sz w:val="26"/>
          <w:szCs w:val="26"/>
          <w:shd w:val="clear" w:color="auto" w:fill="FFFFFF"/>
        </w:rPr>
        <w:t> </w:t>
      </w:r>
      <w:r w:rsidRPr="0047224A">
        <w:rPr>
          <w:sz w:val="26"/>
          <w:szCs w:val="26"/>
          <w:shd w:val="clear" w:color="auto" w:fill="FFFFFF"/>
        </w:rPr>
        <w:t>указанного Федерального закона</w:t>
      </w:r>
    </w:p>
    <w:p w:rsidR="00DE4605" w:rsidRPr="0047224A" w:rsidRDefault="00DE4605" w:rsidP="0047224A">
      <w:pPr>
        <w:autoSpaceDE w:val="0"/>
        <w:autoSpaceDN w:val="0"/>
        <w:adjustRightInd w:val="0"/>
        <w:spacing w:line="360" w:lineRule="auto"/>
        <w:ind w:firstLine="709"/>
        <w:contextualSpacing/>
        <w:jc w:val="both"/>
        <w:rPr>
          <w:sz w:val="26"/>
          <w:szCs w:val="26"/>
        </w:rPr>
      </w:pPr>
      <w:r w:rsidRPr="0047224A">
        <w:rPr>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E4605" w:rsidRPr="0047224A" w:rsidRDefault="00DE4605" w:rsidP="00DE4605">
      <w:pPr>
        <w:pStyle w:val="a8"/>
        <w:numPr>
          <w:ilvl w:val="0"/>
          <w:numId w:val="1"/>
        </w:numPr>
        <w:tabs>
          <w:tab w:val="left" w:pos="851"/>
          <w:tab w:val="left" w:pos="993"/>
        </w:tabs>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Требования к порядку информирования о предоставлении муниципальной услуги</w:t>
      </w:r>
    </w:p>
    <w:p w:rsidR="00DE4605" w:rsidRPr="0047224A" w:rsidRDefault="00DE4605" w:rsidP="00DE4605">
      <w:pPr>
        <w:pStyle w:val="a7"/>
        <w:spacing w:before="0" w:beforeAutospacing="0" w:after="0" w:afterAutospacing="0" w:line="360" w:lineRule="auto"/>
        <w:ind w:firstLine="709"/>
        <w:rPr>
          <w:sz w:val="26"/>
          <w:szCs w:val="26"/>
        </w:rPr>
      </w:pPr>
      <w:r w:rsidRPr="0047224A">
        <w:rPr>
          <w:sz w:val="26"/>
          <w:szCs w:val="26"/>
        </w:rPr>
        <w:t>3.1. Порядок получения информации по вопросам предоставления муниципальной услуги</w:t>
      </w:r>
    </w:p>
    <w:p w:rsidR="00DE4605" w:rsidRPr="0047224A" w:rsidRDefault="00DE4605" w:rsidP="00DE4605">
      <w:pPr>
        <w:pStyle w:val="a7"/>
        <w:spacing w:before="0" w:beforeAutospacing="0" w:after="0" w:afterAutospacing="0" w:line="360" w:lineRule="auto"/>
        <w:ind w:firstLine="709"/>
        <w:rPr>
          <w:sz w:val="26"/>
          <w:szCs w:val="26"/>
        </w:rPr>
      </w:pPr>
      <w:r w:rsidRPr="0047224A">
        <w:rPr>
          <w:sz w:val="26"/>
          <w:szCs w:val="26"/>
        </w:rPr>
        <w:t>Информирование о порядке предоставления муниципальной услуги осуществляется:</w:t>
      </w:r>
    </w:p>
    <w:p w:rsidR="00DE4605" w:rsidRPr="0047224A" w:rsidRDefault="00DE4605" w:rsidP="00DE4605">
      <w:pPr>
        <w:pStyle w:val="a7"/>
        <w:numPr>
          <w:ilvl w:val="0"/>
          <w:numId w:val="4"/>
        </w:numPr>
        <w:spacing w:before="0" w:beforeAutospacing="0" w:after="0" w:afterAutospacing="0" w:line="360" w:lineRule="auto"/>
        <w:ind w:left="0" w:firstLine="709"/>
        <w:rPr>
          <w:sz w:val="26"/>
          <w:szCs w:val="26"/>
        </w:rPr>
      </w:pPr>
      <w:r w:rsidRPr="0047224A">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администрации Чугуевского муниципального округа;</w:t>
      </w:r>
    </w:p>
    <w:p w:rsidR="00DE4605" w:rsidRPr="0047224A" w:rsidRDefault="00DE4605" w:rsidP="00DE4605">
      <w:pPr>
        <w:pStyle w:val="a7"/>
        <w:numPr>
          <w:ilvl w:val="0"/>
          <w:numId w:val="4"/>
        </w:numPr>
        <w:spacing w:before="0" w:beforeAutospacing="0" w:after="0" w:afterAutospacing="0" w:line="360" w:lineRule="auto"/>
        <w:ind w:left="0" w:firstLine="709"/>
        <w:rPr>
          <w:sz w:val="26"/>
          <w:szCs w:val="26"/>
        </w:rPr>
      </w:pPr>
      <w:r w:rsidRPr="0047224A">
        <w:rPr>
          <w:sz w:val="26"/>
          <w:szCs w:val="26"/>
        </w:rPr>
        <w:t>посредством телефонной, факсимильной и иных средств телекоммуникационной связи;</w:t>
      </w:r>
    </w:p>
    <w:p w:rsidR="00DE4605" w:rsidRPr="0047224A" w:rsidRDefault="00DE4605" w:rsidP="00DE4605">
      <w:pPr>
        <w:pStyle w:val="a7"/>
        <w:numPr>
          <w:ilvl w:val="0"/>
          <w:numId w:val="4"/>
        </w:numPr>
        <w:spacing w:before="0" w:beforeAutospacing="0" w:after="0" w:afterAutospacing="0" w:line="360" w:lineRule="auto"/>
        <w:ind w:left="0" w:firstLine="709"/>
        <w:rPr>
          <w:sz w:val="26"/>
          <w:szCs w:val="26"/>
        </w:rPr>
      </w:pPr>
      <w:r w:rsidRPr="0047224A">
        <w:rPr>
          <w:sz w:val="26"/>
          <w:szCs w:val="26"/>
        </w:rPr>
        <w:lastRenderedPageBreak/>
        <w:t>путем оформления информационных стендов в местах предоставления муниципальной услуги;</w:t>
      </w:r>
    </w:p>
    <w:p w:rsidR="00DE4605" w:rsidRPr="0047224A" w:rsidRDefault="00DE4605" w:rsidP="0047224A">
      <w:pPr>
        <w:pStyle w:val="a7"/>
        <w:numPr>
          <w:ilvl w:val="0"/>
          <w:numId w:val="4"/>
        </w:numPr>
        <w:spacing w:before="0" w:beforeAutospacing="0" w:after="0" w:afterAutospacing="0" w:line="360" w:lineRule="auto"/>
        <w:ind w:left="0" w:firstLine="709"/>
        <w:rPr>
          <w:sz w:val="26"/>
          <w:szCs w:val="26"/>
        </w:rPr>
      </w:pPr>
      <w:r w:rsidRPr="0047224A">
        <w:rPr>
          <w:sz w:val="26"/>
          <w:szCs w:val="26"/>
        </w:rPr>
        <w:t xml:space="preserve">путем размещения информации на официальном сайте администрации </w:t>
      </w:r>
      <w:proofErr w:type="spellStart"/>
      <w:r w:rsidRPr="0047224A">
        <w:rPr>
          <w:sz w:val="26"/>
          <w:szCs w:val="26"/>
        </w:rPr>
        <w:t>Чугуевского</w:t>
      </w:r>
      <w:proofErr w:type="spellEnd"/>
      <w:r w:rsidRPr="0047224A">
        <w:rPr>
          <w:sz w:val="26"/>
          <w:szCs w:val="26"/>
        </w:rPr>
        <w:t xml:space="preserve">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E4605" w:rsidRPr="0047224A" w:rsidRDefault="00DE4605" w:rsidP="0047224A">
      <w:pPr>
        <w:pStyle w:val="a7"/>
        <w:numPr>
          <w:ilvl w:val="0"/>
          <w:numId w:val="4"/>
        </w:numPr>
        <w:spacing w:before="0" w:beforeAutospacing="0" w:after="0" w:afterAutospacing="0" w:line="360" w:lineRule="auto"/>
        <w:ind w:left="0" w:firstLine="709"/>
        <w:rPr>
          <w:sz w:val="26"/>
          <w:szCs w:val="26"/>
        </w:rPr>
      </w:pPr>
      <w:r w:rsidRPr="0047224A">
        <w:rPr>
          <w:sz w:val="26"/>
          <w:szCs w:val="26"/>
        </w:rPr>
        <w:t>посредством ответов на письменные обращения заявителей (представителя заявителей).</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 xml:space="preserve">Специалист обязан сообщить график приема, точный почтовый адрес 692623, Приморский край, Чугуевский район, </w:t>
      </w:r>
      <w:proofErr w:type="gramStart"/>
      <w:r w:rsidRPr="0047224A">
        <w:rPr>
          <w:sz w:val="26"/>
          <w:szCs w:val="26"/>
        </w:rPr>
        <w:t>с</w:t>
      </w:r>
      <w:proofErr w:type="gramEnd"/>
      <w:r w:rsidRPr="0047224A">
        <w:rPr>
          <w:sz w:val="26"/>
          <w:szCs w:val="26"/>
        </w:rPr>
        <w:t xml:space="preserve">. </w:t>
      </w:r>
      <w:proofErr w:type="gramStart"/>
      <w:r w:rsidRPr="0047224A">
        <w:rPr>
          <w:sz w:val="26"/>
          <w:szCs w:val="26"/>
        </w:rPr>
        <w:t>Чугуевка</w:t>
      </w:r>
      <w:proofErr w:type="gramEnd"/>
      <w:r w:rsidRPr="0047224A">
        <w:rPr>
          <w:sz w:val="26"/>
          <w:szCs w:val="26"/>
        </w:rPr>
        <w:t>, ул. 50 лет Октября, д.193, способ проезда к нему, а при необходимости - требования к письменному обращению.</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понедельник-четверг с 08:45 до 17:00 часов, пятница с 08:45 до 16:45 часов, перерыв с 13:00 до 14:00 часов, выходные дн</w:t>
      </w:r>
      <w:proofErr w:type="gramStart"/>
      <w:r w:rsidRPr="0047224A">
        <w:rPr>
          <w:sz w:val="26"/>
          <w:szCs w:val="26"/>
        </w:rPr>
        <w:t>и-</w:t>
      </w:r>
      <w:proofErr w:type="gramEnd"/>
      <w:r w:rsidRPr="0047224A">
        <w:rPr>
          <w:sz w:val="26"/>
          <w:szCs w:val="26"/>
        </w:rPr>
        <w:t xml:space="preserve"> суббота, воскресенье, праздничные дни.</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Разговор по телефону не должен продолжаться более 10 минут.</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о перечне документов, необходимых для получения муниципальной услуги;</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lastRenderedPageBreak/>
        <w:t>о сроках предоставления муниципальной услуги;</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об основаниях отказа в предоставлении муниципальной услуги;</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 xml:space="preserve">о месте размещения на сайте администрации </w:t>
      </w:r>
      <w:proofErr w:type="spellStart"/>
      <w:r w:rsidRPr="0047224A">
        <w:rPr>
          <w:sz w:val="26"/>
          <w:szCs w:val="26"/>
        </w:rPr>
        <w:t>Чугуевского</w:t>
      </w:r>
      <w:proofErr w:type="spellEnd"/>
      <w:r w:rsidRPr="0047224A">
        <w:rPr>
          <w:sz w:val="26"/>
          <w:szCs w:val="26"/>
        </w:rPr>
        <w:t xml:space="preserve">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xml:space="preserve"> информации по вопросам предоставления муниципальной услуги.</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 xml:space="preserve">3.4. </w:t>
      </w:r>
      <w:proofErr w:type="gramStart"/>
      <w:r w:rsidRPr="0047224A">
        <w:rPr>
          <w:sz w:val="26"/>
          <w:szCs w:val="26"/>
        </w:rPr>
        <w:t xml:space="preserve">На сайте администрации </w:t>
      </w:r>
      <w:proofErr w:type="spellStart"/>
      <w:r w:rsidRPr="0047224A">
        <w:rPr>
          <w:sz w:val="26"/>
          <w:szCs w:val="26"/>
        </w:rPr>
        <w:t>Чугуевского</w:t>
      </w:r>
      <w:proofErr w:type="spellEnd"/>
      <w:r w:rsidRPr="0047224A">
        <w:rPr>
          <w:sz w:val="26"/>
          <w:szCs w:val="26"/>
        </w:rPr>
        <w:t xml:space="preserve"> 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справочные телефоны структурных подразделений администрации Чугуевского муниципального округа;</w:t>
      </w:r>
    </w:p>
    <w:p w:rsidR="00DE4605" w:rsidRPr="0047224A" w:rsidRDefault="00DE4605" w:rsidP="0047224A">
      <w:pPr>
        <w:pStyle w:val="a7"/>
        <w:spacing w:before="0" w:beforeAutospacing="0" w:after="0" w:afterAutospacing="0" w:line="360" w:lineRule="auto"/>
        <w:ind w:firstLine="709"/>
        <w:rPr>
          <w:sz w:val="26"/>
          <w:szCs w:val="26"/>
        </w:rPr>
      </w:pPr>
      <w:r w:rsidRPr="0047224A">
        <w:rPr>
          <w:sz w:val="26"/>
          <w:szCs w:val="26"/>
        </w:rPr>
        <w:t xml:space="preserve">адрес официального сайта администрации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II. СТАНДАРТ ПРЕДОСТАВЛЕНИЯ МУНИЦИПАЛЬНОЙ УСЛУГИ</w:t>
      </w:r>
    </w:p>
    <w:p w:rsidR="00DE4605" w:rsidRPr="0047224A" w:rsidRDefault="00DE4605" w:rsidP="0047224A">
      <w:pPr>
        <w:pStyle w:val="a8"/>
        <w:numPr>
          <w:ilvl w:val="0"/>
          <w:numId w:val="1"/>
        </w:numPr>
        <w:autoSpaceDE w:val="0"/>
        <w:autoSpaceDN w:val="0"/>
        <w:adjustRightInd w:val="0"/>
        <w:spacing w:line="360" w:lineRule="auto"/>
        <w:ind w:left="1134" w:hanging="425"/>
        <w:rPr>
          <w:rFonts w:ascii="Times New Roman" w:hAnsi="Times New Roman"/>
          <w:b/>
          <w:sz w:val="26"/>
          <w:szCs w:val="26"/>
        </w:rPr>
      </w:pPr>
      <w:r w:rsidRPr="0047224A">
        <w:rPr>
          <w:rFonts w:ascii="Times New Roman" w:hAnsi="Times New Roman"/>
          <w:b/>
          <w:sz w:val="26"/>
          <w:szCs w:val="26"/>
        </w:rPr>
        <w:t>Наименование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DE4605" w:rsidRPr="0047224A" w:rsidRDefault="00DE4605" w:rsidP="0047224A">
      <w:pPr>
        <w:pStyle w:val="a8"/>
        <w:numPr>
          <w:ilvl w:val="0"/>
          <w:numId w:val="1"/>
        </w:numPr>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Наименование органа, предоставляющего муниципальную услугу</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администрацией Чугуевского муниципального округа  (далее – уполномоченный орган).</w:t>
      </w:r>
    </w:p>
    <w:p w:rsidR="00DE4605" w:rsidRPr="0047224A" w:rsidRDefault="00DE4605" w:rsidP="0047224A">
      <w:pPr>
        <w:pStyle w:val="a8"/>
        <w:numPr>
          <w:ilvl w:val="0"/>
          <w:numId w:val="1"/>
        </w:numPr>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 xml:space="preserve">Описание результатов предоставления муниципальной услуги </w:t>
      </w:r>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lang w:eastAsia="ru-RU"/>
        </w:rPr>
        <w:t>Результатом предоставления муниципальной услуги является:</w:t>
      </w:r>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lang w:eastAsia="ru-RU"/>
        </w:rPr>
        <w:t>а) протокол о результатах аукциона и договор аренды земельного участка;</w:t>
      </w:r>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lang w:eastAsia="ru-RU"/>
        </w:rPr>
        <w:lastRenderedPageBreak/>
        <w:t>б) протокол о результатах аукциона и договор купли-продажи земельного участка;</w:t>
      </w:r>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lang w:eastAsia="ru-RU"/>
        </w:rPr>
        <w:t>в) протокол о рассмотрении заявок;</w:t>
      </w:r>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lang w:eastAsia="ru-RU"/>
        </w:rPr>
        <w:t>г) отказ в предоставлении муниципальной услуги.</w:t>
      </w:r>
    </w:p>
    <w:p w:rsidR="00DE4605" w:rsidRPr="0047224A" w:rsidRDefault="00DE4605" w:rsidP="0047224A">
      <w:pPr>
        <w:pStyle w:val="a8"/>
        <w:numPr>
          <w:ilvl w:val="0"/>
          <w:numId w:val="1"/>
        </w:numPr>
        <w:tabs>
          <w:tab w:val="left" w:pos="993"/>
          <w:tab w:val="left" w:pos="1134"/>
        </w:tabs>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Срок предоставления муниципальной услуги</w:t>
      </w:r>
    </w:p>
    <w:p w:rsidR="00DE4605" w:rsidRPr="0047224A" w:rsidRDefault="00DE4605" w:rsidP="0047224A">
      <w:pPr>
        <w:pStyle w:val="ConsPlusNormal"/>
        <w:spacing w:line="360"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7.1. Аукцион проводится не ранее 30 дней со дня размещения извещения о проведен</w:t>
      </w:r>
      <w:proofErr w:type="gramStart"/>
      <w:r w:rsidRPr="0047224A">
        <w:rPr>
          <w:rFonts w:ascii="Times New Roman" w:hAnsi="Times New Roman" w:cs="Times New Roman"/>
          <w:sz w:val="26"/>
          <w:szCs w:val="26"/>
        </w:rPr>
        <w:t>ии ау</w:t>
      </w:r>
      <w:proofErr w:type="gramEnd"/>
      <w:r w:rsidRPr="0047224A">
        <w:rPr>
          <w:rFonts w:ascii="Times New Roman" w:hAnsi="Times New Roman" w:cs="Times New Roman"/>
          <w:sz w:val="26"/>
          <w:szCs w:val="26"/>
        </w:rPr>
        <w:t xml:space="preserve">кциона в официальном печатном издании, установленном для официального опубликования (обнародования), а также на официальном сайте </w:t>
      </w:r>
      <w:proofErr w:type="spellStart"/>
      <w:r w:rsidRPr="0047224A">
        <w:rPr>
          <w:rFonts w:ascii="Times New Roman" w:hAnsi="Times New Roman" w:cs="Times New Roman"/>
          <w:sz w:val="26"/>
          <w:szCs w:val="26"/>
        </w:rPr>
        <w:t>Чугуевского</w:t>
      </w:r>
      <w:proofErr w:type="spellEnd"/>
      <w:r w:rsidRPr="0047224A">
        <w:rPr>
          <w:rFonts w:ascii="Times New Roman" w:hAnsi="Times New Roman" w:cs="Times New Roman"/>
          <w:sz w:val="26"/>
          <w:szCs w:val="26"/>
        </w:rPr>
        <w:t xml:space="preserve"> муниципального округа </w:t>
      </w:r>
      <w:proofErr w:type="spellStart"/>
      <w:r w:rsidRPr="0047224A">
        <w:rPr>
          <w:rFonts w:ascii="Times New Roman" w:hAnsi="Times New Roman" w:cs="Times New Roman"/>
          <w:sz w:val="26"/>
          <w:szCs w:val="26"/>
          <w:lang w:val="en-US"/>
        </w:rPr>
        <w:t>chuguevsky</w:t>
      </w:r>
      <w:proofErr w:type="spellEnd"/>
      <w:r w:rsidRPr="0047224A">
        <w:rPr>
          <w:rFonts w:ascii="Times New Roman" w:hAnsi="Times New Roman" w:cs="Times New Roman"/>
          <w:sz w:val="26"/>
          <w:szCs w:val="26"/>
        </w:rPr>
        <w:t>.</w:t>
      </w:r>
      <w:proofErr w:type="spellStart"/>
      <w:r w:rsidRPr="0047224A">
        <w:rPr>
          <w:rFonts w:ascii="Times New Roman" w:hAnsi="Times New Roman" w:cs="Times New Roman"/>
          <w:sz w:val="26"/>
          <w:szCs w:val="26"/>
          <w:lang w:val="en-US"/>
        </w:rPr>
        <w:t>ru</w:t>
      </w:r>
      <w:proofErr w:type="spellEnd"/>
      <w:r w:rsidRPr="0047224A">
        <w:rPr>
          <w:rFonts w:ascii="Times New Roman" w:hAnsi="Times New Roman" w:cs="Times New Roman"/>
          <w:sz w:val="26"/>
          <w:szCs w:val="26"/>
        </w:rPr>
        <w:t>.</w:t>
      </w:r>
    </w:p>
    <w:p w:rsidR="00DE4605" w:rsidRPr="0047224A" w:rsidRDefault="00DE4605" w:rsidP="0047224A">
      <w:pPr>
        <w:pStyle w:val="ConsPlusNormal"/>
        <w:spacing w:line="360"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7.2. Уведомление об отказе направляется заявителю (представителю заявителя) не позднее дня, следующего после подписания протокола.</w:t>
      </w:r>
    </w:p>
    <w:p w:rsidR="00DE4605" w:rsidRPr="0047224A" w:rsidRDefault="00DE4605" w:rsidP="00DE4605">
      <w:pPr>
        <w:pStyle w:val="a8"/>
        <w:numPr>
          <w:ilvl w:val="0"/>
          <w:numId w:val="1"/>
        </w:numPr>
        <w:tabs>
          <w:tab w:val="left" w:pos="993"/>
        </w:tabs>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Правовые основания для предоставления муниципальной услуги</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bookmarkStart w:id="1" w:name="_Hlk57108037"/>
      <w:r>
        <w:rPr>
          <w:rFonts w:eastAsia="Calibri"/>
          <w:sz w:val="26"/>
          <w:szCs w:val="26"/>
        </w:rPr>
        <w:t xml:space="preserve">-Земельный </w:t>
      </w:r>
      <w:hyperlink r:id="rId9" w:history="1">
        <w:r>
          <w:rPr>
            <w:rStyle w:val="a9"/>
            <w:rFonts w:eastAsia="Calibri"/>
            <w:sz w:val="26"/>
            <w:szCs w:val="26"/>
          </w:rPr>
          <w:t>кодекс</w:t>
        </w:r>
      </w:hyperlink>
      <w:r>
        <w:rPr>
          <w:rFonts w:eastAsia="Calibri"/>
          <w:sz w:val="26"/>
          <w:szCs w:val="26"/>
        </w:rPr>
        <w:t xml:space="preserve">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r>
        <w:rPr>
          <w:rFonts w:eastAsia="Calibri"/>
          <w:sz w:val="26"/>
          <w:szCs w:val="26"/>
        </w:rPr>
        <w:t xml:space="preserve">- Градостроительный </w:t>
      </w:r>
      <w:hyperlink r:id="rId10" w:history="1">
        <w:r>
          <w:rPr>
            <w:rStyle w:val="a9"/>
            <w:rFonts w:eastAsia="Calibri"/>
            <w:sz w:val="26"/>
            <w:szCs w:val="26"/>
          </w:rPr>
          <w:t>кодекс</w:t>
        </w:r>
      </w:hyperlink>
      <w:r>
        <w:rPr>
          <w:rFonts w:eastAsia="Calibri"/>
          <w:sz w:val="26"/>
          <w:szCs w:val="26"/>
        </w:rPr>
        <w:t xml:space="preserve">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r>
        <w:rPr>
          <w:rFonts w:eastAsia="Calibri"/>
          <w:sz w:val="26"/>
          <w:szCs w:val="26"/>
        </w:rPr>
        <w:t xml:space="preserve">- часть первая Гражданского </w:t>
      </w:r>
      <w:hyperlink r:id="rId11" w:history="1">
        <w:r>
          <w:rPr>
            <w:rStyle w:val="a9"/>
            <w:rFonts w:eastAsia="Calibri"/>
            <w:sz w:val="26"/>
            <w:szCs w:val="26"/>
          </w:rPr>
          <w:t>кодекса</w:t>
        </w:r>
      </w:hyperlink>
      <w:r>
        <w:rPr>
          <w:rFonts w:eastAsia="Calibri"/>
          <w:sz w:val="26"/>
          <w:szCs w:val="26"/>
        </w:rPr>
        <w:t xml:space="preserve">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часть вторая Гражданского </w:t>
      </w:r>
      <w:hyperlink r:id="rId12" w:history="1">
        <w:r>
          <w:rPr>
            <w:rStyle w:val="a9"/>
            <w:rFonts w:eastAsia="Calibri"/>
            <w:sz w:val="26"/>
            <w:szCs w:val="26"/>
          </w:rPr>
          <w:t>кодекса</w:t>
        </w:r>
      </w:hyperlink>
      <w:r>
        <w:rPr>
          <w:rFonts w:eastAsia="Calibri"/>
          <w:sz w:val="26"/>
          <w:szCs w:val="26"/>
        </w:rPr>
        <w:t xml:space="preserve">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r>
        <w:rPr>
          <w:rFonts w:eastAsia="Calibri"/>
          <w:sz w:val="26"/>
          <w:szCs w:val="26"/>
        </w:rPr>
        <w:t xml:space="preserve">- часть третья Гражданского </w:t>
      </w:r>
      <w:hyperlink r:id="rId13" w:history="1">
        <w:r>
          <w:rPr>
            <w:rStyle w:val="a9"/>
            <w:rFonts w:eastAsia="Calibri"/>
            <w:sz w:val="26"/>
            <w:szCs w:val="26"/>
          </w:rPr>
          <w:t>кодекса</w:t>
        </w:r>
      </w:hyperlink>
      <w:r>
        <w:rPr>
          <w:rFonts w:eastAsia="Calibri"/>
          <w:sz w:val="26"/>
          <w:szCs w:val="26"/>
        </w:rPr>
        <w:t xml:space="preserve">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lastRenderedPageBreak/>
        <w:t xml:space="preserve">- часть четвертая Гражданского </w:t>
      </w:r>
      <w:hyperlink r:id="rId14" w:history="1">
        <w:r>
          <w:rPr>
            <w:rStyle w:val="a9"/>
            <w:rFonts w:eastAsia="Calibri"/>
            <w:sz w:val="26"/>
            <w:szCs w:val="26"/>
          </w:rPr>
          <w:t>кодекса</w:t>
        </w:r>
      </w:hyperlink>
      <w:r>
        <w:rPr>
          <w:rFonts w:eastAsia="Calibri"/>
          <w:sz w:val="26"/>
          <w:szCs w:val="26"/>
        </w:rPr>
        <w:t xml:space="preserve"> Российской Федерации, принята Государственной Думой 18 декабря 2006 года N 230-ФЗ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Федеральный </w:t>
      </w:r>
      <w:hyperlink r:id="rId15" w:history="1">
        <w:r>
          <w:rPr>
            <w:rStyle w:val="a9"/>
            <w:rFonts w:eastAsia="Calibri"/>
            <w:sz w:val="26"/>
            <w:szCs w:val="26"/>
          </w:rPr>
          <w:t>закон</w:t>
        </w:r>
      </w:hyperlink>
      <w:r>
        <w:rPr>
          <w:rFonts w:eastAsia="Calibri"/>
          <w:sz w:val="26"/>
          <w:szCs w:val="26"/>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w:t>
      </w:r>
      <w:proofErr w:type="gramEnd"/>
      <w:r>
        <w:rPr>
          <w:rFonts w:eastAsia="Calibri"/>
          <w:sz w:val="26"/>
          <w:szCs w:val="26"/>
        </w:rPr>
        <w:t>), ст. 3377);</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Федеральный </w:t>
      </w:r>
      <w:hyperlink r:id="rId16" w:history="1">
        <w:r>
          <w:rPr>
            <w:rStyle w:val="a9"/>
            <w:rFonts w:eastAsia="Calibri"/>
            <w:sz w:val="26"/>
            <w:szCs w:val="26"/>
          </w:rPr>
          <w:t>закон</w:t>
        </w:r>
      </w:hyperlink>
      <w:r>
        <w:rPr>
          <w:rFonts w:eastAsia="Calibri"/>
          <w:sz w:val="26"/>
          <w:szCs w:val="26"/>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Федеральный </w:t>
      </w:r>
      <w:hyperlink r:id="rId17" w:history="1">
        <w:r>
          <w:rPr>
            <w:rStyle w:val="a9"/>
            <w:rFonts w:eastAsia="Calibri"/>
            <w:sz w:val="26"/>
            <w:szCs w:val="26"/>
          </w:rPr>
          <w:t>закон</w:t>
        </w:r>
      </w:hyperlink>
      <w:r>
        <w:rPr>
          <w:rFonts w:eastAsia="Calibri"/>
          <w:sz w:val="26"/>
          <w:szCs w:val="26"/>
        </w:rPr>
        <w:t xml:space="preserve">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w:t>
      </w:r>
      <w:proofErr w:type="gramEnd"/>
      <w:r>
        <w:rPr>
          <w:rFonts w:eastAsia="Calibri"/>
          <w:sz w:val="26"/>
          <w:szCs w:val="26"/>
        </w:rPr>
        <w:t xml:space="preserve"> газета", NN 99 - 101, 9 августа 2007 года);</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r>
        <w:rPr>
          <w:rFonts w:eastAsia="Calibri"/>
          <w:sz w:val="26"/>
          <w:szCs w:val="26"/>
        </w:rPr>
        <w:t xml:space="preserve">- Федеральный </w:t>
      </w:r>
      <w:hyperlink r:id="rId18" w:history="1">
        <w:r>
          <w:rPr>
            <w:rStyle w:val="a9"/>
            <w:rFonts w:eastAsia="Calibri"/>
            <w:sz w:val="26"/>
            <w:szCs w:val="26"/>
          </w:rPr>
          <w:t>закон</w:t>
        </w:r>
      </w:hyperlink>
      <w:r>
        <w:rPr>
          <w:rFonts w:eastAsia="Calibri"/>
          <w:sz w:val="26"/>
          <w:szCs w:val="26"/>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w:t>
      </w:r>
      <w:hyperlink r:id="rId19" w:history="1">
        <w:r>
          <w:rPr>
            <w:rStyle w:val="a9"/>
            <w:rFonts w:eastAsia="Calibri"/>
            <w:sz w:val="26"/>
            <w:szCs w:val="26"/>
          </w:rPr>
          <w:t>Приказ</w:t>
        </w:r>
      </w:hyperlink>
      <w:r>
        <w:rPr>
          <w:rFonts w:eastAsia="Calibri"/>
          <w:sz w:val="26"/>
          <w:szCs w:val="26"/>
        </w:rPr>
        <w:t xml:space="preserve">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w:t>
      </w:r>
      <w:proofErr w:type="gramEnd"/>
      <w:r>
        <w:rPr>
          <w:rFonts w:eastAsia="Calibri"/>
          <w:sz w:val="26"/>
          <w:szCs w:val="26"/>
        </w:rPr>
        <w:t xml:space="preserve"> </w:t>
      </w:r>
      <w:proofErr w:type="gramStart"/>
      <w:r>
        <w:rPr>
          <w:rFonts w:eastAsia="Calibri"/>
          <w:sz w:val="26"/>
          <w:szCs w:val="26"/>
        </w:rPr>
        <w:t xml:space="preserve">о предварительном </w:t>
      </w:r>
      <w:r>
        <w:rPr>
          <w:rFonts w:eastAsia="Calibri"/>
          <w:sz w:val="26"/>
          <w:szCs w:val="26"/>
        </w:rPr>
        <w:lastRenderedPageBreak/>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Pr>
          <w:rFonts w:eastAsia="Calibri"/>
          <w:sz w:val="26"/>
          <w:szCs w:val="26"/>
        </w:rPr>
        <w:t xml:space="preserve">" (текст документа опубликован на </w:t>
      </w:r>
      <w:proofErr w:type="gramStart"/>
      <w:r>
        <w:rPr>
          <w:rFonts w:eastAsia="Calibri"/>
          <w:sz w:val="26"/>
          <w:szCs w:val="26"/>
        </w:rPr>
        <w:t>официальном</w:t>
      </w:r>
      <w:proofErr w:type="gramEnd"/>
      <w:r>
        <w:rPr>
          <w:rFonts w:eastAsia="Calibri"/>
          <w:sz w:val="26"/>
          <w:szCs w:val="26"/>
        </w:rPr>
        <w:t xml:space="preserve"> интернет-портале правовой информации http://www.pravo.gov.ru, 27 февраля 2015 года);</w:t>
      </w:r>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w:t>
      </w:r>
      <w:hyperlink r:id="rId20" w:history="1">
        <w:r>
          <w:rPr>
            <w:rStyle w:val="a9"/>
            <w:rFonts w:eastAsia="Calibri"/>
            <w:sz w:val="26"/>
            <w:szCs w:val="26"/>
          </w:rPr>
          <w:t>Закон</w:t>
        </w:r>
      </w:hyperlink>
      <w:r>
        <w:rPr>
          <w:rFonts w:eastAsia="Calibri"/>
          <w:sz w:val="26"/>
          <w:szCs w:val="26"/>
        </w:rPr>
        <w:t xml:space="preserve">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w:t>
      </w:r>
      <w:proofErr w:type="gramEnd"/>
      <w:r>
        <w:rPr>
          <w:rFonts w:eastAsia="Calibri"/>
          <w:sz w:val="26"/>
          <w:szCs w:val="26"/>
        </w:rPr>
        <w:t xml:space="preserve"> </w:t>
      </w:r>
      <w:proofErr w:type="gramStart"/>
      <w:r>
        <w:rPr>
          <w:rFonts w:eastAsia="Calibri"/>
          <w:sz w:val="26"/>
          <w:szCs w:val="26"/>
        </w:rPr>
        <w:t>"Ведомости Законодательного Собрания Приморского края", 30 декабря 2003 года, N 45, "Утро России", NN 197 - 198 (3043 - 3044), 31 декабря 2003 года);</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Решение Думы Чугуевского муниципального округа Приморского края от 07 сентября 2020 года N 80-НПА «О принятии Устава Чугуевского муниципального округа Приморского края» (первоначальный текст документа опубликован в издании:</w:t>
      </w:r>
      <w:proofErr w:type="gramEnd"/>
      <w:r>
        <w:rPr>
          <w:rFonts w:eastAsia="Calibri"/>
          <w:sz w:val="26"/>
          <w:szCs w:val="26"/>
        </w:rPr>
        <w:t xml:space="preserve"> </w:t>
      </w:r>
      <w:proofErr w:type="gramStart"/>
      <w:r>
        <w:rPr>
          <w:rFonts w:eastAsia="Calibri"/>
          <w:sz w:val="26"/>
          <w:szCs w:val="26"/>
        </w:rPr>
        <w:t>"Вестник", N 24 (393), 28 октября 2020 года деловом приложении к газете «Наше Время»);</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Решение Думы Чугуевского муниципального района от 04 сентября 2018 года № 375-НПА 2Об утверждении Правил землепользования и застройки </w:t>
      </w:r>
      <w:proofErr w:type="spellStart"/>
      <w:r>
        <w:rPr>
          <w:rFonts w:eastAsia="Calibri"/>
          <w:sz w:val="26"/>
          <w:szCs w:val="26"/>
        </w:rPr>
        <w:t>Кокшаровского</w:t>
      </w:r>
      <w:proofErr w:type="spellEnd"/>
      <w:r>
        <w:rPr>
          <w:rFonts w:eastAsia="Calibri"/>
          <w:sz w:val="26"/>
          <w:szCs w:val="26"/>
        </w:rPr>
        <w:t xml:space="preserve"> сельского поселения» (первоначальный текст документа опубликован в издании:</w:t>
      </w:r>
      <w:proofErr w:type="gramEnd"/>
      <w:r>
        <w:rPr>
          <w:rFonts w:eastAsia="Calibri"/>
          <w:sz w:val="26"/>
          <w:szCs w:val="26"/>
        </w:rPr>
        <w:t xml:space="preserve"> </w:t>
      </w:r>
      <w:proofErr w:type="gramStart"/>
      <w:r>
        <w:rPr>
          <w:rFonts w:eastAsia="Calibri"/>
          <w:sz w:val="26"/>
          <w:szCs w:val="26"/>
        </w:rPr>
        <w:t>"Вестник", N 17 (158), 02 мая 2014 года, N 28 (322) 12 сентября 2018 года деловом приложении к газете «Наше Время»);</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xml:space="preserve">- Решение Думы Чугуевского муниципального района от 04 сентября 2018 года № 376-НПА «Об утверждении Правил землепользования и застройки </w:t>
      </w:r>
      <w:proofErr w:type="spellStart"/>
      <w:r>
        <w:rPr>
          <w:rFonts w:eastAsia="Calibri"/>
          <w:sz w:val="26"/>
          <w:szCs w:val="26"/>
        </w:rPr>
        <w:t>Шумненского</w:t>
      </w:r>
      <w:proofErr w:type="spellEnd"/>
      <w:r>
        <w:rPr>
          <w:rFonts w:eastAsia="Calibri"/>
          <w:sz w:val="26"/>
          <w:szCs w:val="26"/>
        </w:rPr>
        <w:t xml:space="preserve"> сельского поселения» (первоначальный текст документа опубликован в издании:</w:t>
      </w:r>
      <w:proofErr w:type="gramEnd"/>
      <w:r>
        <w:rPr>
          <w:rFonts w:eastAsia="Calibri"/>
          <w:sz w:val="26"/>
          <w:szCs w:val="26"/>
        </w:rPr>
        <w:t xml:space="preserve"> </w:t>
      </w:r>
      <w:proofErr w:type="gramStart"/>
      <w:r>
        <w:rPr>
          <w:rFonts w:eastAsia="Calibri"/>
          <w:sz w:val="26"/>
          <w:szCs w:val="26"/>
        </w:rPr>
        <w:t>"Вестник", N 17 (158), 02 мая 2014 года, N 28 (322) 12 сентября 2018 года деловом приложении к газете «Наше Время»);</w:t>
      </w:r>
      <w:proofErr w:type="gramEnd"/>
    </w:p>
    <w:p w:rsidR="0047224A" w:rsidRDefault="0047224A" w:rsidP="0047224A">
      <w:pPr>
        <w:tabs>
          <w:tab w:val="left" w:pos="567"/>
          <w:tab w:val="left" w:pos="993"/>
        </w:tabs>
        <w:autoSpaceDE w:val="0"/>
        <w:autoSpaceDN w:val="0"/>
        <w:adjustRightInd w:val="0"/>
        <w:spacing w:line="360" w:lineRule="auto"/>
        <w:ind w:firstLine="851"/>
        <w:jc w:val="both"/>
        <w:rPr>
          <w:rFonts w:eastAsia="Calibri"/>
          <w:sz w:val="26"/>
          <w:szCs w:val="26"/>
        </w:rPr>
      </w:pPr>
      <w:proofErr w:type="gramStart"/>
      <w:r>
        <w:rPr>
          <w:rFonts w:eastAsia="Calibri"/>
          <w:sz w:val="26"/>
          <w:szCs w:val="26"/>
        </w:rPr>
        <w:t>- Решение Думы Чугуевского муниципального района от 31 октября 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(первоначальный текст документа опубликован в издании:</w:t>
      </w:r>
      <w:proofErr w:type="gramEnd"/>
      <w:r>
        <w:rPr>
          <w:rFonts w:eastAsia="Calibri"/>
          <w:sz w:val="26"/>
          <w:szCs w:val="26"/>
        </w:rPr>
        <w:t xml:space="preserve"> </w:t>
      </w:r>
      <w:proofErr w:type="gramStart"/>
      <w:r>
        <w:rPr>
          <w:rFonts w:eastAsia="Calibri"/>
          <w:sz w:val="26"/>
          <w:szCs w:val="26"/>
        </w:rPr>
        <w:lastRenderedPageBreak/>
        <w:t>"Вестник", N 31 (172), 12 сентября 2014 года, N 30 (288) 08 ноября 2017 года деловом приложении к газете «Наше Время»).</w:t>
      </w:r>
      <w:bookmarkEnd w:id="1"/>
      <w:proofErr w:type="gramEnd"/>
    </w:p>
    <w:p w:rsidR="00DE4605" w:rsidRPr="0047224A" w:rsidRDefault="00DE4605" w:rsidP="0047224A">
      <w:pPr>
        <w:pStyle w:val="a8"/>
        <w:numPr>
          <w:ilvl w:val="0"/>
          <w:numId w:val="1"/>
        </w:numPr>
        <w:tabs>
          <w:tab w:val="left" w:pos="1134"/>
        </w:tabs>
        <w:autoSpaceDE w:val="0"/>
        <w:autoSpaceDN w:val="0"/>
        <w:adjustRightInd w:val="0"/>
        <w:spacing w:line="360" w:lineRule="auto"/>
        <w:ind w:left="0" w:firstLine="851"/>
        <w:rPr>
          <w:rFonts w:ascii="Times New Roman" w:hAnsi="Times New Roman"/>
          <w:b/>
          <w:sz w:val="26"/>
          <w:szCs w:val="26"/>
        </w:rPr>
      </w:pPr>
      <w:r w:rsidRPr="0047224A">
        <w:rPr>
          <w:rFonts w:ascii="Times New Roman" w:hAnsi="Times New Roman"/>
          <w:b/>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DE4605" w:rsidRPr="0047224A" w:rsidRDefault="00DE4605" w:rsidP="0047224A">
      <w:pPr>
        <w:pStyle w:val="a8"/>
        <w:tabs>
          <w:tab w:val="left" w:pos="1134"/>
        </w:tabs>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w:t>
      </w:r>
      <w:proofErr w:type="gramStart"/>
      <w:r w:rsidRPr="0047224A">
        <w:rPr>
          <w:rFonts w:ascii="Times New Roman" w:hAnsi="Times New Roman"/>
          <w:sz w:val="26"/>
          <w:szCs w:val="26"/>
        </w:rPr>
        <w:t>ии ау</w:t>
      </w:r>
      <w:proofErr w:type="gramEnd"/>
      <w:r w:rsidRPr="0047224A">
        <w:rPr>
          <w:rFonts w:ascii="Times New Roman" w:hAnsi="Times New Roman"/>
          <w:sz w:val="26"/>
          <w:szCs w:val="26"/>
        </w:rPr>
        <w:t>кциона:</w:t>
      </w:r>
    </w:p>
    <w:p w:rsidR="00DE4605" w:rsidRPr="0047224A" w:rsidRDefault="00DE4605" w:rsidP="0047224A">
      <w:pPr>
        <w:numPr>
          <w:ilvl w:val="0"/>
          <w:numId w:val="3"/>
        </w:numPr>
        <w:autoSpaceDE w:val="0"/>
        <w:autoSpaceDN w:val="0"/>
        <w:adjustRightInd w:val="0"/>
        <w:spacing w:line="360" w:lineRule="auto"/>
        <w:ind w:left="0" w:firstLine="709"/>
        <w:jc w:val="both"/>
        <w:rPr>
          <w:sz w:val="26"/>
          <w:szCs w:val="26"/>
        </w:rPr>
      </w:pPr>
      <w:r w:rsidRPr="0047224A">
        <w:rPr>
          <w:sz w:val="26"/>
          <w:szCs w:val="26"/>
        </w:rPr>
        <w:t xml:space="preserve">заявка </w:t>
      </w:r>
      <w:proofErr w:type="gramStart"/>
      <w:r w:rsidRPr="0047224A">
        <w:rPr>
          <w:sz w:val="26"/>
          <w:szCs w:val="26"/>
        </w:rPr>
        <w:t>на участие в аукционе по установленной в извещении о проведении</w:t>
      </w:r>
      <w:proofErr w:type="gramEnd"/>
      <w:r w:rsidRPr="0047224A">
        <w:rPr>
          <w:sz w:val="26"/>
          <w:szCs w:val="26"/>
        </w:rPr>
        <w:t xml:space="preserve"> аукциона форме с указанием банковских реквизитов счета для возврата задатка;</w:t>
      </w:r>
    </w:p>
    <w:p w:rsidR="00DE4605" w:rsidRPr="0047224A" w:rsidRDefault="00DE4605" w:rsidP="0047224A">
      <w:pPr>
        <w:numPr>
          <w:ilvl w:val="0"/>
          <w:numId w:val="3"/>
        </w:numPr>
        <w:autoSpaceDE w:val="0"/>
        <w:autoSpaceDN w:val="0"/>
        <w:adjustRightInd w:val="0"/>
        <w:spacing w:line="360" w:lineRule="auto"/>
        <w:ind w:left="0" w:firstLine="709"/>
        <w:jc w:val="both"/>
        <w:rPr>
          <w:sz w:val="26"/>
          <w:szCs w:val="26"/>
        </w:rPr>
      </w:pPr>
      <w:r w:rsidRPr="0047224A">
        <w:rPr>
          <w:sz w:val="26"/>
          <w:szCs w:val="26"/>
        </w:rPr>
        <w:t>копии документов, удостоверяющих личность заявителя (для граждан);</w:t>
      </w:r>
    </w:p>
    <w:p w:rsidR="00DE4605" w:rsidRPr="0047224A" w:rsidRDefault="00DE4605" w:rsidP="0047224A">
      <w:pPr>
        <w:numPr>
          <w:ilvl w:val="0"/>
          <w:numId w:val="3"/>
        </w:numPr>
        <w:autoSpaceDE w:val="0"/>
        <w:autoSpaceDN w:val="0"/>
        <w:adjustRightInd w:val="0"/>
        <w:spacing w:line="360" w:lineRule="auto"/>
        <w:ind w:left="0" w:firstLine="709"/>
        <w:jc w:val="both"/>
        <w:rPr>
          <w:sz w:val="26"/>
          <w:szCs w:val="26"/>
        </w:rPr>
      </w:pPr>
      <w:r w:rsidRPr="0047224A">
        <w:rPr>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605" w:rsidRPr="0047224A" w:rsidRDefault="00DE4605" w:rsidP="0047224A">
      <w:pPr>
        <w:numPr>
          <w:ilvl w:val="0"/>
          <w:numId w:val="3"/>
        </w:numPr>
        <w:autoSpaceDE w:val="0"/>
        <w:autoSpaceDN w:val="0"/>
        <w:adjustRightInd w:val="0"/>
        <w:ind w:left="0" w:firstLine="709"/>
        <w:jc w:val="both"/>
        <w:rPr>
          <w:sz w:val="26"/>
          <w:szCs w:val="26"/>
        </w:rPr>
      </w:pPr>
      <w:r w:rsidRPr="0047224A">
        <w:rPr>
          <w:sz w:val="26"/>
          <w:szCs w:val="26"/>
        </w:rPr>
        <w:t>документы, подтверждающие внесение задатка.</w:t>
      </w:r>
    </w:p>
    <w:p w:rsidR="00DE4605" w:rsidRPr="0047224A" w:rsidRDefault="00DE4605" w:rsidP="0047224A">
      <w:pPr>
        <w:numPr>
          <w:ilvl w:val="2"/>
          <w:numId w:val="1"/>
        </w:numPr>
        <w:shd w:val="clear" w:color="auto" w:fill="FFFFFF"/>
        <w:tabs>
          <w:tab w:val="left" w:pos="709"/>
        </w:tabs>
        <w:autoSpaceDE w:val="0"/>
        <w:autoSpaceDN w:val="0"/>
        <w:adjustRightInd w:val="0"/>
        <w:spacing w:line="360" w:lineRule="auto"/>
        <w:ind w:left="0" w:firstLine="709"/>
        <w:jc w:val="both"/>
        <w:rPr>
          <w:sz w:val="26"/>
          <w:szCs w:val="26"/>
        </w:rPr>
      </w:pPr>
      <w:proofErr w:type="gramStart"/>
      <w:r w:rsidRPr="0047224A">
        <w:rPr>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w:t>
      </w:r>
      <w:proofErr w:type="gramEnd"/>
      <w:r w:rsidRPr="0047224A">
        <w:rPr>
          <w:sz w:val="26"/>
          <w:szCs w:val="26"/>
        </w:rPr>
        <w:t xml:space="preserve">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условиями отнесения к субъектам малого и среднего предпринимательства в соответствии с частью 5 статьи 4 указанного Федерального закона». </w:t>
      </w:r>
    </w:p>
    <w:p w:rsidR="00DE4605" w:rsidRPr="0047224A" w:rsidRDefault="00DE4605" w:rsidP="0047224A">
      <w:pPr>
        <w:shd w:val="clear" w:color="auto" w:fill="FFFFFF"/>
        <w:tabs>
          <w:tab w:val="left" w:pos="709"/>
        </w:tabs>
        <w:autoSpaceDE w:val="0"/>
        <w:autoSpaceDN w:val="0"/>
        <w:adjustRightInd w:val="0"/>
        <w:spacing w:line="360" w:lineRule="auto"/>
        <w:ind w:firstLine="709"/>
        <w:jc w:val="both"/>
        <w:rPr>
          <w:sz w:val="26"/>
          <w:szCs w:val="26"/>
        </w:rPr>
      </w:pPr>
      <w:r w:rsidRPr="0047224A">
        <w:rPr>
          <w:sz w:val="26"/>
          <w:szCs w:val="26"/>
        </w:rPr>
        <w:t>При личном обращении заявителя (представителя заявителя) с заявкой о проведен</w:t>
      </w:r>
      <w:proofErr w:type="gramStart"/>
      <w:r w:rsidRPr="0047224A">
        <w:rPr>
          <w:sz w:val="26"/>
          <w:szCs w:val="26"/>
        </w:rPr>
        <w:t>ии ау</w:t>
      </w:r>
      <w:proofErr w:type="gramEnd"/>
      <w:r w:rsidRPr="0047224A">
        <w:rPr>
          <w:sz w:val="26"/>
          <w:szCs w:val="26"/>
        </w:rPr>
        <w:t xml:space="preserve">кциона за получением результата муниципальной услуги предъявляется документ, удостоверяющий личность соответственно заявителя или </w:t>
      </w:r>
      <w:r w:rsidRPr="0047224A">
        <w:rPr>
          <w:sz w:val="26"/>
          <w:szCs w:val="26"/>
        </w:rPr>
        <w:lastRenderedPageBreak/>
        <w:t>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E4605" w:rsidRPr="0047224A" w:rsidRDefault="00DE4605" w:rsidP="0047224A">
      <w:pPr>
        <w:shd w:val="clear" w:color="auto" w:fill="FFFFFF"/>
        <w:tabs>
          <w:tab w:val="left" w:pos="709"/>
        </w:tabs>
        <w:autoSpaceDE w:val="0"/>
        <w:autoSpaceDN w:val="0"/>
        <w:adjustRightInd w:val="0"/>
        <w:spacing w:line="360" w:lineRule="auto"/>
        <w:ind w:firstLine="709"/>
        <w:jc w:val="both"/>
        <w:rPr>
          <w:sz w:val="26"/>
          <w:szCs w:val="26"/>
        </w:rPr>
      </w:pPr>
      <w:r w:rsidRPr="0047224A">
        <w:rPr>
          <w:sz w:val="26"/>
          <w:szCs w:val="26"/>
        </w:rPr>
        <w:t xml:space="preserve">Представление документов, подтверждающих внесение задатка, признается заключением соглашения о задатке. </w:t>
      </w:r>
    </w:p>
    <w:p w:rsidR="00DE4605" w:rsidRPr="0047224A" w:rsidRDefault="00DE4605" w:rsidP="0047224A">
      <w:pPr>
        <w:tabs>
          <w:tab w:val="left" w:pos="709"/>
        </w:tabs>
        <w:autoSpaceDE w:val="0"/>
        <w:autoSpaceDN w:val="0"/>
        <w:adjustRightInd w:val="0"/>
        <w:spacing w:line="360" w:lineRule="auto"/>
        <w:ind w:firstLine="709"/>
        <w:jc w:val="both"/>
        <w:rPr>
          <w:sz w:val="26"/>
          <w:szCs w:val="26"/>
        </w:rPr>
      </w:pPr>
      <w:r w:rsidRPr="0047224A">
        <w:rPr>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4605" w:rsidRPr="0047224A" w:rsidRDefault="00DE4605" w:rsidP="0047224A">
      <w:pPr>
        <w:numPr>
          <w:ilvl w:val="0"/>
          <w:numId w:val="7"/>
        </w:numPr>
        <w:tabs>
          <w:tab w:val="left" w:pos="993"/>
        </w:tabs>
        <w:autoSpaceDE w:val="0"/>
        <w:autoSpaceDN w:val="0"/>
        <w:adjustRightInd w:val="0"/>
        <w:spacing w:line="360" w:lineRule="auto"/>
        <w:ind w:left="0" w:firstLine="709"/>
        <w:jc w:val="both"/>
        <w:rPr>
          <w:sz w:val="26"/>
          <w:szCs w:val="26"/>
        </w:rPr>
      </w:pPr>
      <w:r w:rsidRPr="0047224A">
        <w:rPr>
          <w:sz w:val="26"/>
          <w:szCs w:val="26"/>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E4605" w:rsidRPr="0047224A" w:rsidRDefault="00DE4605" w:rsidP="0047224A">
      <w:pPr>
        <w:pStyle w:val="ConsPlusNormal"/>
        <w:spacing w:line="360" w:lineRule="auto"/>
        <w:ind w:firstLine="709"/>
        <w:jc w:val="both"/>
        <w:rPr>
          <w:rFonts w:ascii="Times New Roman" w:hAnsi="Times New Roman" w:cs="Times New Roman"/>
          <w:sz w:val="26"/>
          <w:szCs w:val="26"/>
        </w:rPr>
      </w:pPr>
      <w:proofErr w:type="gramStart"/>
      <w:r w:rsidRPr="0047224A">
        <w:rPr>
          <w:rFonts w:ascii="Times New Roman" w:hAnsi="Times New Roman" w:cs="Times New Roman"/>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47224A">
        <w:rPr>
          <w:rFonts w:ascii="Times New Roman" w:hAnsi="Times New Roman" w:cs="Times New Roman"/>
          <w:sz w:val="26"/>
          <w:szCs w:val="26"/>
        </w:rPr>
        <w:t xml:space="preserve"> – органов участвующих в предоставлении услуги).</w:t>
      </w:r>
    </w:p>
    <w:p w:rsidR="00DE4605" w:rsidRPr="0047224A" w:rsidRDefault="00DE4605" w:rsidP="0047224A">
      <w:pPr>
        <w:pStyle w:val="a8"/>
        <w:numPr>
          <w:ilvl w:val="0"/>
          <w:numId w:val="5"/>
        </w:numPr>
        <w:autoSpaceDE w:val="0"/>
        <w:autoSpaceDN w:val="0"/>
        <w:adjustRightInd w:val="0"/>
        <w:spacing w:line="360" w:lineRule="auto"/>
        <w:ind w:left="0" w:firstLine="709"/>
        <w:rPr>
          <w:rFonts w:ascii="Times New Roman" w:hAnsi="Times New Roman"/>
          <w:b/>
          <w:sz w:val="26"/>
          <w:szCs w:val="26"/>
        </w:rPr>
      </w:pPr>
      <w:r w:rsidRPr="0047224A">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Основания для отказа в приеме документов отсутствуют.</w:t>
      </w:r>
    </w:p>
    <w:p w:rsidR="00DE4605" w:rsidRPr="0047224A" w:rsidRDefault="00DE4605" w:rsidP="0047224A">
      <w:pPr>
        <w:autoSpaceDE w:val="0"/>
        <w:autoSpaceDN w:val="0"/>
        <w:adjustRightInd w:val="0"/>
        <w:spacing w:line="360" w:lineRule="auto"/>
        <w:ind w:firstLine="709"/>
        <w:jc w:val="both"/>
        <w:rPr>
          <w:b/>
          <w:sz w:val="26"/>
          <w:szCs w:val="26"/>
        </w:rPr>
      </w:pPr>
      <w:r w:rsidRPr="0047224A">
        <w:rPr>
          <w:b/>
          <w:sz w:val="26"/>
          <w:szCs w:val="26"/>
        </w:rPr>
        <w:t xml:space="preserve">11. Исчерпывающий перечень оснований для отказа в предоставлении муниципальной услуги </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11.1 Основания для отказа в предоставлении муниципальной услуги:</w:t>
      </w:r>
    </w:p>
    <w:p w:rsidR="00DE4605" w:rsidRPr="0047224A" w:rsidRDefault="00DE4605" w:rsidP="0047224A">
      <w:pPr>
        <w:pStyle w:val="a8"/>
        <w:numPr>
          <w:ilvl w:val="0"/>
          <w:numId w:val="6"/>
        </w:numPr>
        <w:autoSpaceDE w:val="0"/>
        <w:autoSpaceDN w:val="0"/>
        <w:adjustRightInd w:val="0"/>
        <w:spacing w:line="360" w:lineRule="auto"/>
        <w:ind w:left="0" w:firstLine="709"/>
        <w:rPr>
          <w:rFonts w:ascii="Times New Roman" w:hAnsi="Times New Roman"/>
          <w:sz w:val="26"/>
          <w:szCs w:val="26"/>
        </w:rPr>
      </w:pPr>
      <w:r w:rsidRPr="0047224A">
        <w:rPr>
          <w:rFonts w:ascii="Times New Roman" w:hAnsi="Times New Roman"/>
          <w:sz w:val="26"/>
          <w:szCs w:val="26"/>
        </w:rPr>
        <w:t>непредставление (предоставление не в полном объеме) документов, указанных в пункте 9.1 настоящего административного регламента или представления недостоверных сведений;</w:t>
      </w:r>
    </w:p>
    <w:p w:rsidR="00DE4605" w:rsidRPr="0047224A" w:rsidRDefault="00DE4605" w:rsidP="0047224A">
      <w:pPr>
        <w:numPr>
          <w:ilvl w:val="0"/>
          <w:numId w:val="6"/>
        </w:numPr>
        <w:autoSpaceDE w:val="0"/>
        <w:autoSpaceDN w:val="0"/>
        <w:adjustRightInd w:val="0"/>
        <w:spacing w:line="360" w:lineRule="auto"/>
        <w:ind w:left="0" w:firstLine="709"/>
        <w:jc w:val="both"/>
        <w:rPr>
          <w:sz w:val="26"/>
          <w:szCs w:val="26"/>
        </w:rPr>
      </w:pPr>
      <w:proofErr w:type="gramStart"/>
      <w:r w:rsidRPr="0047224A">
        <w:rPr>
          <w:sz w:val="26"/>
          <w:szCs w:val="26"/>
        </w:rPr>
        <w:t>не поступление</w:t>
      </w:r>
      <w:proofErr w:type="gramEnd"/>
      <w:r w:rsidRPr="0047224A">
        <w:rPr>
          <w:sz w:val="26"/>
          <w:szCs w:val="26"/>
        </w:rPr>
        <w:t xml:space="preserve"> задатка на дату рассмотрения заявок на участие в аукционе;</w:t>
      </w:r>
    </w:p>
    <w:p w:rsidR="00DE4605" w:rsidRPr="0047224A" w:rsidRDefault="00DE4605" w:rsidP="0047224A">
      <w:pPr>
        <w:numPr>
          <w:ilvl w:val="0"/>
          <w:numId w:val="6"/>
        </w:numPr>
        <w:autoSpaceDE w:val="0"/>
        <w:autoSpaceDN w:val="0"/>
        <w:adjustRightInd w:val="0"/>
        <w:spacing w:line="360" w:lineRule="auto"/>
        <w:ind w:left="0" w:firstLine="709"/>
        <w:jc w:val="both"/>
        <w:rPr>
          <w:sz w:val="26"/>
          <w:szCs w:val="26"/>
        </w:rPr>
      </w:pPr>
      <w:r w:rsidRPr="0047224A">
        <w:rPr>
          <w:sz w:val="26"/>
          <w:szCs w:val="26"/>
        </w:rPr>
        <w:lastRenderedPageBreak/>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E4605" w:rsidRPr="0047224A" w:rsidRDefault="00DE4605" w:rsidP="0047224A">
      <w:pPr>
        <w:numPr>
          <w:ilvl w:val="0"/>
          <w:numId w:val="6"/>
        </w:numPr>
        <w:autoSpaceDE w:val="0"/>
        <w:autoSpaceDN w:val="0"/>
        <w:adjustRightInd w:val="0"/>
        <w:spacing w:line="360" w:lineRule="auto"/>
        <w:ind w:left="0" w:firstLine="709"/>
        <w:jc w:val="both"/>
        <w:rPr>
          <w:sz w:val="26"/>
          <w:szCs w:val="26"/>
        </w:rPr>
      </w:pPr>
      <w:proofErr w:type="gramStart"/>
      <w:r w:rsidRPr="0047224A">
        <w:rPr>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r w:rsidRPr="0047224A">
        <w:rPr>
          <w:spacing w:val="2"/>
          <w:sz w:val="26"/>
          <w:szCs w:val="26"/>
          <w:shd w:val="clear" w:color="auto" w:fill="FFFFFF"/>
        </w:rPr>
        <w:t xml:space="preserve">     </w:t>
      </w:r>
      <w:proofErr w:type="gramEnd"/>
    </w:p>
    <w:p w:rsidR="00DE4605" w:rsidRPr="0047224A" w:rsidRDefault="00DE4605" w:rsidP="0047224A">
      <w:pPr>
        <w:numPr>
          <w:ilvl w:val="0"/>
          <w:numId w:val="6"/>
        </w:numPr>
        <w:autoSpaceDE w:val="0"/>
        <w:autoSpaceDN w:val="0"/>
        <w:adjustRightInd w:val="0"/>
        <w:spacing w:line="360" w:lineRule="auto"/>
        <w:ind w:left="0" w:firstLine="709"/>
        <w:jc w:val="both"/>
        <w:rPr>
          <w:sz w:val="26"/>
          <w:szCs w:val="26"/>
        </w:rPr>
      </w:pPr>
      <w:r w:rsidRPr="0047224A">
        <w:rPr>
          <w:spacing w:val="2"/>
          <w:sz w:val="26"/>
          <w:szCs w:val="26"/>
          <w:shd w:val="clear" w:color="auto" w:fill="FFFFFF"/>
        </w:rPr>
        <w:t>до 01.01.2020 года наряду с основаниями для отказа в предоставлении муниципальной услуги, предусмотренными п. 11.1 настоящего Регламента, допускаются следующие основания:</w:t>
      </w:r>
    </w:p>
    <w:p w:rsidR="00DE4605" w:rsidRPr="0047224A" w:rsidRDefault="00DE4605" w:rsidP="0047224A">
      <w:pPr>
        <w:numPr>
          <w:ilvl w:val="1"/>
          <w:numId w:val="9"/>
        </w:numPr>
        <w:autoSpaceDE w:val="0"/>
        <w:autoSpaceDN w:val="0"/>
        <w:adjustRightInd w:val="0"/>
        <w:spacing w:line="360" w:lineRule="auto"/>
        <w:ind w:left="0" w:firstLine="709"/>
        <w:jc w:val="both"/>
        <w:rPr>
          <w:sz w:val="26"/>
          <w:szCs w:val="26"/>
        </w:rPr>
      </w:pPr>
      <w:r w:rsidRPr="0047224A">
        <w:rPr>
          <w:spacing w:val="2"/>
          <w:sz w:val="26"/>
          <w:szCs w:val="26"/>
          <w:shd w:val="clear" w:color="auto" w:fill="FFFFFF"/>
        </w:rPr>
        <w:t>отсутствие доступа (прохода или проезда</w:t>
      </w:r>
      <w:r w:rsidRPr="0047224A">
        <w:rPr>
          <w:rStyle w:val="apple-converted-space"/>
          <w:spacing w:val="2"/>
          <w:sz w:val="26"/>
          <w:szCs w:val="26"/>
          <w:shd w:val="clear" w:color="auto" w:fill="FFFFFF"/>
        </w:rPr>
        <w:t> </w:t>
      </w:r>
      <w:r w:rsidRPr="0047224A">
        <w:rPr>
          <w:spacing w:val="2"/>
          <w:sz w:val="26"/>
          <w:szCs w:val="26"/>
          <w:shd w:val="clear" w:color="auto" w:fill="FFFFFF"/>
        </w:rPr>
        <w:t>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r w:rsidRPr="0047224A">
        <w:rPr>
          <w:sz w:val="26"/>
          <w:szCs w:val="26"/>
        </w:rPr>
        <w:t>;</w:t>
      </w:r>
    </w:p>
    <w:p w:rsidR="00DE4605" w:rsidRPr="0047224A" w:rsidRDefault="00DE4605" w:rsidP="0047224A">
      <w:pPr>
        <w:numPr>
          <w:ilvl w:val="1"/>
          <w:numId w:val="9"/>
        </w:numPr>
        <w:autoSpaceDE w:val="0"/>
        <w:autoSpaceDN w:val="0"/>
        <w:adjustRightInd w:val="0"/>
        <w:spacing w:line="360" w:lineRule="auto"/>
        <w:ind w:left="0" w:firstLine="709"/>
        <w:jc w:val="both"/>
        <w:rPr>
          <w:sz w:val="26"/>
          <w:szCs w:val="26"/>
        </w:rPr>
      </w:pPr>
      <w:r w:rsidRPr="0047224A">
        <w:rPr>
          <w:sz w:val="26"/>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DE4605" w:rsidRPr="0047224A" w:rsidRDefault="00DE4605" w:rsidP="0047224A">
      <w:pPr>
        <w:numPr>
          <w:ilvl w:val="1"/>
          <w:numId w:val="9"/>
        </w:numPr>
        <w:autoSpaceDE w:val="0"/>
        <w:autoSpaceDN w:val="0"/>
        <w:adjustRightInd w:val="0"/>
        <w:spacing w:line="360" w:lineRule="auto"/>
        <w:ind w:left="0" w:firstLine="709"/>
        <w:jc w:val="both"/>
        <w:rPr>
          <w:sz w:val="26"/>
          <w:szCs w:val="26"/>
        </w:rPr>
      </w:pPr>
      <w:r w:rsidRPr="0047224A">
        <w:rPr>
          <w:sz w:val="26"/>
          <w:szCs w:val="26"/>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DE4605" w:rsidRPr="0047224A" w:rsidRDefault="00DE4605" w:rsidP="0047224A">
      <w:pPr>
        <w:numPr>
          <w:ilvl w:val="1"/>
          <w:numId w:val="9"/>
        </w:numPr>
        <w:autoSpaceDE w:val="0"/>
        <w:autoSpaceDN w:val="0"/>
        <w:adjustRightInd w:val="0"/>
        <w:spacing w:line="360" w:lineRule="auto"/>
        <w:ind w:left="0" w:firstLine="709"/>
        <w:jc w:val="both"/>
        <w:rPr>
          <w:sz w:val="26"/>
          <w:szCs w:val="26"/>
        </w:rPr>
      </w:pPr>
      <w:r w:rsidRPr="0047224A">
        <w:rPr>
          <w:sz w:val="26"/>
          <w:szCs w:val="26"/>
        </w:rPr>
        <w:t>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rsidR="00DE4605" w:rsidRPr="0047224A" w:rsidRDefault="00DE4605" w:rsidP="0047224A">
      <w:pPr>
        <w:pStyle w:val="ConsPlusNormal"/>
        <w:spacing w:line="360" w:lineRule="auto"/>
        <w:ind w:firstLine="709"/>
        <w:jc w:val="both"/>
        <w:rPr>
          <w:rFonts w:ascii="Times New Roman" w:hAnsi="Times New Roman" w:cs="Times New Roman"/>
          <w:sz w:val="26"/>
          <w:szCs w:val="26"/>
        </w:rPr>
      </w:pPr>
      <w:r w:rsidRPr="0047224A">
        <w:rPr>
          <w:rFonts w:ascii="Times New Roman" w:hAnsi="Times New Roman" w:cs="Times New Roman"/>
          <w:sz w:val="26"/>
          <w:szCs w:val="26"/>
        </w:rPr>
        <w:t>11.2 Основания для приостановления предоставления муниципальной услуги не предусмотрены.</w:t>
      </w:r>
    </w:p>
    <w:p w:rsidR="00DE4605" w:rsidRPr="0047224A" w:rsidRDefault="00DE4605" w:rsidP="0047224A">
      <w:pPr>
        <w:autoSpaceDE w:val="0"/>
        <w:autoSpaceDN w:val="0"/>
        <w:adjustRightInd w:val="0"/>
        <w:spacing w:line="360" w:lineRule="auto"/>
        <w:ind w:firstLine="709"/>
        <w:jc w:val="both"/>
        <w:rPr>
          <w:b/>
          <w:sz w:val="26"/>
          <w:szCs w:val="26"/>
        </w:rPr>
      </w:pPr>
      <w:r w:rsidRPr="0047224A">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lastRenderedPageBreak/>
        <w:t xml:space="preserve"> Муниципальная услуга предоставляется бесплатно.</w:t>
      </w:r>
    </w:p>
    <w:p w:rsidR="00DE4605" w:rsidRPr="0047224A" w:rsidRDefault="00DE4605" w:rsidP="0047224A">
      <w:pPr>
        <w:autoSpaceDE w:val="0"/>
        <w:autoSpaceDN w:val="0"/>
        <w:adjustRightInd w:val="0"/>
        <w:spacing w:line="360" w:lineRule="auto"/>
        <w:ind w:firstLine="709"/>
        <w:jc w:val="both"/>
        <w:rPr>
          <w:sz w:val="26"/>
          <w:szCs w:val="26"/>
        </w:rPr>
      </w:pPr>
      <w:r w:rsidRPr="0047224A">
        <w:rPr>
          <w:b/>
          <w:sz w:val="26"/>
          <w:szCs w:val="26"/>
        </w:rPr>
        <w:t>13. Максимальный срок ожидания в очереди при подаче заявки на участие в аукционе и при получении результата предоставления муниципальной услуги</w:t>
      </w:r>
    </w:p>
    <w:p w:rsidR="00DE4605" w:rsidRPr="0047224A" w:rsidRDefault="00DE4605" w:rsidP="0047224A">
      <w:pPr>
        <w:autoSpaceDE w:val="0"/>
        <w:autoSpaceDN w:val="0"/>
        <w:adjustRightInd w:val="0"/>
        <w:spacing w:line="360" w:lineRule="auto"/>
        <w:ind w:firstLine="708"/>
        <w:jc w:val="both"/>
        <w:rPr>
          <w:sz w:val="26"/>
          <w:szCs w:val="26"/>
        </w:rPr>
      </w:pPr>
      <w:r w:rsidRPr="0047224A">
        <w:rPr>
          <w:sz w:val="26"/>
          <w:szCs w:val="26"/>
        </w:rPr>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rsidR="00DE4605" w:rsidRPr="0047224A" w:rsidRDefault="00DE4605" w:rsidP="0047224A">
      <w:pPr>
        <w:autoSpaceDE w:val="0"/>
        <w:autoSpaceDN w:val="0"/>
        <w:adjustRightInd w:val="0"/>
        <w:spacing w:line="360" w:lineRule="auto"/>
        <w:ind w:firstLine="709"/>
        <w:jc w:val="both"/>
        <w:rPr>
          <w:b/>
          <w:sz w:val="26"/>
          <w:szCs w:val="26"/>
        </w:rPr>
      </w:pPr>
      <w:bookmarkStart w:id="2" w:name="Par193"/>
      <w:bookmarkEnd w:id="2"/>
      <w:r w:rsidRPr="0047224A">
        <w:rPr>
          <w:b/>
          <w:sz w:val="26"/>
          <w:szCs w:val="26"/>
        </w:rPr>
        <w:t xml:space="preserve">14. Срок регистрации заявки на участие в аукционе </w:t>
      </w:r>
    </w:p>
    <w:p w:rsidR="00DE4605" w:rsidRPr="0047224A" w:rsidRDefault="00DE4605" w:rsidP="0047224A">
      <w:pPr>
        <w:pStyle w:val="ConsPlusNormal"/>
        <w:spacing w:line="360" w:lineRule="auto"/>
        <w:ind w:firstLine="708"/>
        <w:jc w:val="both"/>
        <w:rPr>
          <w:rFonts w:ascii="Times New Roman" w:hAnsi="Times New Roman" w:cs="Times New Roman"/>
          <w:sz w:val="26"/>
          <w:szCs w:val="26"/>
          <w:lang w:eastAsia="en-US"/>
        </w:rPr>
      </w:pPr>
      <w:r w:rsidRPr="0047224A">
        <w:rPr>
          <w:rFonts w:ascii="Times New Roman" w:hAnsi="Times New Roman" w:cs="Times New Roman"/>
          <w:sz w:val="26"/>
          <w:szCs w:val="26"/>
          <w:lang w:eastAsia="en-US"/>
        </w:rPr>
        <w:t xml:space="preserve"> Заявка на участие в аукционе, поданная заявителем </w:t>
      </w:r>
      <w:r w:rsidRPr="0047224A">
        <w:rPr>
          <w:rFonts w:ascii="Times New Roman" w:hAnsi="Times New Roman" w:cs="Times New Roman"/>
          <w:sz w:val="26"/>
          <w:szCs w:val="26"/>
        </w:rPr>
        <w:t>(представителем заявителя)</w:t>
      </w:r>
      <w:r w:rsidRPr="0047224A">
        <w:rPr>
          <w:rFonts w:ascii="Times New Roman" w:hAnsi="Times New Roman" w:cs="Times New Roman"/>
          <w:sz w:val="26"/>
          <w:szCs w:val="26"/>
          <w:lang w:eastAsia="en-US"/>
        </w:rPr>
        <w:t xml:space="preserve"> при личном обращении в уполномоченный орган, регистрируется в момент обращения заявителя </w:t>
      </w:r>
      <w:r w:rsidRPr="0047224A">
        <w:rPr>
          <w:rFonts w:ascii="Times New Roman" w:hAnsi="Times New Roman" w:cs="Times New Roman"/>
          <w:sz w:val="26"/>
          <w:szCs w:val="26"/>
        </w:rPr>
        <w:t>(представителя заявителя)</w:t>
      </w:r>
      <w:r w:rsidRPr="0047224A">
        <w:rPr>
          <w:rFonts w:ascii="Times New Roman" w:hAnsi="Times New Roman" w:cs="Times New Roman"/>
          <w:sz w:val="26"/>
          <w:szCs w:val="26"/>
          <w:lang w:eastAsia="en-US"/>
        </w:rPr>
        <w:t xml:space="preserve">. При этом продолжительность приема при личном обращении заявителя </w:t>
      </w:r>
      <w:r w:rsidRPr="0047224A">
        <w:rPr>
          <w:rFonts w:ascii="Times New Roman" w:hAnsi="Times New Roman" w:cs="Times New Roman"/>
          <w:sz w:val="26"/>
          <w:szCs w:val="26"/>
        </w:rPr>
        <w:t>(представителя заявителя)</w:t>
      </w:r>
      <w:r w:rsidRPr="0047224A">
        <w:rPr>
          <w:rFonts w:ascii="Times New Roman" w:hAnsi="Times New Roman" w:cs="Times New Roman"/>
          <w:sz w:val="26"/>
          <w:szCs w:val="26"/>
          <w:lang w:eastAsia="en-US"/>
        </w:rPr>
        <w:t xml:space="preserve"> не должна превышать 15 минут.</w:t>
      </w:r>
    </w:p>
    <w:p w:rsidR="00DE4605" w:rsidRPr="0047224A" w:rsidRDefault="00DE4605" w:rsidP="0047224A">
      <w:pPr>
        <w:pStyle w:val="ConsPlusNormal"/>
        <w:spacing w:line="360" w:lineRule="auto"/>
        <w:ind w:firstLine="708"/>
        <w:jc w:val="both"/>
        <w:rPr>
          <w:rFonts w:ascii="Times New Roman" w:hAnsi="Times New Roman" w:cs="Times New Roman"/>
          <w:b/>
          <w:sz w:val="26"/>
          <w:szCs w:val="26"/>
        </w:rPr>
      </w:pPr>
      <w:proofErr w:type="gramStart"/>
      <w:r w:rsidRPr="0047224A">
        <w:rPr>
          <w:rFonts w:ascii="Times New Roman" w:hAnsi="Times New Roman" w:cs="Times New Roman"/>
          <w:b/>
          <w:sz w:val="26"/>
          <w:szCs w:val="26"/>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4605" w:rsidRPr="0047224A" w:rsidRDefault="00DE4605" w:rsidP="0047224A">
      <w:pPr>
        <w:spacing w:line="360" w:lineRule="auto"/>
        <w:ind w:firstLine="709"/>
        <w:jc w:val="both"/>
        <w:rPr>
          <w:sz w:val="26"/>
          <w:szCs w:val="26"/>
        </w:rPr>
      </w:pPr>
      <w:r w:rsidRPr="0047224A">
        <w:rPr>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E4605" w:rsidRPr="0047224A" w:rsidRDefault="00DE4605" w:rsidP="0047224A">
      <w:pPr>
        <w:spacing w:line="360" w:lineRule="auto"/>
        <w:ind w:firstLine="709"/>
        <w:jc w:val="both"/>
        <w:rPr>
          <w:sz w:val="26"/>
          <w:szCs w:val="26"/>
        </w:rPr>
      </w:pPr>
      <w:r w:rsidRPr="0047224A">
        <w:rPr>
          <w:sz w:val="26"/>
          <w:szCs w:val="26"/>
        </w:rPr>
        <w:t>- режим работы понедельник-четверг с 08:45 до 17:00 часов, пятница с 08:45 до 16:45 часов, перерыв с 13:00 до 14:00 часов, выходные дни - суббота, воскресенье, праздничные дни;</w:t>
      </w:r>
    </w:p>
    <w:p w:rsidR="00DE4605" w:rsidRPr="0047224A" w:rsidRDefault="00DE4605" w:rsidP="0047224A">
      <w:pPr>
        <w:spacing w:line="360" w:lineRule="auto"/>
        <w:ind w:firstLine="709"/>
        <w:jc w:val="both"/>
        <w:rPr>
          <w:sz w:val="26"/>
          <w:szCs w:val="26"/>
        </w:rPr>
      </w:pPr>
      <w:r w:rsidRPr="0047224A">
        <w:rPr>
          <w:sz w:val="26"/>
          <w:szCs w:val="26"/>
        </w:rPr>
        <w:t xml:space="preserve">- адрес электронной почты </w:t>
      </w:r>
      <w:proofErr w:type="spellStart"/>
      <w:r w:rsidRPr="0047224A">
        <w:rPr>
          <w:sz w:val="26"/>
          <w:szCs w:val="26"/>
          <w:lang w:val="en-US"/>
        </w:rPr>
        <w:t>uizo</w:t>
      </w:r>
      <w:proofErr w:type="spellEnd"/>
      <w:r w:rsidRPr="0047224A">
        <w:rPr>
          <w:sz w:val="26"/>
          <w:szCs w:val="26"/>
        </w:rPr>
        <w:t>_</w:t>
      </w:r>
      <w:proofErr w:type="spellStart"/>
      <w:r w:rsidRPr="0047224A">
        <w:rPr>
          <w:sz w:val="26"/>
          <w:szCs w:val="26"/>
          <w:lang w:val="en-US"/>
        </w:rPr>
        <w:t>chuguevka</w:t>
      </w:r>
      <w:proofErr w:type="spellEnd"/>
      <w:r w:rsidRPr="0047224A">
        <w:rPr>
          <w:sz w:val="26"/>
          <w:szCs w:val="26"/>
        </w:rPr>
        <w:t>@</w:t>
      </w:r>
      <w:r w:rsidRPr="0047224A">
        <w:rPr>
          <w:sz w:val="26"/>
          <w:szCs w:val="26"/>
          <w:lang w:val="en-US"/>
        </w:rPr>
        <w:t>mail</w:t>
      </w:r>
      <w:r w:rsidRPr="0047224A">
        <w:rPr>
          <w:sz w:val="26"/>
          <w:szCs w:val="26"/>
        </w:rPr>
        <w:t>.</w:t>
      </w:r>
      <w:proofErr w:type="spellStart"/>
      <w:r w:rsidRPr="0047224A">
        <w:rPr>
          <w:sz w:val="26"/>
          <w:szCs w:val="26"/>
          <w:lang w:val="en-US"/>
        </w:rPr>
        <w:t>ru</w:t>
      </w:r>
      <w:proofErr w:type="spellEnd"/>
      <w:r w:rsidRPr="0047224A">
        <w:rPr>
          <w:sz w:val="26"/>
          <w:szCs w:val="26"/>
        </w:rPr>
        <w:t>;</w:t>
      </w:r>
    </w:p>
    <w:p w:rsidR="00DE4605" w:rsidRPr="0047224A" w:rsidRDefault="00DE4605" w:rsidP="0047224A">
      <w:pPr>
        <w:tabs>
          <w:tab w:val="left" w:pos="851"/>
        </w:tabs>
        <w:spacing w:line="360" w:lineRule="auto"/>
        <w:ind w:firstLine="709"/>
        <w:jc w:val="both"/>
        <w:rPr>
          <w:sz w:val="26"/>
          <w:szCs w:val="26"/>
        </w:rPr>
      </w:pPr>
      <w:r w:rsidRPr="0047224A">
        <w:rPr>
          <w:sz w:val="26"/>
          <w:szCs w:val="26"/>
        </w:rPr>
        <w:t>- телефонные номера специалистов, осуществляющих консультации по предоставлению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Помещение для непосредственного взаимодействия специалистов уполномоченного органа с заявителями (представителями заявителя) организовано в виде отдельного кабинета, в котором ведут прием 4 (четыре) специалистов.</w:t>
      </w:r>
    </w:p>
    <w:p w:rsidR="00DE4605" w:rsidRPr="0047224A" w:rsidRDefault="00DE4605" w:rsidP="0047224A">
      <w:pPr>
        <w:spacing w:line="360" w:lineRule="auto"/>
        <w:ind w:firstLine="709"/>
        <w:jc w:val="both"/>
        <w:rPr>
          <w:sz w:val="26"/>
          <w:szCs w:val="26"/>
        </w:rPr>
      </w:pPr>
      <w:r w:rsidRPr="0047224A">
        <w:rPr>
          <w:sz w:val="26"/>
          <w:szCs w:val="26"/>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E4605" w:rsidRPr="0047224A" w:rsidRDefault="00DE4605" w:rsidP="0047224A">
      <w:pPr>
        <w:spacing w:line="360" w:lineRule="auto"/>
        <w:ind w:firstLine="709"/>
        <w:jc w:val="both"/>
        <w:rPr>
          <w:sz w:val="26"/>
          <w:szCs w:val="26"/>
        </w:rPr>
      </w:pPr>
      <w:r w:rsidRPr="0047224A">
        <w:rPr>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DE4605" w:rsidRPr="0047224A" w:rsidRDefault="00DE4605" w:rsidP="0047224A">
      <w:pPr>
        <w:spacing w:line="360" w:lineRule="auto"/>
        <w:ind w:firstLine="709"/>
        <w:jc w:val="both"/>
        <w:rPr>
          <w:sz w:val="26"/>
          <w:szCs w:val="26"/>
        </w:rPr>
      </w:pPr>
      <w:r w:rsidRPr="0047224A">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47224A">
        <w:rPr>
          <w:sz w:val="26"/>
          <w:szCs w:val="26"/>
        </w:rPr>
        <w:t>4</w:t>
      </w:r>
      <w:proofErr w:type="gramEnd"/>
      <w:r w:rsidRPr="0047224A">
        <w:rPr>
          <w:sz w:val="26"/>
          <w:szCs w:val="26"/>
        </w:rPr>
        <w:t>, в которых размещаются информационные листки.</w:t>
      </w:r>
    </w:p>
    <w:p w:rsidR="00DE4605" w:rsidRPr="0047224A" w:rsidRDefault="00DE4605" w:rsidP="0047224A">
      <w:pPr>
        <w:spacing w:line="360" w:lineRule="auto"/>
        <w:ind w:firstLine="709"/>
        <w:jc w:val="both"/>
        <w:rPr>
          <w:sz w:val="26"/>
          <w:szCs w:val="26"/>
        </w:rPr>
      </w:pPr>
      <w:r w:rsidRPr="0047224A">
        <w:rPr>
          <w:sz w:val="26"/>
          <w:szCs w:val="26"/>
        </w:rPr>
        <w:t>На информационных стендах размещаются:</w:t>
      </w:r>
    </w:p>
    <w:p w:rsidR="00DE4605" w:rsidRPr="0047224A" w:rsidRDefault="00DE4605" w:rsidP="0047224A">
      <w:pPr>
        <w:spacing w:line="360" w:lineRule="auto"/>
        <w:ind w:firstLine="709"/>
        <w:jc w:val="both"/>
        <w:rPr>
          <w:sz w:val="26"/>
          <w:szCs w:val="26"/>
        </w:rPr>
      </w:pPr>
      <w:r w:rsidRPr="0047224A">
        <w:rPr>
          <w:sz w:val="26"/>
          <w:szCs w:val="26"/>
        </w:rPr>
        <w:t>- перечень документов, необходимых для получения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 образцы оформления заявления о предоставлении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 основания для отказа в предоставлении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 сроки предоставления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 порядок получения консультаций;</w:t>
      </w:r>
    </w:p>
    <w:p w:rsidR="00DE4605" w:rsidRPr="0047224A" w:rsidRDefault="00DE4605" w:rsidP="0047224A">
      <w:pPr>
        <w:spacing w:line="360" w:lineRule="auto"/>
        <w:ind w:firstLine="709"/>
        <w:jc w:val="both"/>
        <w:rPr>
          <w:sz w:val="26"/>
          <w:szCs w:val="26"/>
        </w:rPr>
      </w:pPr>
      <w:r w:rsidRPr="0047224A">
        <w:rPr>
          <w:sz w:val="26"/>
          <w:szCs w:val="26"/>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DE4605" w:rsidRPr="0047224A" w:rsidRDefault="00DE4605" w:rsidP="0047224A">
      <w:pPr>
        <w:spacing w:line="360" w:lineRule="auto"/>
        <w:ind w:firstLine="709"/>
        <w:jc w:val="both"/>
        <w:rPr>
          <w:sz w:val="26"/>
          <w:szCs w:val="26"/>
        </w:rPr>
      </w:pPr>
      <w:r w:rsidRPr="0047224A">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E4605" w:rsidRPr="0047224A" w:rsidRDefault="00DE4605" w:rsidP="0047224A">
      <w:pPr>
        <w:spacing w:line="360" w:lineRule="auto"/>
        <w:ind w:firstLine="709"/>
        <w:jc w:val="both"/>
        <w:rPr>
          <w:sz w:val="26"/>
          <w:szCs w:val="26"/>
          <w:shd w:val="clear" w:color="auto" w:fill="FFFFFF"/>
        </w:rPr>
      </w:pPr>
      <w:r w:rsidRPr="0047224A">
        <w:rPr>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E4605" w:rsidRPr="0047224A" w:rsidRDefault="00DE4605" w:rsidP="0047224A">
      <w:pPr>
        <w:spacing w:line="360" w:lineRule="auto"/>
        <w:ind w:firstLine="709"/>
        <w:jc w:val="both"/>
        <w:rPr>
          <w:sz w:val="26"/>
          <w:szCs w:val="26"/>
        </w:rPr>
      </w:pPr>
      <w:r w:rsidRPr="0047224A">
        <w:rPr>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E4605" w:rsidRPr="0047224A" w:rsidRDefault="00DE4605" w:rsidP="0047224A">
      <w:pPr>
        <w:spacing w:line="360" w:lineRule="auto"/>
        <w:ind w:firstLine="709"/>
        <w:jc w:val="both"/>
        <w:rPr>
          <w:b/>
          <w:sz w:val="26"/>
          <w:szCs w:val="26"/>
        </w:rPr>
      </w:pPr>
      <w:r w:rsidRPr="0047224A">
        <w:rPr>
          <w:b/>
          <w:sz w:val="26"/>
          <w:szCs w:val="26"/>
        </w:rPr>
        <w:t>16. Показатели доступности и качества муниципальной услуги</w:t>
      </w:r>
    </w:p>
    <w:p w:rsidR="00DE4605" w:rsidRPr="0047224A" w:rsidRDefault="00DE4605" w:rsidP="0047224A">
      <w:pPr>
        <w:autoSpaceDE w:val="0"/>
        <w:autoSpaceDN w:val="0"/>
        <w:adjustRightInd w:val="0"/>
        <w:spacing w:line="360" w:lineRule="auto"/>
        <w:ind w:firstLine="709"/>
        <w:jc w:val="both"/>
        <w:rPr>
          <w:sz w:val="26"/>
          <w:szCs w:val="26"/>
        </w:rPr>
      </w:pPr>
      <w:r w:rsidRPr="0047224A">
        <w:rPr>
          <w:sz w:val="26"/>
          <w:szCs w:val="26"/>
        </w:rPr>
        <w:t xml:space="preserve"> Показателями доступности и качества муниципальной услуги определяются как выполнение уполномоченным органом взятых на себя обязательств по </w:t>
      </w:r>
      <w:r w:rsidRPr="0047224A">
        <w:rPr>
          <w:sz w:val="26"/>
          <w:szCs w:val="26"/>
        </w:rPr>
        <w:lastRenderedPageBreak/>
        <w:t xml:space="preserve">предоставлению муниципальной услуги в соответствии со стандартом ее предоставления и оцениваются следующим образом: </w:t>
      </w:r>
    </w:p>
    <w:p w:rsidR="00DE4605" w:rsidRPr="0047224A" w:rsidRDefault="00DE4605" w:rsidP="0047224A">
      <w:pPr>
        <w:pStyle w:val="a8"/>
        <w:numPr>
          <w:ilvl w:val="0"/>
          <w:numId w:val="8"/>
        </w:numPr>
        <w:autoSpaceDE w:val="0"/>
        <w:autoSpaceDN w:val="0"/>
        <w:adjustRightInd w:val="0"/>
        <w:spacing w:line="360" w:lineRule="auto"/>
        <w:ind w:left="0" w:firstLine="709"/>
        <w:rPr>
          <w:rFonts w:ascii="Times New Roman" w:hAnsi="Times New Roman"/>
          <w:sz w:val="26"/>
          <w:szCs w:val="26"/>
        </w:rPr>
      </w:pPr>
      <w:r w:rsidRPr="0047224A">
        <w:rPr>
          <w:rFonts w:ascii="Times New Roman" w:hAnsi="Times New Roman"/>
          <w:sz w:val="26"/>
          <w:szCs w:val="26"/>
        </w:rPr>
        <w:t xml:space="preserve">доступность: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(доля) граждан, имеющих доступ к получению муниципальной услуги по принципу «одного окна» по месту пребывания - 90 процентов;</w:t>
      </w:r>
    </w:p>
    <w:p w:rsidR="00DE4605" w:rsidRPr="0047224A" w:rsidRDefault="00DE4605" w:rsidP="0047224A">
      <w:pPr>
        <w:pStyle w:val="a8"/>
        <w:numPr>
          <w:ilvl w:val="0"/>
          <w:numId w:val="8"/>
        </w:numPr>
        <w:autoSpaceDE w:val="0"/>
        <w:autoSpaceDN w:val="0"/>
        <w:adjustRightInd w:val="0"/>
        <w:spacing w:line="360" w:lineRule="auto"/>
        <w:ind w:left="0" w:firstLine="709"/>
        <w:rPr>
          <w:rFonts w:ascii="Times New Roman" w:hAnsi="Times New Roman"/>
          <w:sz w:val="26"/>
          <w:szCs w:val="26"/>
        </w:rPr>
      </w:pPr>
      <w:r w:rsidRPr="0047224A">
        <w:rPr>
          <w:rFonts w:ascii="Times New Roman" w:hAnsi="Times New Roman"/>
          <w:sz w:val="26"/>
          <w:szCs w:val="26"/>
        </w:rPr>
        <w:t xml:space="preserve">качество: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E4605" w:rsidRPr="0047224A" w:rsidRDefault="00DE4605" w:rsidP="0047224A">
      <w:pPr>
        <w:pStyle w:val="Default"/>
        <w:spacing w:line="360" w:lineRule="auto"/>
        <w:ind w:firstLine="709"/>
        <w:rPr>
          <w:color w:val="auto"/>
          <w:sz w:val="26"/>
          <w:szCs w:val="26"/>
        </w:rPr>
      </w:pPr>
      <w:r w:rsidRPr="0047224A">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DE4605" w:rsidRPr="0047224A" w:rsidRDefault="00DE4605" w:rsidP="0047224A">
      <w:pPr>
        <w:autoSpaceDE w:val="0"/>
        <w:autoSpaceDN w:val="0"/>
        <w:adjustRightInd w:val="0"/>
        <w:spacing w:line="360" w:lineRule="auto"/>
        <w:ind w:firstLine="709"/>
        <w:jc w:val="both"/>
        <w:rPr>
          <w:sz w:val="26"/>
          <w:szCs w:val="26"/>
        </w:rPr>
      </w:pPr>
    </w:p>
    <w:p w:rsidR="00DE4605" w:rsidRPr="0047224A" w:rsidRDefault="00DE4605" w:rsidP="00DE4605">
      <w:pPr>
        <w:autoSpaceDE w:val="0"/>
        <w:autoSpaceDN w:val="0"/>
        <w:adjustRightInd w:val="0"/>
        <w:spacing w:line="360" w:lineRule="auto"/>
        <w:ind w:firstLine="709"/>
        <w:jc w:val="center"/>
        <w:rPr>
          <w:sz w:val="26"/>
          <w:szCs w:val="26"/>
        </w:rPr>
      </w:pPr>
      <w:r w:rsidRPr="0047224A">
        <w:rPr>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4605" w:rsidRPr="00D818BF" w:rsidRDefault="00DE4605" w:rsidP="00DE4605">
      <w:pPr>
        <w:autoSpaceDE w:val="0"/>
        <w:autoSpaceDN w:val="0"/>
        <w:adjustRightInd w:val="0"/>
        <w:spacing w:line="360" w:lineRule="auto"/>
        <w:ind w:firstLine="709"/>
        <w:jc w:val="both"/>
        <w:rPr>
          <w:sz w:val="28"/>
          <w:szCs w:val="28"/>
        </w:rPr>
      </w:pPr>
    </w:p>
    <w:p w:rsidR="00DE4605" w:rsidRPr="0047224A" w:rsidRDefault="00DE4605" w:rsidP="0047224A">
      <w:pPr>
        <w:autoSpaceDE w:val="0"/>
        <w:autoSpaceDN w:val="0"/>
        <w:adjustRightInd w:val="0"/>
        <w:spacing w:line="360" w:lineRule="auto"/>
        <w:ind w:firstLine="851"/>
        <w:jc w:val="both"/>
        <w:rPr>
          <w:b/>
          <w:sz w:val="26"/>
          <w:szCs w:val="26"/>
        </w:rPr>
      </w:pPr>
      <w:r w:rsidRPr="0047224A">
        <w:rPr>
          <w:b/>
          <w:sz w:val="26"/>
          <w:szCs w:val="26"/>
        </w:rPr>
        <w:t>17. Исчерпывающий перечень административных процедур</w:t>
      </w:r>
    </w:p>
    <w:p w:rsidR="00DE4605" w:rsidRPr="0047224A" w:rsidRDefault="00DE4605" w:rsidP="0047224A">
      <w:pPr>
        <w:spacing w:line="360" w:lineRule="auto"/>
        <w:ind w:firstLine="851"/>
        <w:jc w:val="both"/>
        <w:rPr>
          <w:sz w:val="26"/>
          <w:szCs w:val="26"/>
        </w:rPr>
      </w:pPr>
      <w:r w:rsidRPr="0047224A">
        <w:rPr>
          <w:sz w:val="26"/>
          <w:szCs w:val="26"/>
        </w:rPr>
        <w:t>- процедура приема и регистрации заявки на участие в аукционе;</w:t>
      </w:r>
    </w:p>
    <w:p w:rsidR="00DE4605" w:rsidRPr="0047224A" w:rsidRDefault="00DE4605" w:rsidP="0047224A">
      <w:pPr>
        <w:spacing w:line="360" w:lineRule="auto"/>
        <w:ind w:firstLine="851"/>
        <w:jc w:val="both"/>
        <w:rPr>
          <w:sz w:val="26"/>
          <w:szCs w:val="26"/>
        </w:rPr>
      </w:pPr>
      <w:r w:rsidRPr="0047224A">
        <w:rPr>
          <w:sz w:val="26"/>
          <w:szCs w:val="26"/>
        </w:rPr>
        <w:t>- процедура направления межведомственных запросов;</w:t>
      </w:r>
    </w:p>
    <w:p w:rsidR="00DE4605" w:rsidRPr="0047224A" w:rsidRDefault="00DE4605" w:rsidP="0047224A">
      <w:pPr>
        <w:spacing w:line="360" w:lineRule="auto"/>
        <w:ind w:firstLine="851"/>
        <w:jc w:val="both"/>
        <w:rPr>
          <w:sz w:val="26"/>
          <w:szCs w:val="26"/>
        </w:rPr>
      </w:pPr>
      <w:r w:rsidRPr="0047224A">
        <w:rPr>
          <w:sz w:val="26"/>
          <w:szCs w:val="26"/>
        </w:rPr>
        <w:t xml:space="preserve">- процедура рассмотрения заявок на участие в аукционе и принятия решений </w:t>
      </w:r>
      <w:r w:rsidRPr="0047224A">
        <w:rPr>
          <w:sz w:val="26"/>
          <w:szCs w:val="26"/>
        </w:rPr>
        <w:br/>
        <w:t xml:space="preserve">о допуске участников аукциона, уведомление заявителей (представителей </w:t>
      </w:r>
      <w:r w:rsidRPr="0047224A">
        <w:rPr>
          <w:sz w:val="26"/>
          <w:szCs w:val="26"/>
        </w:rPr>
        <w:lastRenderedPageBreak/>
        <w:t>заявителя) посредством направления уведомления о результатах рассмотрения поступивших заявок на участие в аукционе;</w:t>
      </w:r>
    </w:p>
    <w:p w:rsidR="00DE4605" w:rsidRPr="0047224A" w:rsidRDefault="00DE4605" w:rsidP="0047224A">
      <w:pPr>
        <w:spacing w:line="360" w:lineRule="auto"/>
        <w:ind w:firstLine="851"/>
        <w:jc w:val="both"/>
        <w:rPr>
          <w:sz w:val="26"/>
          <w:szCs w:val="26"/>
        </w:rPr>
      </w:pPr>
      <w:r w:rsidRPr="0047224A">
        <w:rPr>
          <w:sz w:val="26"/>
          <w:szCs w:val="26"/>
        </w:rPr>
        <w:t>- процедура проведения аукциона по продаже земельного участка или права на заключение договора аренды земельного участка;</w:t>
      </w:r>
    </w:p>
    <w:p w:rsidR="00DE4605" w:rsidRPr="0047224A" w:rsidRDefault="00DE4605" w:rsidP="0047224A">
      <w:pPr>
        <w:spacing w:line="360" w:lineRule="auto"/>
        <w:ind w:firstLine="851"/>
        <w:jc w:val="both"/>
        <w:rPr>
          <w:sz w:val="26"/>
          <w:szCs w:val="26"/>
        </w:rPr>
      </w:pPr>
      <w:r w:rsidRPr="0047224A">
        <w:rPr>
          <w:sz w:val="26"/>
          <w:szCs w:val="26"/>
        </w:rPr>
        <w:t>-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DE4605" w:rsidRPr="0047224A" w:rsidRDefault="00DE4605" w:rsidP="0047224A">
      <w:pPr>
        <w:spacing w:line="360" w:lineRule="auto"/>
        <w:ind w:firstLine="851"/>
        <w:jc w:val="both"/>
        <w:rPr>
          <w:sz w:val="26"/>
          <w:szCs w:val="26"/>
        </w:rPr>
      </w:pPr>
      <w:r w:rsidRPr="0047224A">
        <w:rPr>
          <w:sz w:val="26"/>
          <w:szCs w:val="26"/>
        </w:rPr>
        <w:t>- процедура принятия и направления решения об отказе в предоставлении муниципальной услуги.</w:t>
      </w:r>
    </w:p>
    <w:p w:rsidR="00DE4605" w:rsidRPr="0047224A" w:rsidRDefault="00DE4605" w:rsidP="0047224A">
      <w:pPr>
        <w:spacing w:line="360" w:lineRule="auto"/>
        <w:ind w:firstLine="851"/>
        <w:jc w:val="both"/>
        <w:rPr>
          <w:b/>
          <w:sz w:val="26"/>
          <w:szCs w:val="26"/>
        </w:rPr>
      </w:pPr>
      <w:r w:rsidRPr="0047224A">
        <w:rPr>
          <w:b/>
          <w:sz w:val="26"/>
          <w:szCs w:val="26"/>
        </w:rPr>
        <w:t>17.1. Процедура приема и регистрации заявки на участие в аукционе</w:t>
      </w:r>
    </w:p>
    <w:p w:rsidR="00DE4605" w:rsidRPr="0047224A" w:rsidRDefault="00DE4605" w:rsidP="0047224A">
      <w:pPr>
        <w:spacing w:line="360" w:lineRule="auto"/>
        <w:ind w:firstLine="851"/>
        <w:jc w:val="both"/>
        <w:rPr>
          <w:sz w:val="26"/>
          <w:szCs w:val="26"/>
        </w:rPr>
      </w:pPr>
      <w:r w:rsidRPr="0047224A">
        <w:rPr>
          <w:sz w:val="26"/>
          <w:szCs w:val="26"/>
        </w:rPr>
        <w:t xml:space="preserve">Основанием для начала административной процедуры является обращение заявителя либо его представителя </w:t>
      </w:r>
      <w:proofErr w:type="gramStart"/>
      <w:r w:rsidRPr="0047224A">
        <w:rPr>
          <w:sz w:val="26"/>
          <w:szCs w:val="26"/>
        </w:rPr>
        <w:t>с заявкой на участие в аукционе с приложением необходимых для предоставления</w:t>
      </w:r>
      <w:proofErr w:type="gramEnd"/>
      <w:r w:rsidRPr="0047224A">
        <w:rPr>
          <w:sz w:val="26"/>
          <w:szCs w:val="26"/>
        </w:rPr>
        <w:t xml:space="preserve"> муниципальной услуги документов, указанных в </w:t>
      </w:r>
      <w:hyperlink w:anchor="P64" w:history="1">
        <w:r w:rsidRPr="0047224A">
          <w:rPr>
            <w:sz w:val="26"/>
            <w:szCs w:val="26"/>
          </w:rPr>
          <w:t>пункте 9.1</w:t>
        </w:r>
      </w:hyperlink>
      <w:r w:rsidRPr="0047224A">
        <w:rPr>
          <w:sz w:val="26"/>
          <w:szCs w:val="26"/>
        </w:rPr>
        <w:t xml:space="preserve"> настоящего административного регламента.</w:t>
      </w:r>
    </w:p>
    <w:p w:rsidR="00DE4605" w:rsidRPr="0047224A" w:rsidRDefault="00DE4605" w:rsidP="0047224A">
      <w:pPr>
        <w:spacing w:line="360" w:lineRule="auto"/>
        <w:ind w:firstLine="851"/>
        <w:jc w:val="both"/>
        <w:rPr>
          <w:sz w:val="26"/>
          <w:szCs w:val="26"/>
        </w:rPr>
      </w:pPr>
      <w:r w:rsidRPr="0047224A">
        <w:rPr>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DE4605" w:rsidRPr="0047224A" w:rsidRDefault="00DE4605" w:rsidP="0047224A">
      <w:pPr>
        <w:spacing w:line="360" w:lineRule="auto"/>
        <w:ind w:firstLine="851"/>
        <w:jc w:val="both"/>
        <w:rPr>
          <w:sz w:val="26"/>
          <w:szCs w:val="26"/>
        </w:rPr>
      </w:pPr>
      <w:r w:rsidRPr="0047224A">
        <w:rPr>
          <w:sz w:val="26"/>
          <w:szCs w:val="26"/>
        </w:rPr>
        <w:t>Специалист управления имущественных и земельных отношений администрации Чугуевского муниципального округа:</w:t>
      </w:r>
    </w:p>
    <w:p w:rsidR="00DE4605" w:rsidRPr="0047224A" w:rsidRDefault="00DE4605" w:rsidP="0047224A">
      <w:pPr>
        <w:spacing w:line="360" w:lineRule="auto"/>
        <w:ind w:firstLine="851"/>
        <w:jc w:val="both"/>
        <w:rPr>
          <w:sz w:val="26"/>
          <w:szCs w:val="26"/>
        </w:rPr>
      </w:pPr>
      <w:r w:rsidRPr="0047224A">
        <w:rPr>
          <w:sz w:val="26"/>
          <w:szCs w:val="26"/>
        </w:rPr>
        <w:t>- устанавливает предмет обращения, личность заявителя, представителя заявителя в случае обращения с заявкой о проведен</w:t>
      </w:r>
      <w:proofErr w:type="gramStart"/>
      <w:r w:rsidRPr="0047224A">
        <w:rPr>
          <w:sz w:val="26"/>
          <w:szCs w:val="26"/>
        </w:rPr>
        <w:t>ии ау</w:t>
      </w:r>
      <w:proofErr w:type="gramEnd"/>
      <w:r w:rsidRPr="0047224A">
        <w:rPr>
          <w:sz w:val="26"/>
          <w:szCs w:val="26"/>
        </w:rPr>
        <w:t>кциона представителя заявителя;</w:t>
      </w:r>
    </w:p>
    <w:p w:rsidR="00DE4605" w:rsidRPr="0047224A" w:rsidRDefault="00DE4605" w:rsidP="0047224A">
      <w:pPr>
        <w:spacing w:line="360" w:lineRule="auto"/>
        <w:ind w:firstLine="851"/>
        <w:jc w:val="both"/>
        <w:rPr>
          <w:sz w:val="26"/>
          <w:szCs w:val="26"/>
        </w:rPr>
      </w:pPr>
      <w:r w:rsidRPr="0047224A">
        <w:rPr>
          <w:sz w:val="26"/>
          <w:szCs w:val="26"/>
        </w:rPr>
        <w:t>- проверяет полномочия представителя заявителя в случае обращения с заявкой о проведен</w:t>
      </w:r>
      <w:proofErr w:type="gramStart"/>
      <w:r w:rsidRPr="0047224A">
        <w:rPr>
          <w:sz w:val="26"/>
          <w:szCs w:val="26"/>
        </w:rPr>
        <w:t>ии ау</w:t>
      </w:r>
      <w:proofErr w:type="gramEnd"/>
      <w:r w:rsidRPr="0047224A">
        <w:rPr>
          <w:sz w:val="26"/>
          <w:szCs w:val="26"/>
        </w:rPr>
        <w:t>кциона представителя заявителя;</w:t>
      </w:r>
    </w:p>
    <w:p w:rsidR="00DE4605" w:rsidRPr="0047224A" w:rsidRDefault="00DE4605" w:rsidP="0047224A">
      <w:pPr>
        <w:spacing w:line="360" w:lineRule="auto"/>
        <w:ind w:firstLine="851"/>
        <w:jc w:val="both"/>
        <w:rPr>
          <w:sz w:val="26"/>
          <w:szCs w:val="26"/>
        </w:rPr>
      </w:pPr>
      <w:r w:rsidRPr="0047224A">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E4605" w:rsidRPr="0047224A" w:rsidRDefault="00DE4605" w:rsidP="0047224A">
      <w:pPr>
        <w:spacing w:line="360" w:lineRule="auto"/>
        <w:ind w:firstLine="851"/>
        <w:jc w:val="both"/>
        <w:rPr>
          <w:sz w:val="26"/>
          <w:szCs w:val="26"/>
        </w:rPr>
      </w:pPr>
      <w:r w:rsidRPr="0047224A">
        <w:rPr>
          <w:sz w:val="26"/>
          <w:szCs w:val="26"/>
        </w:rPr>
        <w:t>- сличает представленные экземпляры оригиналов и копий документов (в том числе нотариально удостоверенные) друг с другом;</w:t>
      </w:r>
    </w:p>
    <w:p w:rsidR="00DE4605" w:rsidRPr="0047224A" w:rsidRDefault="00DE4605" w:rsidP="0047224A">
      <w:pPr>
        <w:spacing w:line="360" w:lineRule="auto"/>
        <w:ind w:firstLine="851"/>
        <w:jc w:val="both"/>
        <w:rPr>
          <w:sz w:val="26"/>
          <w:szCs w:val="26"/>
        </w:rPr>
      </w:pPr>
      <w:r w:rsidRPr="0047224A">
        <w:rPr>
          <w:sz w:val="26"/>
          <w:szCs w:val="26"/>
        </w:rPr>
        <w:t>- регистрирует заявку на участие в аукционе.</w:t>
      </w:r>
    </w:p>
    <w:p w:rsidR="00DE4605" w:rsidRPr="0047224A" w:rsidRDefault="00DE4605" w:rsidP="0047224A">
      <w:pPr>
        <w:spacing w:line="360" w:lineRule="auto"/>
        <w:ind w:firstLine="851"/>
        <w:jc w:val="both"/>
        <w:rPr>
          <w:sz w:val="26"/>
          <w:szCs w:val="26"/>
        </w:rPr>
      </w:pPr>
      <w:r w:rsidRPr="0047224A">
        <w:rPr>
          <w:sz w:val="26"/>
          <w:szCs w:val="26"/>
        </w:rPr>
        <w:t>Регистрация заявки на участие в аукционе осуществляется уполномоченным органом.</w:t>
      </w:r>
    </w:p>
    <w:p w:rsidR="00DE4605" w:rsidRPr="0047224A" w:rsidRDefault="00DE4605" w:rsidP="0047224A">
      <w:pPr>
        <w:spacing w:line="360" w:lineRule="auto"/>
        <w:ind w:firstLine="851"/>
        <w:jc w:val="both"/>
        <w:rPr>
          <w:sz w:val="26"/>
          <w:szCs w:val="26"/>
        </w:rPr>
      </w:pPr>
      <w:r w:rsidRPr="0047224A">
        <w:rPr>
          <w:sz w:val="26"/>
          <w:szCs w:val="26"/>
        </w:rPr>
        <w:t>Регистрация заявки на участие в аукционе производится в момент подачи.</w:t>
      </w:r>
    </w:p>
    <w:p w:rsidR="00DE4605" w:rsidRPr="0047224A" w:rsidRDefault="00DE4605" w:rsidP="0047224A">
      <w:pPr>
        <w:spacing w:line="360" w:lineRule="auto"/>
        <w:ind w:firstLine="851"/>
        <w:jc w:val="both"/>
        <w:rPr>
          <w:sz w:val="26"/>
          <w:szCs w:val="26"/>
        </w:rPr>
      </w:pPr>
      <w:r w:rsidRPr="0047224A">
        <w:rPr>
          <w:sz w:val="26"/>
          <w:szCs w:val="26"/>
        </w:rPr>
        <w:lastRenderedPageBreak/>
        <w:t xml:space="preserve">В случае если заявка на участие в аукционе подана в иной орган или к заявке не приложены документы, предусмотренные </w:t>
      </w:r>
      <w:hyperlink w:anchor="P62" w:history="1">
        <w:r w:rsidRPr="0047224A">
          <w:rPr>
            <w:sz w:val="26"/>
            <w:szCs w:val="26"/>
          </w:rPr>
          <w:t>пунктом 9.1.</w:t>
        </w:r>
      </w:hyperlink>
      <w:r w:rsidRPr="0047224A">
        <w:rPr>
          <w:sz w:val="26"/>
          <w:szCs w:val="26"/>
        </w:rPr>
        <w:t xml:space="preserve"> настоящего административного регламента, специалист возвращает заявку на участие в аукционе в момент ее подачи.</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Один заявитель (представитель заявителя) вправе подать только одну заявку на участие в аукционе.</w:t>
      </w:r>
    </w:p>
    <w:p w:rsidR="00DE4605" w:rsidRPr="0047224A" w:rsidRDefault="00DE4605" w:rsidP="0047224A">
      <w:pPr>
        <w:spacing w:line="360" w:lineRule="auto"/>
        <w:ind w:firstLine="851"/>
        <w:jc w:val="both"/>
        <w:rPr>
          <w:b/>
          <w:sz w:val="26"/>
          <w:szCs w:val="26"/>
        </w:rPr>
      </w:pPr>
      <w:r w:rsidRPr="0047224A">
        <w:rPr>
          <w:b/>
          <w:sz w:val="26"/>
          <w:szCs w:val="26"/>
        </w:rPr>
        <w:t>17.2. Процедура направления межведомственных запросов</w:t>
      </w:r>
    </w:p>
    <w:p w:rsidR="00DE4605" w:rsidRPr="0047224A" w:rsidRDefault="00DE4605" w:rsidP="0047224A">
      <w:pPr>
        <w:spacing w:after="1" w:line="360" w:lineRule="auto"/>
        <w:ind w:firstLine="851"/>
        <w:jc w:val="both"/>
        <w:rPr>
          <w:sz w:val="26"/>
          <w:szCs w:val="26"/>
        </w:rPr>
      </w:pPr>
      <w:r w:rsidRPr="0047224A">
        <w:rPr>
          <w:sz w:val="26"/>
          <w:szCs w:val="26"/>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rsidR="00DE4605" w:rsidRPr="0047224A" w:rsidRDefault="00DE4605" w:rsidP="0047224A">
      <w:pPr>
        <w:spacing w:after="1" w:line="360" w:lineRule="auto"/>
        <w:ind w:firstLine="851"/>
        <w:jc w:val="both"/>
        <w:rPr>
          <w:sz w:val="26"/>
          <w:szCs w:val="26"/>
        </w:rPr>
      </w:pPr>
      <w:r w:rsidRPr="0047224A">
        <w:rPr>
          <w:sz w:val="26"/>
          <w:szCs w:val="26"/>
        </w:rPr>
        <w:t>а) о предоставлении документов согласно перечню, указанному в п. 9.2 настоящего регламента.</w:t>
      </w:r>
    </w:p>
    <w:p w:rsidR="00DE4605" w:rsidRPr="0047224A" w:rsidRDefault="00DE4605" w:rsidP="0047224A">
      <w:pPr>
        <w:spacing w:line="360" w:lineRule="auto"/>
        <w:ind w:firstLine="851"/>
        <w:jc w:val="both"/>
        <w:rPr>
          <w:b/>
          <w:sz w:val="26"/>
          <w:szCs w:val="26"/>
        </w:rPr>
      </w:pPr>
      <w:r w:rsidRPr="0047224A">
        <w:rPr>
          <w:b/>
          <w:sz w:val="26"/>
          <w:szCs w:val="26"/>
        </w:rPr>
        <w:t>17.3.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аукционе</w:t>
      </w:r>
    </w:p>
    <w:p w:rsidR="00DE4605" w:rsidRPr="0047224A" w:rsidRDefault="00DE4605" w:rsidP="0047224A">
      <w:pPr>
        <w:spacing w:line="360" w:lineRule="auto"/>
        <w:ind w:firstLine="851"/>
        <w:jc w:val="both"/>
        <w:rPr>
          <w:sz w:val="26"/>
          <w:szCs w:val="26"/>
        </w:rPr>
      </w:pPr>
      <w:r w:rsidRPr="0047224A">
        <w:rPr>
          <w:sz w:val="26"/>
          <w:szCs w:val="26"/>
        </w:rPr>
        <w:t>Основанием для начала административной процедуры является получение специалистом уполномоченного органа заявки на участие в аукционе и пакета документов, необходимого для предоставления муниципальной услуги.</w:t>
      </w:r>
    </w:p>
    <w:p w:rsidR="00DE4605" w:rsidRPr="0047224A" w:rsidRDefault="00DE4605" w:rsidP="0047224A">
      <w:pPr>
        <w:autoSpaceDE w:val="0"/>
        <w:autoSpaceDN w:val="0"/>
        <w:adjustRightInd w:val="0"/>
        <w:spacing w:line="360" w:lineRule="auto"/>
        <w:ind w:firstLine="851"/>
        <w:jc w:val="both"/>
        <w:rPr>
          <w:sz w:val="26"/>
          <w:szCs w:val="26"/>
        </w:rPr>
      </w:pPr>
      <w:proofErr w:type="gramStart"/>
      <w:r w:rsidRPr="0047224A">
        <w:rPr>
          <w:sz w:val="26"/>
          <w:szCs w:val="26"/>
        </w:rPr>
        <w:t>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17.2 административного регламента, организатор подготавливает и ведет протокол рассмотрения заявок на участие в аукционе, который должен содержать сведения о заявителях, допущенных к участию в аукционе и</w:t>
      </w:r>
      <w:proofErr w:type="gramEnd"/>
      <w:r w:rsidRPr="0047224A">
        <w:rPr>
          <w:sz w:val="26"/>
          <w:szCs w:val="26"/>
        </w:rPr>
        <w:t xml:space="preserve"> признанных участниками аукциона, </w:t>
      </w:r>
      <w:proofErr w:type="gramStart"/>
      <w:r w:rsidRPr="0047224A">
        <w:rPr>
          <w:sz w:val="26"/>
          <w:szCs w:val="26"/>
        </w:rPr>
        <w:t>датах</w:t>
      </w:r>
      <w:proofErr w:type="gramEnd"/>
      <w:r w:rsidRPr="0047224A">
        <w:rPr>
          <w:sz w:val="26"/>
          <w:szCs w:val="26"/>
        </w:rPr>
        <w:t xml:space="preserve">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с даты подписания организатором аукциона протокола рассмотрения заявок. </w:t>
      </w:r>
    </w:p>
    <w:p w:rsidR="00DE4605" w:rsidRPr="0047224A" w:rsidRDefault="00DE4605" w:rsidP="0047224A">
      <w:pPr>
        <w:autoSpaceDE w:val="0"/>
        <w:autoSpaceDN w:val="0"/>
        <w:adjustRightInd w:val="0"/>
        <w:spacing w:line="360" w:lineRule="auto"/>
        <w:ind w:firstLine="851"/>
        <w:jc w:val="both"/>
        <w:rPr>
          <w:bCs/>
          <w:sz w:val="26"/>
          <w:szCs w:val="26"/>
        </w:rPr>
      </w:pPr>
      <w:r w:rsidRPr="0047224A">
        <w:rPr>
          <w:bCs/>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47224A">
        <w:rPr>
          <w:bCs/>
          <w:sz w:val="26"/>
          <w:szCs w:val="26"/>
        </w:rPr>
        <w:lastRenderedPageBreak/>
        <w:t>о принятых в отношении них решениях не позднее дня, следующего после дня подписания протокола рассмотрения заявления.</w:t>
      </w:r>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proofErr w:type="gramStart"/>
      <w:r w:rsidRPr="0047224A">
        <w:rPr>
          <w:rFonts w:ascii="Times New Roman" w:hAnsi="Times New Roman"/>
          <w:sz w:val="26"/>
          <w:szCs w:val="26"/>
          <w:lang w:eastAsia="ru-RU"/>
        </w:rPr>
        <w:t xml:space="preserve">Если подана только одна заявка на участие в аукционе или только один заявитель </w:t>
      </w:r>
      <w:r w:rsidRPr="0047224A">
        <w:rPr>
          <w:rFonts w:ascii="Times New Roman" w:hAnsi="Times New Roman"/>
          <w:sz w:val="26"/>
          <w:szCs w:val="26"/>
        </w:rPr>
        <w:t xml:space="preserve">(представитель заявителя) </w:t>
      </w:r>
      <w:r w:rsidRPr="0047224A">
        <w:rPr>
          <w:rFonts w:ascii="Times New Roman" w:hAnsi="Times New Roman"/>
          <w:sz w:val="26"/>
          <w:szCs w:val="26"/>
          <w:lang w:eastAsia="ru-RU"/>
        </w:rPr>
        <w:t xml:space="preserve">признан участником аукциона, </w:t>
      </w:r>
      <w:r w:rsidRPr="0047224A">
        <w:rPr>
          <w:rFonts w:ascii="Times New Roman" w:hAnsi="Times New Roman"/>
          <w:sz w:val="26"/>
          <w:szCs w:val="26"/>
          <w:shd w:val="clear" w:color="auto" w:fill="FFFFFF"/>
        </w:rPr>
        <w:t xml:space="preserve">в течение десяти дней со дня рассмотрения указанной заявки уполномоченный орган обязан направить заявителю </w:t>
      </w:r>
      <w:r w:rsidRPr="0047224A">
        <w:rPr>
          <w:rFonts w:ascii="Times New Roman" w:hAnsi="Times New Roman"/>
          <w:sz w:val="26"/>
          <w:szCs w:val="26"/>
        </w:rPr>
        <w:t>(представителю заявителя)</w:t>
      </w:r>
      <w:r w:rsidRPr="0047224A">
        <w:rPr>
          <w:rFonts w:ascii="Times New Roman" w:hAnsi="Times New Roman"/>
          <w:sz w:val="26"/>
          <w:szCs w:val="26"/>
          <w:shd w:val="clear" w:color="auto" w:fill="FFFFFF"/>
        </w:rPr>
        <w:t xml:space="preserve"> три экземпляра подписанного проекта договора купли-продажи или проекта договора аренды земельного участка по начальной цене предмета аукциона.</w:t>
      </w:r>
      <w:proofErr w:type="gramEnd"/>
    </w:p>
    <w:p w:rsidR="00DE4605" w:rsidRPr="0047224A" w:rsidRDefault="00DE4605" w:rsidP="0047224A">
      <w:pPr>
        <w:pStyle w:val="a8"/>
        <w:autoSpaceDE w:val="0"/>
        <w:autoSpaceDN w:val="0"/>
        <w:adjustRightInd w:val="0"/>
        <w:spacing w:line="360" w:lineRule="auto"/>
        <w:ind w:left="0" w:firstLine="709"/>
        <w:rPr>
          <w:rFonts w:ascii="Times New Roman" w:hAnsi="Times New Roman"/>
          <w:sz w:val="26"/>
          <w:szCs w:val="26"/>
          <w:lang w:eastAsia="ru-RU"/>
        </w:rPr>
      </w:pPr>
      <w:r w:rsidRPr="0047224A">
        <w:rPr>
          <w:rFonts w:ascii="Times New Roman" w:hAnsi="Times New Roman"/>
          <w:sz w:val="26"/>
          <w:szCs w:val="26"/>
          <w:lang w:eastAsia="ru-RU"/>
        </w:rPr>
        <w:t xml:space="preserve">Протокол рассмотрения заявок на участие в аукционе подписывается организатором аукциона и размещается на официальном сайте - </w:t>
      </w:r>
      <w:r w:rsidRPr="0047224A">
        <w:rPr>
          <w:rFonts w:ascii="Times New Roman" w:hAnsi="Times New Roman"/>
          <w:sz w:val="26"/>
          <w:szCs w:val="26"/>
        </w:rPr>
        <w:t xml:space="preserve">не позднее чем в течение 1 дня со дня их рассмотрения и не </w:t>
      </w:r>
      <w:proofErr w:type="gramStart"/>
      <w:r w:rsidRPr="0047224A">
        <w:rPr>
          <w:rFonts w:ascii="Times New Roman" w:hAnsi="Times New Roman"/>
          <w:sz w:val="26"/>
          <w:szCs w:val="26"/>
        </w:rPr>
        <w:t>позднее</w:t>
      </w:r>
      <w:proofErr w:type="gramEnd"/>
      <w:r w:rsidRPr="0047224A">
        <w:rPr>
          <w:rFonts w:ascii="Times New Roman" w:hAnsi="Times New Roman"/>
          <w:sz w:val="26"/>
          <w:szCs w:val="26"/>
        </w:rPr>
        <w:t xml:space="preserve"> чем на следующий день после дня подписания протокола</w:t>
      </w:r>
      <w:r w:rsidRPr="0047224A">
        <w:rPr>
          <w:rFonts w:ascii="Times New Roman" w:hAnsi="Times New Roman"/>
          <w:sz w:val="26"/>
          <w:szCs w:val="26"/>
          <w:lang w:eastAsia="ru-RU"/>
        </w:rPr>
        <w:t>.</w:t>
      </w:r>
    </w:p>
    <w:p w:rsidR="00DE4605" w:rsidRPr="0047224A" w:rsidRDefault="00DE4605" w:rsidP="0047224A">
      <w:pPr>
        <w:spacing w:line="360" w:lineRule="auto"/>
        <w:ind w:firstLine="851"/>
        <w:jc w:val="both"/>
        <w:rPr>
          <w:b/>
          <w:sz w:val="26"/>
          <w:szCs w:val="26"/>
        </w:rPr>
      </w:pPr>
      <w:r w:rsidRPr="0047224A">
        <w:rPr>
          <w:b/>
          <w:sz w:val="26"/>
          <w:szCs w:val="26"/>
        </w:rPr>
        <w:t>17.4. Процедура проведения аукциона по продаже земельного участка или права на заключение договора аренды земельного участка</w:t>
      </w:r>
    </w:p>
    <w:p w:rsidR="00DE4605" w:rsidRPr="0047224A" w:rsidRDefault="00DE4605" w:rsidP="0047224A">
      <w:pPr>
        <w:spacing w:line="360" w:lineRule="auto"/>
        <w:ind w:firstLine="851"/>
        <w:jc w:val="both"/>
        <w:rPr>
          <w:sz w:val="26"/>
          <w:szCs w:val="26"/>
        </w:rPr>
      </w:pPr>
      <w:r w:rsidRPr="0047224A">
        <w:rPr>
          <w:sz w:val="26"/>
          <w:szCs w:val="26"/>
        </w:rPr>
        <w:t>Аукцион проводится не ранее 30 дней со дня размещения на официальном сайте извещения о проведен</w:t>
      </w:r>
      <w:proofErr w:type="gramStart"/>
      <w:r w:rsidRPr="0047224A">
        <w:rPr>
          <w:sz w:val="26"/>
          <w:szCs w:val="26"/>
        </w:rPr>
        <w:t>ии ау</w:t>
      </w:r>
      <w:proofErr w:type="gramEnd"/>
      <w:r w:rsidRPr="0047224A">
        <w:rPr>
          <w:sz w:val="26"/>
          <w:szCs w:val="26"/>
        </w:rPr>
        <w:t>кциона и со дня опубликования извещения в официальном печатном издании.</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1) сведения о месте, дате и времени проведения аукциона;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2) предмет аукциона, в том числе сведения о местоположении и площади земельного участка;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 xml:space="preserve">5) сведения о последнем </w:t>
      </w:r>
      <w:proofErr w:type="gramStart"/>
      <w:r w:rsidRPr="0047224A">
        <w:rPr>
          <w:sz w:val="26"/>
          <w:szCs w:val="26"/>
        </w:rPr>
        <w:t>предложении</w:t>
      </w:r>
      <w:proofErr w:type="gramEnd"/>
      <w:r w:rsidRPr="0047224A">
        <w:rPr>
          <w:sz w:val="26"/>
          <w:szCs w:val="26"/>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shd w:val="clear" w:color="auto" w:fill="FFFFFF"/>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21" w:history="1">
        <w:r w:rsidRPr="0047224A">
          <w:rPr>
            <w:sz w:val="26"/>
            <w:szCs w:val="26"/>
          </w:rPr>
          <w:t>пунктом 7 статьи 39.18</w:t>
        </w:r>
      </w:hyperlink>
      <w:r w:rsidRPr="0047224A">
        <w:rPr>
          <w:sz w:val="26"/>
          <w:szCs w:val="26"/>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E4605" w:rsidRPr="0047224A" w:rsidRDefault="00DE4605" w:rsidP="0047224A">
      <w:pPr>
        <w:spacing w:line="360" w:lineRule="auto"/>
        <w:ind w:firstLine="851"/>
        <w:jc w:val="both"/>
        <w:rPr>
          <w:b/>
          <w:sz w:val="26"/>
          <w:szCs w:val="26"/>
        </w:rPr>
      </w:pPr>
      <w:r w:rsidRPr="0047224A">
        <w:rPr>
          <w:b/>
          <w:sz w:val="26"/>
          <w:szCs w:val="26"/>
        </w:rPr>
        <w:t>17.5.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DE4605" w:rsidRPr="0047224A" w:rsidRDefault="00DE4605" w:rsidP="0047224A">
      <w:pPr>
        <w:spacing w:line="360" w:lineRule="auto"/>
        <w:ind w:firstLine="851"/>
        <w:jc w:val="both"/>
        <w:rPr>
          <w:sz w:val="26"/>
          <w:szCs w:val="26"/>
        </w:rPr>
      </w:pPr>
      <w:r w:rsidRPr="0047224A">
        <w:rPr>
          <w:sz w:val="26"/>
          <w:szCs w:val="26"/>
        </w:rPr>
        <w:t>По результатам проведения аукциона специалистом уполномоченного органа направляется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E4605" w:rsidRPr="0047224A" w:rsidRDefault="00DE4605" w:rsidP="0047224A">
      <w:pPr>
        <w:spacing w:line="360" w:lineRule="auto"/>
        <w:ind w:firstLine="851"/>
        <w:jc w:val="both"/>
        <w:rPr>
          <w:sz w:val="26"/>
          <w:szCs w:val="26"/>
        </w:rPr>
      </w:pPr>
      <w:r w:rsidRPr="0047224A">
        <w:rPr>
          <w:sz w:val="26"/>
          <w:szCs w:val="26"/>
        </w:rPr>
        <w:t>В случае</w:t>
      </w:r>
      <w:proofErr w:type="gramStart"/>
      <w:r w:rsidRPr="0047224A">
        <w:rPr>
          <w:sz w:val="26"/>
          <w:szCs w:val="26"/>
        </w:rPr>
        <w:t>,</w:t>
      </w:r>
      <w:proofErr w:type="gramEnd"/>
      <w:r w:rsidRPr="0047224A">
        <w:rPr>
          <w:sz w:val="26"/>
          <w:szCs w:val="26"/>
        </w:rPr>
        <w:t xml:space="preserve"> если победитель аукциона или иное лицо, с которым договор купли-продажи, договор аренды земельного участка, а также договор о комплексном освоении территории, заключается в соответствии с пунктами 13, 14 или 20 ст.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E4605" w:rsidRPr="0047224A" w:rsidRDefault="00DE4605" w:rsidP="0047224A">
      <w:pPr>
        <w:spacing w:after="1" w:line="360" w:lineRule="auto"/>
        <w:ind w:firstLine="709"/>
        <w:jc w:val="both"/>
        <w:rPr>
          <w:sz w:val="26"/>
          <w:szCs w:val="26"/>
        </w:rPr>
      </w:pPr>
      <w:r w:rsidRPr="0047224A">
        <w:rPr>
          <w:b/>
          <w:sz w:val="26"/>
          <w:szCs w:val="26"/>
        </w:rPr>
        <w:t>17.6.</w:t>
      </w:r>
      <w:r w:rsidRPr="0047224A">
        <w:rPr>
          <w:sz w:val="26"/>
          <w:szCs w:val="26"/>
        </w:rPr>
        <w:t xml:space="preserve"> </w:t>
      </w:r>
      <w:r w:rsidRPr="0047224A">
        <w:rPr>
          <w:b/>
          <w:sz w:val="26"/>
          <w:szCs w:val="26"/>
        </w:rPr>
        <w:t>Процедура принятия и направления решения об отказе в предоставлении муниципальной услуги</w:t>
      </w:r>
    </w:p>
    <w:p w:rsidR="00DE4605" w:rsidRPr="0047224A" w:rsidRDefault="00DE4605" w:rsidP="0047224A">
      <w:pPr>
        <w:spacing w:after="1" w:line="360" w:lineRule="auto"/>
        <w:ind w:firstLine="709"/>
        <w:jc w:val="both"/>
        <w:rPr>
          <w:sz w:val="26"/>
          <w:szCs w:val="26"/>
        </w:rPr>
      </w:pPr>
      <w:r w:rsidRPr="0047224A">
        <w:rPr>
          <w:sz w:val="26"/>
          <w:szCs w:val="26"/>
        </w:rPr>
        <w:lastRenderedPageBreak/>
        <w:t>При наличии оснований, предусмотренных п. 11.1. настоящего регламента, уполномоченный орган принимает решение об отказе в предоставлении муниципальной услуги и направляет его в этот же день.</w:t>
      </w:r>
    </w:p>
    <w:p w:rsidR="00DE4605" w:rsidRPr="0047224A" w:rsidRDefault="00DE4605" w:rsidP="0047224A">
      <w:pPr>
        <w:autoSpaceDE w:val="0"/>
        <w:autoSpaceDN w:val="0"/>
        <w:adjustRightInd w:val="0"/>
        <w:spacing w:line="360" w:lineRule="auto"/>
        <w:ind w:firstLine="851"/>
        <w:jc w:val="both"/>
        <w:rPr>
          <w:b/>
          <w:sz w:val="26"/>
          <w:szCs w:val="26"/>
        </w:rPr>
      </w:pPr>
      <w:bookmarkStart w:id="3" w:name="P209"/>
      <w:bookmarkEnd w:id="3"/>
      <w:r w:rsidRPr="0047224A">
        <w:rPr>
          <w:b/>
          <w:sz w:val="26"/>
          <w:szCs w:val="26"/>
        </w:rPr>
        <w:t>18. Особенности предоставления муниципальной услуги в электронной форме</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Муниципальная услуга в электронной форме не предоставляется.</w:t>
      </w:r>
    </w:p>
    <w:p w:rsidR="00DE4605" w:rsidRPr="0047224A" w:rsidRDefault="00DE4605" w:rsidP="0047224A">
      <w:pPr>
        <w:numPr>
          <w:ilvl w:val="0"/>
          <w:numId w:val="2"/>
        </w:numPr>
        <w:autoSpaceDE w:val="0"/>
        <w:autoSpaceDN w:val="0"/>
        <w:adjustRightInd w:val="0"/>
        <w:spacing w:line="360" w:lineRule="auto"/>
        <w:ind w:left="0" w:firstLine="851"/>
        <w:jc w:val="both"/>
        <w:rPr>
          <w:b/>
          <w:sz w:val="26"/>
          <w:szCs w:val="26"/>
        </w:rPr>
      </w:pPr>
      <w:r w:rsidRPr="0047224A">
        <w:rPr>
          <w:b/>
          <w:sz w:val="26"/>
          <w:szCs w:val="26"/>
        </w:rPr>
        <w:t>Особенности предоставления муниципальной услуги в МФЦ</w:t>
      </w:r>
    </w:p>
    <w:p w:rsidR="00DE4605" w:rsidRPr="0047224A" w:rsidRDefault="00DE4605" w:rsidP="0047224A">
      <w:pPr>
        <w:autoSpaceDE w:val="0"/>
        <w:autoSpaceDN w:val="0"/>
        <w:adjustRightInd w:val="0"/>
        <w:spacing w:line="360" w:lineRule="auto"/>
        <w:ind w:firstLine="851"/>
        <w:jc w:val="both"/>
        <w:rPr>
          <w:sz w:val="26"/>
          <w:szCs w:val="26"/>
        </w:rPr>
      </w:pPr>
      <w:r w:rsidRPr="0047224A">
        <w:rPr>
          <w:sz w:val="26"/>
          <w:szCs w:val="26"/>
        </w:rPr>
        <w:t>Муниципальная услуга в МФЦ не предоставляется.</w:t>
      </w:r>
    </w:p>
    <w:p w:rsidR="00DE4605" w:rsidRPr="008218E9" w:rsidRDefault="00DE4605" w:rsidP="00DE4605">
      <w:pPr>
        <w:autoSpaceDE w:val="0"/>
        <w:autoSpaceDN w:val="0"/>
        <w:adjustRightInd w:val="0"/>
        <w:spacing w:line="360" w:lineRule="auto"/>
        <w:ind w:firstLine="851"/>
        <w:rPr>
          <w:b/>
          <w:sz w:val="24"/>
          <w:szCs w:val="24"/>
        </w:rPr>
      </w:pPr>
    </w:p>
    <w:p w:rsidR="00DE4605" w:rsidRPr="0047224A" w:rsidRDefault="00DE4605" w:rsidP="00DE4605">
      <w:pPr>
        <w:spacing w:line="360" w:lineRule="auto"/>
        <w:ind w:firstLine="709"/>
        <w:jc w:val="center"/>
        <w:outlineLvl w:val="0"/>
        <w:rPr>
          <w:sz w:val="26"/>
          <w:szCs w:val="26"/>
        </w:rPr>
      </w:pPr>
      <w:r w:rsidRPr="0047224A">
        <w:rPr>
          <w:sz w:val="26"/>
          <w:szCs w:val="26"/>
          <w:lang w:val="en-US"/>
        </w:rPr>
        <w:t>IV</w:t>
      </w:r>
      <w:r w:rsidRPr="0047224A">
        <w:rPr>
          <w:sz w:val="26"/>
          <w:szCs w:val="26"/>
        </w:rPr>
        <w:t>. ФОРМЫ КОНТРОЛЯ</w:t>
      </w:r>
    </w:p>
    <w:p w:rsidR="00DE4605" w:rsidRPr="0047224A" w:rsidRDefault="00DE4605" w:rsidP="00DE4605">
      <w:pPr>
        <w:spacing w:line="360" w:lineRule="auto"/>
        <w:ind w:firstLine="709"/>
        <w:jc w:val="center"/>
        <w:rPr>
          <w:sz w:val="26"/>
          <w:szCs w:val="26"/>
        </w:rPr>
      </w:pPr>
      <w:r w:rsidRPr="0047224A">
        <w:rPr>
          <w:sz w:val="26"/>
          <w:szCs w:val="26"/>
        </w:rPr>
        <w:t>ЗА ИСПОЛНЕНИЕМ АДМИНИСТРАТИВНОГО РЕГЛАМЕНТА</w:t>
      </w:r>
    </w:p>
    <w:p w:rsidR="00DE4605" w:rsidRPr="00B73B22" w:rsidRDefault="00DE4605" w:rsidP="00DE4605">
      <w:pPr>
        <w:ind w:firstLine="709"/>
        <w:jc w:val="center"/>
        <w:rPr>
          <w:sz w:val="24"/>
          <w:szCs w:val="24"/>
        </w:rPr>
      </w:pPr>
    </w:p>
    <w:p w:rsidR="00DE4605" w:rsidRPr="0047224A" w:rsidRDefault="00DE4605" w:rsidP="0047224A">
      <w:pPr>
        <w:spacing w:line="360" w:lineRule="auto"/>
        <w:ind w:firstLine="709"/>
        <w:jc w:val="both"/>
        <w:rPr>
          <w:sz w:val="26"/>
          <w:szCs w:val="26"/>
        </w:rPr>
      </w:pPr>
      <w:r w:rsidRPr="0047224A">
        <w:rPr>
          <w:b/>
          <w:sz w:val="26"/>
          <w:szCs w:val="26"/>
        </w:rPr>
        <w:t xml:space="preserve">20.    </w:t>
      </w:r>
      <w:proofErr w:type="gramStart"/>
      <w:r w:rsidRPr="0047224A">
        <w:rPr>
          <w:b/>
          <w:sz w:val="26"/>
          <w:szCs w:val="26"/>
        </w:rPr>
        <w:t>Контроль за</w:t>
      </w:r>
      <w:proofErr w:type="gramEnd"/>
      <w:r w:rsidRPr="0047224A">
        <w:rPr>
          <w:b/>
          <w:sz w:val="26"/>
          <w:szCs w:val="26"/>
        </w:rPr>
        <w:t xml:space="preserve"> соблюдением и исполнением административного регламента и ответственность специалистов</w:t>
      </w:r>
      <w:r w:rsidRPr="0047224A">
        <w:rPr>
          <w:sz w:val="26"/>
          <w:szCs w:val="26"/>
        </w:rPr>
        <w:t>.</w:t>
      </w:r>
    </w:p>
    <w:p w:rsidR="00DE4605" w:rsidRPr="0047224A" w:rsidRDefault="00DE4605" w:rsidP="0047224A">
      <w:pPr>
        <w:spacing w:line="360" w:lineRule="auto"/>
        <w:ind w:firstLine="709"/>
        <w:jc w:val="both"/>
        <w:rPr>
          <w:sz w:val="26"/>
          <w:szCs w:val="26"/>
        </w:rPr>
      </w:pPr>
      <w:r w:rsidRPr="0047224A">
        <w:rPr>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DE4605" w:rsidRPr="0047224A" w:rsidRDefault="00DE4605" w:rsidP="0047224A">
      <w:pPr>
        <w:spacing w:line="360" w:lineRule="auto"/>
        <w:ind w:firstLine="709"/>
        <w:jc w:val="both"/>
        <w:rPr>
          <w:sz w:val="26"/>
          <w:szCs w:val="26"/>
        </w:rPr>
      </w:pPr>
      <w:r w:rsidRPr="0047224A">
        <w:rPr>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E4605" w:rsidRPr="0047224A" w:rsidRDefault="00DE4605" w:rsidP="0047224A">
      <w:pPr>
        <w:spacing w:line="360" w:lineRule="auto"/>
        <w:ind w:firstLine="709"/>
        <w:jc w:val="both"/>
        <w:rPr>
          <w:sz w:val="26"/>
          <w:szCs w:val="26"/>
        </w:rPr>
      </w:pPr>
      <w:r w:rsidRPr="0047224A">
        <w:rPr>
          <w:sz w:val="26"/>
          <w:szCs w:val="26"/>
        </w:rPr>
        <w:t>20.3. Контроль соблюдения последовательности действий, определенных административными процедурами и подготовки проектов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DE4605" w:rsidRPr="0047224A" w:rsidRDefault="00DE4605" w:rsidP="0047224A">
      <w:pPr>
        <w:spacing w:line="360" w:lineRule="auto"/>
        <w:ind w:firstLine="709"/>
        <w:jc w:val="both"/>
        <w:rPr>
          <w:sz w:val="26"/>
          <w:szCs w:val="26"/>
        </w:rPr>
      </w:pPr>
      <w:r w:rsidRPr="0047224A">
        <w:rPr>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DE4605" w:rsidRPr="0047224A" w:rsidRDefault="00DE4605" w:rsidP="0047224A">
      <w:pPr>
        <w:spacing w:line="360" w:lineRule="auto"/>
        <w:ind w:firstLine="709"/>
        <w:jc w:val="both"/>
        <w:rPr>
          <w:sz w:val="26"/>
          <w:szCs w:val="26"/>
        </w:rPr>
      </w:pPr>
      <w:r w:rsidRPr="0047224A">
        <w:rPr>
          <w:sz w:val="26"/>
          <w:szCs w:val="26"/>
        </w:rPr>
        <w:t>20.5. Контроль осуществляется  не реже одного раза в месяц.</w:t>
      </w:r>
    </w:p>
    <w:p w:rsidR="00DE4605" w:rsidRPr="0047224A" w:rsidRDefault="00DE4605" w:rsidP="0047224A">
      <w:pPr>
        <w:spacing w:line="360" w:lineRule="auto"/>
        <w:ind w:firstLine="709"/>
        <w:jc w:val="both"/>
        <w:rPr>
          <w:sz w:val="26"/>
          <w:szCs w:val="26"/>
        </w:rPr>
      </w:pPr>
      <w:r w:rsidRPr="0047224A">
        <w:rPr>
          <w:sz w:val="26"/>
          <w:szCs w:val="26"/>
        </w:rPr>
        <w:t xml:space="preserve">20.6. Лица, работающие с заявлениями, несут ответственность в соответствии с действующим законодательством Российской Федерации за </w:t>
      </w:r>
      <w:r w:rsidRPr="0047224A">
        <w:rPr>
          <w:sz w:val="26"/>
          <w:szCs w:val="26"/>
        </w:rPr>
        <w:lastRenderedPageBreak/>
        <w:t>сохранность находящихся у них на рассмотрении заявлений и документов, связанных с их рассмотрением.</w:t>
      </w:r>
    </w:p>
    <w:p w:rsidR="00DE4605" w:rsidRPr="0047224A" w:rsidRDefault="00DE4605" w:rsidP="0047224A">
      <w:pPr>
        <w:spacing w:line="360" w:lineRule="auto"/>
        <w:ind w:firstLine="709"/>
        <w:jc w:val="both"/>
        <w:rPr>
          <w:sz w:val="26"/>
          <w:szCs w:val="26"/>
        </w:rPr>
      </w:pPr>
    </w:p>
    <w:p w:rsidR="00DE4605" w:rsidRPr="0047224A" w:rsidRDefault="00DE4605" w:rsidP="0047224A">
      <w:pPr>
        <w:spacing w:line="360" w:lineRule="auto"/>
        <w:ind w:firstLine="709"/>
        <w:jc w:val="both"/>
        <w:outlineLvl w:val="0"/>
        <w:rPr>
          <w:sz w:val="26"/>
          <w:szCs w:val="26"/>
        </w:rPr>
      </w:pPr>
      <w:r w:rsidRPr="0047224A">
        <w:rPr>
          <w:sz w:val="26"/>
          <w:szCs w:val="26"/>
          <w:lang w:val="en-US"/>
        </w:rPr>
        <w:t>V</w:t>
      </w:r>
      <w:r w:rsidRPr="0047224A">
        <w:rPr>
          <w:sz w:val="26"/>
          <w:szCs w:val="26"/>
        </w:rPr>
        <w:t>. ДОСУДЕБНЫЙ (ВНЕСУДЕБНЫЙ) ПОРЯДОК ОБЖАЛОВАНИЯ</w:t>
      </w:r>
    </w:p>
    <w:p w:rsidR="00DE4605" w:rsidRPr="0047224A" w:rsidRDefault="00DE4605" w:rsidP="0047224A">
      <w:pPr>
        <w:spacing w:line="360" w:lineRule="auto"/>
        <w:ind w:firstLine="709"/>
        <w:jc w:val="both"/>
        <w:rPr>
          <w:sz w:val="26"/>
          <w:szCs w:val="26"/>
        </w:rPr>
      </w:pPr>
      <w:r w:rsidRPr="0047224A">
        <w:rPr>
          <w:sz w:val="26"/>
          <w:szCs w:val="26"/>
        </w:rPr>
        <w:t>РЕШЕНИЙ И ДЕЙСТВИЙ (БЕЗДЕЙСТВИЯ) ОРГАНА, ПРЕДОСТАВЛЯЮЩЕГО</w:t>
      </w:r>
    </w:p>
    <w:p w:rsidR="00DE4605" w:rsidRPr="0047224A" w:rsidRDefault="00DE4605" w:rsidP="0047224A">
      <w:pPr>
        <w:spacing w:line="360" w:lineRule="auto"/>
        <w:ind w:firstLine="709"/>
        <w:jc w:val="both"/>
        <w:rPr>
          <w:sz w:val="26"/>
          <w:szCs w:val="26"/>
        </w:rPr>
      </w:pPr>
      <w:r w:rsidRPr="0047224A">
        <w:rPr>
          <w:sz w:val="26"/>
          <w:szCs w:val="26"/>
        </w:rPr>
        <w:t>МУНИЦИПАЛЬНУЮ УСЛУГУ, ДОЛЖНОСТНОГО ЛИЦА ОРГАНА, ПРЕДОСТАВЛЯЮЩЕГО МУНИЦИПАЛЬНУЮ УСЛУГУ, ЛИБО МУНИЦИПАЛЬНОГО СЛУЖАЩЕГО</w:t>
      </w:r>
    </w:p>
    <w:p w:rsidR="00DE4605" w:rsidRPr="0047224A" w:rsidRDefault="00DE4605" w:rsidP="0047224A">
      <w:pPr>
        <w:ind w:firstLine="709"/>
        <w:jc w:val="both"/>
        <w:rPr>
          <w:sz w:val="26"/>
          <w:szCs w:val="26"/>
        </w:rPr>
      </w:pPr>
    </w:p>
    <w:p w:rsidR="00DE4605" w:rsidRPr="0047224A" w:rsidRDefault="00DE4605" w:rsidP="0047224A">
      <w:pPr>
        <w:numPr>
          <w:ilvl w:val="0"/>
          <w:numId w:val="10"/>
        </w:numPr>
        <w:spacing w:after="200"/>
        <w:ind w:left="0" w:firstLine="709"/>
        <w:jc w:val="both"/>
        <w:outlineLvl w:val="0"/>
        <w:rPr>
          <w:b/>
          <w:sz w:val="26"/>
          <w:szCs w:val="26"/>
        </w:rPr>
      </w:pPr>
      <w:r w:rsidRPr="0047224A">
        <w:rPr>
          <w:b/>
          <w:sz w:val="26"/>
          <w:szCs w:val="26"/>
        </w:rPr>
        <w:t>Порядок обжалования решений и действий (бездействия) органа, предоставляющего муниципальную услугу</w:t>
      </w:r>
    </w:p>
    <w:p w:rsidR="00DE4605" w:rsidRPr="0047224A" w:rsidRDefault="00DE4605" w:rsidP="0047224A">
      <w:pPr>
        <w:spacing w:line="360" w:lineRule="auto"/>
        <w:ind w:firstLine="709"/>
        <w:jc w:val="both"/>
        <w:rPr>
          <w:sz w:val="26"/>
          <w:szCs w:val="26"/>
        </w:rPr>
      </w:pPr>
      <w:proofErr w:type="gramStart"/>
      <w:r w:rsidRPr="0047224A">
        <w:rPr>
          <w:sz w:val="26"/>
          <w:szCs w:val="26"/>
        </w:rPr>
        <w:t>21.1 Решения и действия (бездействие) администрации Чугуевского муниципального округа,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roofErr w:type="gramEnd"/>
    </w:p>
    <w:p w:rsidR="00DE4605" w:rsidRPr="0047224A" w:rsidRDefault="00DE4605" w:rsidP="0047224A">
      <w:pPr>
        <w:spacing w:line="360" w:lineRule="auto"/>
        <w:ind w:firstLine="709"/>
        <w:jc w:val="both"/>
        <w:rPr>
          <w:sz w:val="26"/>
          <w:szCs w:val="26"/>
        </w:rPr>
      </w:pPr>
      <w:r w:rsidRPr="0047224A">
        <w:rPr>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DE4605" w:rsidRPr="0047224A" w:rsidRDefault="00DE4605" w:rsidP="0047224A">
      <w:pPr>
        <w:spacing w:line="360" w:lineRule="auto"/>
        <w:ind w:firstLine="709"/>
        <w:jc w:val="both"/>
        <w:rPr>
          <w:sz w:val="26"/>
          <w:szCs w:val="26"/>
        </w:rPr>
      </w:pPr>
      <w:r w:rsidRPr="0047224A">
        <w:rPr>
          <w:sz w:val="26"/>
          <w:szCs w:val="26"/>
        </w:rPr>
        <w:t>21.2.1 нарушения срока регистрации заявления о предоставлении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21.2.2 нарушения срока предоставления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 xml:space="preserve">21.2.4 отказа заявителю (представителю заявителя) в приеме документов, предоставление которых предусмотрено нормативными правовыми актами </w:t>
      </w:r>
      <w:r w:rsidRPr="0047224A">
        <w:rPr>
          <w:sz w:val="26"/>
          <w:szCs w:val="26"/>
        </w:rPr>
        <w:lastRenderedPageBreak/>
        <w:t>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DE4605" w:rsidRPr="0047224A" w:rsidRDefault="00DE4605" w:rsidP="0047224A">
      <w:pPr>
        <w:spacing w:line="360" w:lineRule="auto"/>
        <w:ind w:firstLine="709"/>
        <w:jc w:val="both"/>
        <w:rPr>
          <w:sz w:val="26"/>
          <w:szCs w:val="26"/>
        </w:rPr>
      </w:pPr>
      <w:proofErr w:type="gramStart"/>
      <w:r w:rsidRPr="0047224A">
        <w:rPr>
          <w:sz w:val="26"/>
          <w:szCs w:val="26"/>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DE4605" w:rsidRPr="0047224A" w:rsidRDefault="00DE4605" w:rsidP="0047224A">
      <w:pPr>
        <w:spacing w:line="360" w:lineRule="auto"/>
        <w:ind w:firstLine="709"/>
        <w:jc w:val="both"/>
        <w:rPr>
          <w:sz w:val="26"/>
          <w:szCs w:val="26"/>
        </w:rPr>
      </w:pPr>
      <w:r w:rsidRPr="0047224A">
        <w:rPr>
          <w:sz w:val="26"/>
          <w:szCs w:val="26"/>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DE4605" w:rsidRPr="0047224A" w:rsidRDefault="00DE4605" w:rsidP="0047224A">
      <w:pPr>
        <w:spacing w:line="360" w:lineRule="auto"/>
        <w:ind w:firstLine="709"/>
        <w:jc w:val="both"/>
        <w:rPr>
          <w:sz w:val="26"/>
          <w:szCs w:val="26"/>
        </w:rPr>
      </w:pPr>
      <w:proofErr w:type="gramStart"/>
      <w:r w:rsidRPr="0047224A">
        <w:rPr>
          <w:sz w:val="26"/>
          <w:szCs w:val="26"/>
        </w:rPr>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605" w:rsidRPr="0047224A" w:rsidRDefault="00DE4605" w:rsidP="0047224A">
      <w:pPr>
        <w:spacing w:line="360" w:lineRule="auto"/>
        <w:ind w:firstLine="709"/>
        <w:jc w:val="both"/>
        <w:rPr>
          <w:sz w:val="26"/>
          <w:szCs w:val="26"/>
        </w:rPr>
      </w:pPr>
      <w:r w:rsidRPr="0047224A">
        <w:rPr>
          <w:sz w:val="26"/>
          <w:szCs w:val="26"/>
        </w:rPr>
        <w:t>21.2.8 нарушения срока или порядка выдачи документов по результатам предоставления муниципальной услуги;</w:t>
      </w:r>
    </w:p>
    <w:p w:rsidR="00DE4605" w:rsidRPr="0047224A" w:rsidRDefault="00DE4605" w:rsidP="0047224A">
      <w:pPr>
        <w:spacing w:line="360" w:lineRule="auto"/>
        <w:ind w:firstLine="709"/>
        <w:jc w:val="both"/>
        <w:rPr>
          <w:sz w:val="26"/>
          <w:szCs w:val="26"/>
        </w:rPr>
      </w:pPr>
      <w:proofErr w:type="gramStart"/>
      <w:r w:rsidRPr="0047224A">
        <w:rPr>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DE4605" w:rsidRPr="0047224A" w:rsidRDefault="00DE4605" w:rsidP="0047224A">
      <w:pPr>
        <w:spacing w:line="360" w:lineRule="auto"/>
        <w:ind w:firstLine="709"/>
        <w:jc w:val="both"/>
        <w:rPr>
          <w:sz w:val="26"/>
          <w:szCs w:val="26"/>
        </w:rPr>
      </w:pPr>
      <w:proofErr w:type="gramStart"/>
      <w:r w:rsidRPr="0047224A">
        <w:rPr>
          <w:sz w:val="26"/>
          <w:szCs w:val="26"/>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2" w:history="1">
        <w:r w:rsidRPr="0047224A">
          <w:rPr>
            <w:sz w:val="26"/>
            <w:szCs w:val="26"/>
          </w:rPr>
          <w:t>законом</w:t>
        </w:r>
      </w:hyperlink>
      <w:r w:rsidRPr="0047224A">
        <w:rPr>
          <w:sz w:val="26"/>
          <w:szCs w:val="26"/>
        </w:rPr>
        <w:t xml:space="preserve"> от 27.07.2010 № 210-ФЗ "Об организации предоставления государственных и муниципальных услуг".</w:t>
      </w:r>
      <w:proofErr w:type="gramEnd"/>
    </w:p>
    <w:p w:rsidR="00DE4605" w:rsidRPr="0047224A" w:rsidRDefault="00DE4605" w:rsidP="0047224A">
      <w:pPr>
        <w:spacing w:line="360" w:lineRule="auto"/>
        <w:ind w:firstLine="709"/>
        <w:jc w:val="both"/>
        <w:rPr>
          <w:sz w:val="26"/>
          <w:szCs w:val="26"/>
        </w:rPr>
      </w:pPr>
      <w:r w:rsidRPr="0047224A">
        <w:rPr>
          <w:sz w:val="26"/>
          <w:szCs w:val="26"/>
        </w:rPr>
        <w:t xml:space="preserve">21.3. Жалоба может быть направлена заявителем через МФЦ, а также в электронной форме через Единый портал, официальный сайт </w:t>
      </w:r>
      <w:proofErr w:type="spellStart"/>
      <w:r w:rsidRPr="0047224A">
        <w:rPr>
          <w:sz w:val="26"/>
          <w:szCs w:val="26"/>
        </w:rPr>
        <w:t>Чугуевского</w:t>
      </w:r>
      <w:proofErr w:type="spellEnd"/>
      <w:r w:rsidRPr="0047224A">
        <w:rPr>
          <w:sz w:val="26"/>
          <w:szCs w:val="26"/>
        </w:rPr>
        <w:t xml:space="preserve"> </w:t>
      </w:r>
      <w:r w:rsidRPr="0047224A">
        <w:rPr>
          <w:sz w:val="26"/>
          <w:szCs w:val="26"/>
        </w:rPr>
        <w:lastRenderedPageBreak/>
        <w:t xml:space="preserve">муниципального округа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 xml:space="preserve">, по электронной почте на адрес </w:t>
      </w:r>
      <w:proofErr w:type="spellStart"/>
      <w:r w:rsidRPr="0047224A">
        <w:rPr>
          <w:sz w:val="26"/>
          <w:szCs w:val="26"/>
          <w:lang w:val="en-US"/>
        </w:rPr>
        <w:t>uizo</w:t>
      </w:r>
      <w:proofErr w:type="spellEnd"/>
      <w:r w:rsidRPr="0047224A">
        <w:rPr>
          <w:sz w:val="26"/>
          <w:szCs w:val="26"/>
        </w:rPr>
        <w:t>_</w:t>
      </w:r>
      <w:proofErr w:type="spellStart"/>
      <w:r w:rsidRPr="0047224A">
        <w:rPr>
          <w:sz w:val="26"/>
          <w:szCs w:val="26"/>
          <w:lang w:val="en-US"/>
        </w:rPr>
        <w:t>chuguevka</w:t>
      </w:r>
      <w:proofErr w:type="spellEnd"/>
      <w:r w:rsidRPr="0047224A">
        <w:rPr>
          <w:sz w:val="26"/>
          <w:szCs w:val="26"/>
        </w:rPr>
        <w:t>@</w:t>
      </w:r>
      <w:r w:rsidRPr="0047224A">
        <w:rPr>
          <w:sz w:val="26"/>
          <w:szCs w:val="26"/>
          <w:lang w:val="en-US"/>
        </w:rPr>
        <w:t>mail</w:t>
      </w:r>
      <w:r w:rsidRPr="0047224A">
        <w:rPr>
          <w:sz w:val="26"/>
          <w:szCs w:val="26"/>
        </w:rPr>
        <w:t>.</w:t>
      </w:r>
      <w:proofErr w:type="spellStart"/>
      <w:r w:rsidRPr="0047224A">
        <w:rPr>
          <w:sz w:val="26"/>
          <w:szCs w:val="26"/>
          <w:lang w:val="en-US"/>
        </w:rPr>
        <w:t>ru</w:t>
      </w:r>
      <w:proofErr w:type="spellEnd"/>
      <w:r w:rsidRPr="0047224A">
        <w:rPr>
          <w:sz w:val="26"/>
          <w:szCs w:val="26"/>
        </w:rPr>
        <w:t xml:space="preserve"> либо направлена почтой.</w:t>
      </w:r>
    </w:p>
    <w:p w:rsidR="00DE4605" w:rsidRPr="0047224A" w:rsidRDefault="00DE4605" w:rsidP="0047224A">
      <w:pPr>
        <w:spacing w:line="360" w:lineRule="auto"/>
        <w:ind w:firstLine="709"/>
        <w:jc w:val="both"/>
        <w:rPr>
          <w:sz w:val="26"/>
          <w:szCs w:val="26"/>
        </w:rPr>
      </w:pPr>
      <w:r w:rsidRPr="0047224A">
        <w:rPr>
          <w:sz w:val="26"/>
          <w:szCs w:val="26"/>
        </w:rPr>
        <w:t xml:space="preserve">21.4.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w:t>
      </w:r>
      <w:proofErr w:type="gramStart"/>
      <w:r w:rsidRPr="0047224A">
        <w:rPr>
          <w:sz w:val="26"/>
          <w:szCs w:val="26"/>
        </w:rPr>
        <w:t>с</w:t>
      </w:r>
      <w:proofErr w:type="gramEnd"/>
      <w:r w:rsidRPr="0047224A">
        <w:rPr>
          <w:sz w:val="26"/>
          <w:szCs w:val="26"/>
        </w:rPr>
        <w:t xml:space="preserve">. </w:t>
      </w:r>
      <w:proofErr w:type="gramStart"/>
      <w:r w:rsidRPr="0047224A">
        <w:rPr>
          <w:sz w:val="26"/>
          <w:szCs w:val="26"/>
        </w:rPr>
        <w:t>Чугуевка</w:t>
      </w:r>
      <w:proofErr w:type="gramEnd"/>
      <w:r w:rsidRPr="0047224A">
        <w:rPr>
          <w:sz w:val="26"/>
          <w:szCs w:val="26"/>
        </w:rPr>
        <w:t xml:space="preserve">, ул. 50 лет Октября, д.193, согласно графику, утвержденному и размещенному на официальном сайте </w:t>
      </w:r>
      <w:proofErr w:type="spellStart"/>
      <w:r w:rsidRPr="0047224A">
        <w:rPr>
          <w:sz w:val="26"/>
          <w:szCs w:val="26"/>
          <w:lang w:val="en-US"/>
        </w:rPr>
        <w:t>chuguevsky</w:t>
      </w:r>
      <w:proofErr w:type="spellEnd"/>
      <w:r w:rsidRPr="0047224A">
        <w:rPr>
          <w:sz w:val="26"/>
          <w:szCs w:val="26"/>
        </w:rPr>
        <w:t>.</w:t>
      </w:r>
      <w:proofErr w:type="spellStart"/>
      <w:r w:rsidRPr="0047224A">
        <w:rPr>
          <w:sz w:val="26"/>
          <w:szCs w:val="26"/>
          <w:lang w:val="en-US"/>
        </w:rPr>
        <w:t>ru</w:t>
      </w:r>
      <w:proofErr w:type="spellEnd"/>
      <w:r w:rsidRPr="0047224A">
        <w:rPr>
          <w:sz w:val="26"/>
          <w:szCs w:val="26"/>
        </w:rPr>
        <w:t>.</w:t>
      </w:r>
    </w:p>
    <w:p w:rsidR="00DE4605" w:rsidRPr="0047224A" w:rsidRDefault="00DE4605" w:rsidP="0047224A">
      <w:pPr>
        <w:spacing w:line="360" w:lineRule="auto"/>
        <w:ind w:firstLine="709"/>
        <w:jc w:val="both"/>
        <w:rPr>
          <w:sz w:val="26"/>
          <w:szCs w:val="26"/>
        </w:rPr>
      </w:pPr>
      <w:r w:rsidRPr="0047224A">
        <w:rPr>
          <w:sz w:val="26"/>
          <w:szCs w:val="26"/>
        </w:rPr>
        <w:t>21.5. Жалоба должна содержать:</w:t>
      </w:r>
    </w:p>
    <w:p w:rsidR="00DE4605" w:rsidRPr="0047224A" w:rsidRDefault="00DE4605" w:rsidP="0047224A">
      <w:pPr>
        <w:spacing w:line="360" w:lineRule="auto"/>
        <w:ind w:firstLine="709"/>
        <w:jc w:val="both"/>
        <w:rPr>
          <w:sz w:val="26"/>
          <w:szCs w:val="26"/>
        </w:rPr>
      </w:pPr>
      <w:r w:rsidRPr="0047224A">
        <w:rPr>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DE4605" w:rsidRPr="0047224A" w:rsidRDefault="00DE4605" w:rsidP="0047224A">
      <w:pPr>
        <w:spacing w:line="360" w:lineRule="auto"/>
        <w:ind w:firstLine="709"/>
        <w:jc w:val="both"/>
        <w:rPr>
          <w:sz w:val="26"/>
          <w:szCs w:val="26"/>
        </w:rPr>
      </w:pPr>
      <w:proofErr w:type="gramStart"/>
      <w:r w:rsidRPr="0047224A">
        <w:rPr>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7224A">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E4605" w:rsidRPr="0047224A" w:rsidRDefault="00DE4605" w:rsidP="0047224A">
      <w:pPr>
        <w:spacing w:line="360" w:lineRule="auto"/>
        <w:ind w:firstLine="709"/>
        <w:jc w:val="both"/>
        <w:rPr>
          <w:sz w:val="26"/>
          <w:szCs w:val="26"/>
        </w:rPr>
      </w:pPr>
      <w:r w:rsidRPr="0047224A">
        <w:rPr>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E4605" w:rsidRPr="0047224A" w:rsidRDefault="00DE4605" w:rsidP="0047224A">
      <w:pPr>
        <w:spacing w:line="360" w:lineRule="auto"/>
        <w:ind w:firstLine="709"/>
        <w:jc w:val="both"/>
        <w:rPr>
          <w:sz w:val="26"/>
          <w:szCs w:val="26"/>
        </w:rPr>
      </w:pPr>
      <w:proofErr w:type="gramStart"/>
      <w:r w:rsidRPr="0047224A">
        <w:rPr>
          <w:sz w:val="26"/>
          <w:szCs w:val="26"/>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DE4605" w:rsidRPr="0047224A" w:rsidRDefault="00DE4605" w:rsidP="0047224A">
      <w:pPr>
        <w:spacing w:line="360" w:lineRule="auto"/>
        <w:ind w:firstLine="709"/>
        <w:jc w:val="both"/>
        <w:rPr>
          <w:sz w:val="26"/>
          <w:szCs w:val="26"/>
        </w:rPr>
      </w:pPr>
      <w:r w:rsidRPr="0047224A">
        <w:rPr>
          <w:sz w:val="26"/>
          <w:szCs w:val="26"/>
        </w:rPr>
        <w:t>21.6. Жалоба подлежит регистрации в течение трех дней со дня поступления в уполномоченный орган.</w:t>
      </w:r>
    </w:p>
    <w:p w:rsidR="00DE4605" w:rsidRPr="0047224A" w:rsidRDefault="00DE4605" w:rsidP="0047224A">
      <w:pPr>
        <w:spacing w:line="360" w:lineRule="auto"/>
        <w:ind w:firstLine="709"/>
        <w:jc w:val="both"/>
        <w:rPr>
          <w:sz w:val="26"/>
          <w:szCs w:val="26"/>
        </w:rPr>
      </w:pPr>
      <w:r w:rsidRPr="0047224A">
        <w:rPr>
          <w:sz w:val="26"/>
          <w:szCs w:val="26"/>
        </w:rPr>
        <w:t xml:space="preserve">21.7. </w:t>
      </w:r>
      <w:proofErr w:type="gramStart"/>
      <w:r w:rsidRPr="0047224A">
        <w:rPr>
          <w:sz w:val="26"/>
          <w:szCs w:val="26"/>
        </w:rPr>
        <w:t xml:space="preserve">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w:t>
      </w:r>
      <w:r w:rsidRPr="0047224A">
        <w:rPr>
          <w:sz w:val="26"/>
          <w:szCs w:val="26"/>
        </w:rPr>
        <w:lastRenderedPageBreak/>
        <w:t>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E4605" w:rsidRPr="0047224A" w:rsidRDefault="00DE4605" w:rsidP="0047224A">
      <w:pPr>
        <w:spacing w:line="360" w:lineRule="auto"/>
        <w:ind w:firstLine="709"/>
        <w:jc w:val="both"/>
        <w:rPr>
          <w:sz w:val="26"/>
          <w:szCs w:val="26"/>
        </w:rPr>
      </w:pPr>
      <w:r w:rsidRPr="0047224A">
        <w:rPr>
          <w:sz w:val="26"/>
          <w:szCs w:val="26"/>
        </w:rPr>
        <w:t>21.8. По результатам рассмотрения жалобы уполномоченное должностное лицо принимает одно из следующих решений:</w:t>
      </w:r>
    </w:p>
    <w:p w:rsidR="00DE4605" w:rsidRPr="0047224A" w:rsidRDefault="00DE4605" w:rsidP="0047224A">
      <w:pPr>
        <w:spacing w:line="360" w:lineRule="auto"/>
        <w:ind w:firstLine="709"/>
        <w:jc w:val="both"/>
        <w:rPr>
          <w:sz w:val="26"/>
          <w:szCs w:val="26"/>
        </w:rPr>
      </w:pPr>
      <w:proofErr w:type="gramStart"/>
      <w:r w:rsidRPr="0047224A">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DE4605" w:rsidRPr="0047224A" w:rsidRDefault="00DE4605" w:rsidP="0047224A">
      <w:pPr>
        <w:spacing w:line="360" w:lineRule="auto"/>
        <w:ind w:firstLine="709"/>
        <w:jc w:val="both"/>
        <w:rPr>
          <w:sz w:val="26"/>
          <w:szCs w:val="26"/>
        </w:rPr>
      </w:pPr>
      <w:r w:rsidRPr="0047224A">
        <w:rPr>
          <w:sz w:val="26"/>
          <w:szCs w:val="26"/>
        </w:rPr>
        <w:t>2) отказывает в удовлетворении жалобы.</w:t>
      </w:r>
    </w:p>
    <w:p w:rsidR="00DE4605" w:rsidRPr="0047224A" w:rsidRDefault="00DE4605" w:rsidP="0047224A">
      <w:pPr>
        <w:spacing w:line="360" w:lineRule="auto"/>
        <w:ind w:firstLine="709"/>
        <w:jc w:val="both"/>
        <w:rPr>
          <w:sz w:val="26"/>
          <w:szCs w:val="26"/>
        </w:rPr>
      </w:pPr>
      <w:r w:rsidRPr="0047224A">
        <w:rPr>
          <w:sz w:val="26"/>
          <w:szCs w:val="26"/>
        </w:rPr>
        <w:t>21.9. Не позднее дня, следующего за днем принятия решения, указанного в п. 21.8.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E4605" w:rsidRPr="0047224A" w:rsidRDefault="00DE4605" w:rsidP="0047224A">
      <w:pPr>
        <w:spacing w:line="360" w:lineRule="auto"/>
        <w:ind w:firstLine="709"/>
        <w:jc w:val="both"/>
        <w:rPr>
          <w:sz w:val="26"/>
          <w:szCs w:val="26"/>
        </w:rPr>
      </w:pPr>
      <w:r w:rsidRPr="0047224A">
        <w:rPr>
          <w:sz w:val="26"/>
          <w:szCs w:val="26"/>
        </w:rPr>
        <w:t xml:space="preserve">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224A">
        <w:rPr>
          <w:sz w:val="26"/>
          <w:szCs w:val="26"/>
        </w:rPr>
        <w:t>неудобства</w:t>
      </w:r>
      <w:proofErr w:type="gramEnd"/>
      <w:r w:rsidRPr="0047224A">
        <w:rPr>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E4605" w:rsidRPr="0047224A" w:rsidRDefault="00DE4605" w:rsidP="0047224A">
      <w:pPr>
        <w:spacing w:line="360" w:lineRule="auto"/>
        <w:ind w:firstLine="709"/>
        <w:jc w:val="both"/>
        <w:rPr>
          <w:sz w:val="26"/>
          <w:szCs w:val="26"/>
        </w:rPr>
      </w:pPr>
      <w:r w:rsidRPr="0047224A">
        <w:rPr>
          <w:sz w:val="26"/>
          <w:szCs w:val="26"/>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E4605" w:rsidRPr="0047224A" w:rsidRDefault="00DE4605" w:rsidP="0047224A">
      <w:pPr>
        <w:spacing w:line="360" w:lineRule="auto"/>
        <w:ind w:firstLine="709"/>
        <w:jc w:val="both"/>
        <w:rPr>
          <w:sz w:val="26"/>
          <w:szCs w:val="26"/>
        </w:rPr>
      </w:pPr>
      <w:r w:rsidRPr="0047224A">
        <w:rPr>
          <w:sz w:val="26"/>
          <w:szCs w:val="26"/>
        </w:rPr>
        <w:t xml:space="preserve">21.10. В случае установления в ходе или по результатам </w:t>
      </w:r>
      <w:proofErr w:type="gramStart"/>
      <w:r w:rsidRPr="0047224A">
        <w:rPr>
          <w:sz w:val="26"/>
          <w:szCs w:val="26"/>
        </w:rPr>
        <w:t>рассмотрения жалобы признаков состава административного правонарушения</w:t>
      </w:r>
      <w:proofErr w:type="gramEnd"/>
      <w:r w:rsidRPr="0047224A">
        <w:rPr>
          <w:sz w:val="26"/>
          <w:szCs w:val="26"/>
        </w:rPr>
        <w:t xml:space="preserve"> или преступления уполномоченное должностное лицо, работник, наделенное полномочиями по рассмотрению жалоб в соответствии с частью 1 статьи 11.2 Федерального закона № </w:t>
      </w:r>
      <w:r w:rsidRPr="0047224A">
        <w:rPr>
          <w:sz w:val="26"/>
          <w:szCs w:val="26"/>
        </w:rPr>
        <w:lastRenderedPageBreak/>
        <w:t>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E4605" w:rsidRPr="0047224A" w:rsidRDefault="00DE4605" w:rsidP="0047224A">
      <w:pPr>
        <w:spacing w:line="360" w:lineRule="auto"/>
        <w:ind w:firstLine="709"/>
        <w:jc w:val="both"/>
        <w:rPr>
          <w:sz w:val="26"/>
          <w:szCs w:val="26"/>
        </w:rPr>
      </w:pPr>
    </w:p>
    <w:p w:rsidR="00DE4605" w:rsidRPr="0047224A" w:rsidRDefault="00DE4605" w:rsidP="0047224A">
      <w:pPr>
        <w:spacing w:line="360" w:lineRule="auto"/>
        <w:ind w:firstLine="709"/>
        <w:jc w:val="both"/>
        <w:rPr>
          <w:sz w:val="26"/>
          <w:szCs w:val="26"/>
        </w:rPr>
      </w:pPr>
    </w:p>
    <w:p w:rsidR="00DE4605" w:rsidRPr="0047224A" w:rsidRDefault="00DE4605" w:rsidP="0047224A">
      <w:pPr>
        <w:spacing w:line="360" w:lineRule="auto"/>
        <w:ind w:firstLine="709"/>
        <w:jc w:val="both"/>
        <w:rPr>
          <w:sz w:val="26"/>
          <w:szCs w:val="26"/>
        </w:rPr>
      </w:pPr>
    </w:p>
    <w:p w:rsidR="00DE4605" w:rsidRPr="0047224A" w:rsidRDefault="00DE4605" w:rsidP="0047224A">
      <w:pPr>
        <w:spacing w:line="360" w:lineRule="auto"/>
        <w:ind w:firstLine="709"/>
        <w:jc w:val="both"/>
        <w:rPr>
          <w:sz w:val="26"/>
          <w:szCs w:val="26"/>
        </w:rPr>
      </w:pPr>
      <w:r w:rsidRPr="0047224A">
        <w:rPr>
          <w:sz w:val="26"/>
          <w:szCs w:val="26"/>
        </w:rPr>
        <w:t>____________________</w:t>
      </w:r>
    </w:p>
    <w:p w:rsidR="00DE4605" w:rsidRPr="0047224A" w:rsidRDefault="00DE4605" w:rsidP="0047224A">
      <w:pPr>
        <w:spacing w:line="360" w:lineRule="auto"/>
        <w:ind w:firstLine="709"/>
        <w:jc w:val="both"/>
        <w:rPr>
          <w:sz w:val="26"/>
          <w:szCs w:val="26"/>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DE4605" w:rsidRDefault="00DE4605" w:rsidP="00DE4605">
      <w:pPr>
        <w:spacing w:line="360" w:lineRule="auto"/>
        <w:ind w:firstLine="709"/>
        <w:rPr>
          <w:sz w:val="24"/>
          <w:szCs w:val="24"/>
        </w:rPr>
      </w:pPr>
    </w:p>
    <w:p w:rsidR="00EB4FD1" w:rsidRDefault="00EB4FD1">
      <w:pPr>
        <w:spacing w:after="200" w:line="276" w:lineRule="auto"/>
      </w:pPr>
      <w:r>
        <w:br w:type="page"/>
      </w:r>
    </w:p>
    <w:p w:rsidR="00DE4605" w:rsidRDefault="00DE4605" w:rsidP="00DE4605"/>
    <w:p w:rsidR="00DE4605" w:rsidRPr="00B73B22" w:rsidRDefault="00DE4605" w:rsidP="0047224A">
      <w:pPr>
        <w:jc w:val="right"/>
      </w:pPr>
      <w:r>
        <w:t xml:space="preserve">                                                                                                                                          Приложение № 1</w:t>
      </w:r>
    </w:p>
    <w:p w:rsidR="00DE4605" w:rsidRPr="00B73B22" w:rsidRDefault="00DE4605" w:rsidP="00DE4605">
      <w:pPr>
        <w:jc w:val="right"/>
      </w:pPr>
      <w:r w:rsidRPr="00B73B22">
        <w:t>К Административному регламенту</w:t>
      </w:r>
    </w:p>
    <w:p w:rsidR="00DE4605" w:rsidRPr="00B73B22" w:rsidRDefault="00DE4605" w:rsidP="00DE4605">
      <w:pPr>
        <w:jc w:val="right"/>
      </w:pPr>
      <w:r>
        <w:t>предоставление</w:t>
      </w:r>
      <w:r w:rsidRPr="00B73B22">
        <w:t xml:space="preserve"> муниципальной услуги</w:t>
      </w:r>
    </w:p>
    <w:p w:rsidR="00DE4605" w:rsidRPr="00B73B22" w:rsidRDefault="00DE4605" w:rsidP="00DE4605">
      <w:pPr>
        <w:jc w:val="right"/>
      </w:pPr>
      <w:r w:rsidRPr="00B73B22">
        <w:t>«Проведение аукциона по продаже</w:t>
      </w:r>
    </w:p>
    <w:p w:rsidR="00DE4605" w:rsidRPr="00B73B22" w:rsidRDefault="00DE4605" w:rsidP="00DE4605">
      <w:pPr>
        <w:jc w:val="right"/>
      </w:pPr>
      <w:r w:rsidRPr="00B73B22">
        <w:t xml:space="preserve"> земельного участка или аукциона </w:t>
      </w:r>
    </w:p>
    <w:p w:rsidR="00DE4605" w:rsidRPr="00B73B22" w:rsidRDefault="00DE4605" w:rsidP="00DE4605">
      <w:pPr>
        <w:jc w:val="right"/>
      </w:pPr>
      <w:r w:rsidRPr="00B73B22">
        <w:t xml:space="preserve">на право заключения </w:t>
      </w:r>
    </w:p>
    <w:p w:rsidR="00DE4605" w:rsidRPr="00B73B22" w:rsidRDefault="00DE4605" w:rsidP="00DE4605">
      <w:pPr>
        <w:jc w:val="right"/>
      </w:pPr>
      <w:r w:rsidRPr="00B73B22">
        <w:t>договора аренды земельного участка,</w:t>
      </w:r>
    </w:p>
    <w:p w:rsidR="00DE4605" w:rsidRPr="00B73B22" w:rsidRDefault="00DE4605" w:rsidP="00DE4605">
      <w:pPr>
        <w:jc w:val="right"/>
      </w:pPr>
      <w:r w:rsidRPr="00B73B22">
        <w:t>находящегося в ведении</w:t>
      </w:r>
    </w:p>
    <w:p w:rsidR="00DE4605" w:rsidRPr="00B73B22" w:rsidRDefault="00DE4605" w:rsidP="00DE4605">
      <w:pPr>
        <w:jc w:val="right"/>
      </w:pPr>
      <w:r w:rsidRPr="00B73B22">
        <w:t xml:space="preserve"> органов местного самоуправления </w:t>
      </w:r>
    </w:p>
    <w:p w:rsidR="00DE4605" w:rsidRPr="00B73B22" w:rsidRDefault="00DE4605" w:rsidP="00DE4605">
      <w:pPr>
        <w:jc w:val="right"/>
      </w:pPr>
      <w:r w:rsidRPr="00B73B22">
        <w:t xml:space="preserve">или в собственности </w:t>
      </w:r>
    </w:p>
    <w:p w:rsidR="00DE4605" w:rsidRPr="009C40DE" w:rsidRDefault="00DE4605" w:rsidP="00DE4605">
      <w:pPr>
        <w:tabs>
          <w:tab w:val="left" w:pos="7088"/>
          <w:tab w:val="left" w:pos="7699"/>
        </w:tabs>
      </w:pPr>
      <w:r>
        <w:t xml:space="preserve">                                                                                                                                      </w:t>
      </w:r>
      <w:r w:rsidRPr="00B73B22">
        <w:t>муниципального образования</w:t>
      </w:r>
      <w:r>
        <w:t>»</w:t>
      </w:r>
    </w:p>
    <w:p w:rsidR="00DE4605" w:rsidRPr="009C40DE" w:rsidRDefault="00DE4605" w:rsidP="00DE4605">
      <w:pPr>
        <w:spacing w:after="200"/>
      </w:pPr>
    </w:p>
    <w:p w:rsidR="00DE4605" w:rsidRPr="009C40DE" w:rsidRDefault="00DE4605" w:rsidP="00DE4605">
      <w:pPr>
        <w:tabs>
          <w:tab w:val="left" w:pos="2653"/>
        </w:tabs>
        <w:jc w:val="center"/>
        <w:rPr>
          <w:sz w:val="24"/>
          <w:szCs w:val="24"/>
        </w:rPr>
      </w:pPr>
      <w:r w:rsidRPr="009C40DE">
        <w:rPr>
          <w:sz w:val="24"/>
          <w:szCs w:val="24"/>
        </w:rPr>
        <w:t>Справочная информация</w:t>
      </w:r>
    </w:p>
    <w:p w:rsidR="00DE4605" w:rsidRPr="009C40DE" w:rsidRDefault="00DE4605" w:rsidP="00DE4605">
      <w:pPr>
        <w:tabs>
          <w:tab w:val="left" w:pos="2653"/>
        </w:tabs>
        <w:jc w:val="center"/>
        <w:rPr>
          <w:sz w:val="24"/>
          <w:szCs w:val="24"/>
        </w:rPr>
      </w:pPr>
      <w:r w:rsidRPr="009C40DE">
        <w:rPr>
          <w:sz w:val="24"/>
          <w:szCs w:val="24"/>
        </w:rPr>
        <w:t>о местонахождении, графике работы,</w:t>
      </w:r>
    </w:p>
    <w:p w:rsidR="00DE4605" w:rsidRPr="009C40DE" w:rsidRDefault="00DE4605" w:rsidP="00DE4605">
      <w:pPr>
        <w:tabs>
          <w:tab w:val="left" w:pos="2653"/>
        </w:tabs>
        <w:jc w:val="center"/>
        <w:rPr>
          <w:sz w:val="24"/>
          <w:szCs w:val="24"/>
        </w:rPr>
      </w:pPr>
      <w:r w:rsidRPr="009C40DE">
        <w:rPr>
          <w:sz w:val="24"/>
          <w:szCs w:val="24"/>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E4605" w:rsidRPr="009C40DE" w:rsidRDefault="00DE4605" w:rsidP="00DE4605">
      <w:pPr>
        <w:tabs>
          <w:tab w:val="left" w:pos="2653"/>
        </w:tabs>
        <w:jc w:val="center"/>
        <w:rPr>
          <w:sz w:val="28"/>
          <w:szCs w:val="28"/>
        </w:rPr>
      </w:pPr>
    </w:p>
    <w:p w:rsidR="00DE4605" w:rsidRPr="009C40DE" w:rsidRDefault="00DE4605" w:rsidP="00DE4605">
      <w:pPr>
        <w:tabs>
          <w:tab w:val="left" w:pos="2653"/>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jc w:val="center"/>
            </w:pPr>
            <w:r w:rsidRPr="009C40DE">
              <w:t xml:space="preserve">Администрация Чугуевского муниципального </w:t>
            </w:r>
            <w:r w:rsidR="0047224A">
              <w:t>округа</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Местонахождение органа, предоставляющего муниципальную услугу</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692623, Приморский край, Чугуевский район, с. Чугуевка ул. 50 лет Октября, 193</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График работы органа, предоставляющего муниципальную услугу:</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ind w:right="2120"/>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08:45-13:00,14:00-16:45</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выходной</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выходной</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График приема заявителей:</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08:45-13:00,14:00-17:00</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08:45-13:00,14:00-16:45</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выходной</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выходной</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pPr>
            <w:r w:rsidRPr="009C40DE">
              <w:t>1.4.</w:t>
            </w:r>
          </w:p>
          <w:p w:rsidR="00DE4605" w:rsidRPr="009C40DE" w:rsidRDefault="00DE4605" w:rsidP="0047224A">
            <w:pPr>
              <w:tabs>
                <w:tab w:val="left" w:pos="2653"/>
              </w:tabs>
              <w:jc w:val="cente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Контактный телефон органа, предоставляющего муниципальную услугу 8 (423-72)22-3-92</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9C40DE">
              <w:rPr>
                <w:lang w:val="en-US"/>
              </w:rPr>
              <w:t>ww</w:t>
            </w:r>
            <w:proofErr w:type="spellEnd"/>
            <w:r w:rsidRPr="009C40DE">
              <w:t>.</w:t>
            </w:r>
            <w:proofErr w:type="spellStart"/>
            <w:r w:rsidRPr="009C40DE">
              <w:rPr>
                <w:lang w:val="en-US"/>
              </w:rPr>
              <w:t>chuguevsky</w:t>
            </w:r>
            <w:proofErr w:type="spellEnd"/>
            <w:r w:rsidRPr="009C40DE">
              <w:t>.</w:t>
            </w:r>
            <w:proofErr w:type="spellStart"/>
            <w:r w:rsidRPr="009C40DE">
              <w:rPr>
                <w:lang w:val="en-US"/>
              </w:rPr>
              <w:t>ru</w:t>
            </w:r>
            <w:proofErr w:type="spellEnd"/>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rPr>
                <w:lang w:val="en-US"/>
              </w:rPr>
              <w:t>1</w:t>
            </w:r>
            <w:r w:rsidRPr="009C40DE">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proofErr w:type="spellStart"/>
            <w:r w:rsidRPr="009C40DE">
              <w:t>Адре</w:t>
            </w:r>
            <w:proofErr w:type="spellEnd"/>
            <w:r w:rsidRPr="009C40DE">
              <w:rPr>
                <w:lang w:val="en-US"/>
              </w:rPr>
              <w:t>c</w:t>
            </w:r>
            <w:r w:rsidRPr="009C40DE">
              <w:t xml:space="preserve"> электронной почты органа, предоставляющего муниципальную услугу: </w:t>
            </w:r>
            <w:proofErr w:type="spellStart"/>
            <w:r w:rsidRPr="009C40DE">
              <w:rPr>
                <w:lang w:val="en-US"/>
              </w:rPr>
              <w:t>uizo</w:t>
            </w:r>
            <w:proofErr w:type="spellEnd"/>
            <w:r w:rsidRPr="009C40DE">
              <w:t>_</w:t>
            </w:r>
            <w:proofErr w:type="spellStart"/>
            <w:r w:rsidRPr="009C40DE">
              <w:rPr>
                <w:lang w:val="en-US"/>
              </w:rPr>
              <w:t>chuguevka</w:t>
            </w:r>
            <w:proofErr w:type="spellEnd"/>
            <w:r w:rsidRPr="009C40DE">
              <w:t>@</w:t>
            </w:r>
            <w:r w:rsidRPr="009C40DE">
              <w:rPr>
                <w:lang w:val="en-US"/>
              </w:rPr>
              <w:t>mail</w:t>
            </w:r>
            <w:r w:rsidRPr="009C40DE">
              <w:t>.</w:t>
            </w:r>
            <w:proofErr w:type="spellStart"/>
            <w:r w:rsidRPr="009C40DE">
              <w:rPr>
                <w:lang w:val="en-US"/>
              </w:rPr>
              <w:t>ru</w:t>
            </w:r>
            <w:proofErr w:type="spellEnd"/>
          </w:p>
        </w:tc>
      </w:tr>
      <w:tr w:rsidR="00DE4605" w:rsidRPr="009C40DE" w:rsidTr="0047224A">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Многофункциональные центры предоставления государственных муниципальных услуг Приморского края (далее-КГАУ «МФЦ Приморского кря»)</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9C40DE">
              <w:rPr>
                <w:lang w:val="en-US"/>
              </w:rPr>
              <w:t>www</w:t>
            </w:r>
            <w:r w:rsidRPr="009C40DE">
              <w:t>.</w:t>
            </w:r>
            <w:proofErr w:type="spellStart"/>
            <w:r w:rsidRPr="009C40DE">
              <w:rPr>
                <w:lang w:val="en-US"/>
              </w:rPr>
              <w:t>mfc</w:t>
            </w:r>
            <w:proofErr w:type="spellEnd"/>
            <w:r w:rsidRPr="009C40DE">
              <w:t>-25.</w:t>
            </w:r>
            <w:proofErr w:type="spellStart"/>
            <w:r w:rsidRPr="009C40DE">
              <w:rPr>
                <w:lang w:val="en-US"/>
              </w:rPr>
              <w:t>ru</w:t>
            </w:r>
            <w:proofErr w:type="spellEnd"/>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Единый телефон сети МФЦ, расположенных на территории Приморского края: 8(423) 201-01-56</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Адрес электронной почты: www.mfc-25.ru</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Перечень структурных подразделений КГАУ «МФЦ Приморского края» (далее-МФЦ)</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Чугуевское отделение.</w:t>
            </w:r>
          </w:p>
          <w:p w:rsidR="00DE4605" w:rsidRPr="009C40DE" w:rsidRDefault="00DE4605" w:rsidP="0047224A">
            <w:pPr>
              <w:tabs>
                <w:tab w:val="left" w:pos="2653"/>
              </w:tabs>
            </w:pPr>
            <w:r w:rsidRPr="009C40DE">
              <w:lastRenderedPageBreak/>
              <w:t>Местонахождение, телефон:</w:t>
            </w:r>
          </w:p>
          <w:p w:rsidR="00DE4605" w:rsidRPr="009C40DE" w:rsidRDefault="00DE4605" w:rsidP="0047224A">
            <w:pPr>
              <w:tabs>
                <w:tab w:val="left" w:pos="2653"/>
              </w:tabs>
              <w:rPr>
                <w:sz w:val="28"/>
                <w:szCs w:val="28"/>
              </w:rPr>
            </w:pPr>
            <w:r w:rsidRPr="009C40DE">
              <w:t>с. Чугуевка, ул. 50 лет Октября, 161 А, тел: 8(423) 722-12-15</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lastRenderedPageBreak/>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 xml:space="preserve">График работы МФЦ: </w:t>
            </w:r>
          </w:p>
          <w:p w:rsidR="00DE4605" w:rsidRPr="009C40DE" w:rsidRDefault="00DE4605" w:rsidP="0047224A">
            <w:pPr>
              <w:tabs>
                <w:tab w:val="left" w:pos="2653"/>
              </w:tabs>
              <w:rPr>
                <w:sz w:val="28"/>
                <w:szCs w:val="28"/>
              </w:rPr>
            </w:pPr>
            <w:r w:rsidRPr="009C40DE">
              <w:t>Понедельник-вторник, четверг-пятница:09:00-18:00, среда:10:00-20:00, суббота:09:00-15:00</w:t>
            </w:r>
          </w:p>
        </w:tc>
      </w:tr>
      <w:tr w:rsidR="00DE4605" w:rsidRPr="009C40DE" w:rsidTr="0047224A">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rPr>
                <w:sz w:val="28"/>
                <w:szCs w:val="28"/>
              </w:rPr>
            </w:pPr>
            <w:r w:rsidRPr="009C40DE">
              <w:t>3.2</w:t>
            </w:r>
            <w:r w:rsidRPr="009C40DE">
              <w:rPr>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DE4605" w:rsidRPr="009C40DE" w:rsidRDefault="00DE4605" w:rsidP="0047224A">
            <w:pPr>
              <w:tabs>
                <w:tab w:val="left" w:pos="2653"/>
              </w:tabs>
            </w:pPr>
            <w:r w:rsidRPr="009C40DE">
              <w:t xml:space="preserve">Чугуевское отделение ТОСП Кокшаровка. </w:t>
            </w:r>
          </w:p>
          <w:p w:rsidR="00DE4605" w:rsidRPr="009C40DE" w:rsidRDefault="00DE4605" w:rsidP="0047224A">
            <w:pPr>
              <w:tabs>
                <w:tab w:val="left" w:pos="2653"/>
              </w:tabs>
            </w:pPr>
            <w:r w:rsidRPr="009C40DE">
              <w:t>Местонахождение, телефон:</w:t>
            </w:r>
          </w:p>
          <w:p w:rsidR="00DE4605" w:rsidRPr="009C40DE" w:rsidRDefault="00DE4605" w:rsidP="0047224A">
            <w:pPr>
              <w:tabs>
                <w:tab w:val="left" w:pos="2653"/>
              </w:tabs>
            </w:pPr>
            <w:r w:rsidRPr="009C40DE">
              <w:t>Приморский край, Чугуевский район, с. Кокшаровка, ул. Советская, д. 12</w:t>
            </w:r>
          </w:p>
          <w:p w:rsidR="00DE4605" w:rsidRPr="009C40DE" w:rsidRDefault="00DE4605" w:rsidP="0047224A">
            <w:pPr>
              <w:tabs>
                <w:tab w:val="left" w:pos="2653"/>
              </w:tabs>
            </w:pPr>
            <w:r w:rsidRPr="009C40DE">
              <w:t>тел: 8 (423) 72 31-6-13</w:t>
            </w:r>
          </w:p>
          <w:p w:rsidR="00DE4605" w:rsidRPr="009C40DE" w:rsidRDefault="00DE4605" w:rsidP="0047224A">
            <w:pPr>
              <w:tabs>
                <w:tab w:val="left" w:pos="2653"/>
              </w:tabs>
              <w:jc w:val="center"/>
              <w:rPr>
                <w:sz w:val="28"/>
                <w:szCs w:val="28"/>
              </w:rPr>
            </w:pP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 xml:space="preserve">График работы МФЦ: </w:t>
            </w:r>
          </w:p>
          <w:p w:rsidR="00DE4605" w:rsidRPr="009C40DE" w:rsidRDefault="00DE4605" w:rsidP="0047224A">
            <w:pPr>
              <w:tabs>
                <w:tab w:val="left" w:pos="2653"/>
              </w:tabs>
              <w:rPr>
                <w:sz w:val="28"/>
                <w:szCs w:val="28"/>
              </w:rPr>
            </w:pPr>
            <w:r w:rsidRPr="009C40DE">
              <w:t>вторник, четверг-пятница:09:00-17:00, перерыв на обед с 13:00 до 14:00; пятница, суббота: 09:00-13:00, понедельник, среда, воскресенье выходной</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 xml:space="preserve">Чугуевское отделение ТОСП Шумный. </w:t>
            </w:r>
          </w:p>
          <w:p w:rsidR="00DE4605" w:rsidRPr="009C40DE" w:rsidRDefault="00DE4605" w:rsidP="0047224A">
            <w:pPr>
              <w:tabs>
                <w:tab w:val="left" w:pos="2653"/>
              </w:tabs>
            </w:pPr>
            <w:r w:rsidRPr="009C40DE">
              <w:t>Местонахождение, телефон:</w:t>
            </w:r>
          </w:p>
          <w:p w:rsidR="00DE4605" w:rsidRPr="009C40DE" w:rsidRDefault="00DE4605" w:rsidP="0047224A">
            <w:pPr>
              <w:tabs>
                <w:tab w:val="left" w:pos="2653"/>
              </w:tabs>
            </w:pPr>
            <w:r w:rsidRPr="009C40DE">
              <w:t>Приморский край, Чугуевский район, с. Шумный, ул. Центральная, д. 30</w:t>
            </w:r>
          </w:p>
          <w:p w:rsidR="00DE4605" w:rsidRPr="009C40DE" w:rsidRDefault="00DE4605" w:rsidP="0047224A">
            <w:pPr>
              <w:tabs>
                <w:tab w:val="left" w:pos="2653"/>
              </w:tabs>
              <w:rPr>
                <w:sz w:val="28"/>
                <w:szCs w:val="28"/>
              </w:rPr>
            </w:pPr>
            <w:r w:rsidRPr="009C40DE">
              <w:t>тел: 8 (423) 72 51-5-31</w:t>
            </w:r>
          </w:p>
        </w:tc>
      </w:tr>
      <w:tr w:rsidR="00DE4605" w:rsidRPr="009C40DE" w:rsidTr="0047224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DE4605" w:rsidRPr="009C40DE" w:rsidRDefault="00DE4605" w:rsidP="0047224A">
            <w:pPr>
              <w:tabs>
                <w:tab w:val="left" w:pos="2653"/>
              </w:tabs>
            </w:pPr>
            <w:r w:rsidRPr="009C40DE">
              <w:t xml:space="preserve">График работы МФЦ: </w:t>
            </w:r>
          </w:p>
          <w:p w:rsidR="00DE4605" w:rsidRPr="009C40DE" w:rsidRDefault="00DE4605" w:rsidP="0047224A">
            <w:pPr>
              <w:tabs>
                <w:tab w:val="left" w:pos="2653"/>
              </w:tabs>
            </w:pPr>
            <w:r w:rsidRPr="009C40DE">
              <w:t xml:space="preserve">вторник:09:00-16:00, перерыв на обед с 12:00 до 13:00; четверг, пятница, суббота: 09:00-13:00, </w:t>
            </w:r>
          </w:p>
          <w:p w:rsidR="00DE4605" w:rsidRPr="009C40DE" w:rsidRDefault="00DE4605" w:rsidP="0047224A">
            <w:pPr>
              <w:tabs>
                <w:tab w:val="left" w:pos="2653"/>
              </w:tabs>
              <w:rPr>
                <w:sz w:val="28"/>
                <w:szCs w:val="28"/>
              </w:rPr>
            </w:pPr>
            <w:r w:rsidRPr="009C40DE">
              <w:t>понедельник, среда, воскресенье выходной</w:t>
            </w:r>
          </w:p>
        </w:tc>
      </w:tr>
    </w:tbl>
    <w:p w:rsidR="00DE4605" w:rsidRPr="009C40DE" w:rsidRDefault="00DE4605" w:rsidP="00DE4605">
      <w:pPr>
        <w:tabs>
          <w:tab w:val="left" w:pos="2653"/>
        </w:tabs>
        <w:jc w:val="center"/>
        <w:rPr>
          <w:sz w:val="28"/>
          <w:szCs w:val="28"/>
        </w:rPr>
      </w:pPr>
    </w:p>
    <w:p w:rsidR="00DE4605" w:rsidRPr="009C40DE" w:rsidRDefault="00DE4605" w:rsidP="00DE4605">
      <w:pPr>
        <w:tabs>
          <w:tab w:val="left" w:pos="2653"/>
        </w:tabs>
        <w:jc w:val="center"/>
        <w:rPr>
          <w:sz w:val="28"/>
          <w:szCs w:val="28"/>
        </w:rPr>
      </w:pPr>
    </w:p>
    <w:p w:rsidR="00DE4605" w:rsidRPr="009C40DE" w:rsidRDefault="00DE4605" w:rsidP="00DE4605">
      <w:pPr>
        <w:tabs>
          <w:tab w:val="left" w:pos="2653"/>
        </w:tabs>
        <w:jc w:val="center"/>
        <w:rPr>
          <w:sz w:val="28"/>
          <w:szCs w:val="28"/>
        </w:rPr>
      </w:pPr>
    </w:p>
    <w:p w:rsidR="00DE4605" w:rsidRPr="009C40DE" w:rsidRDefault="00DE4605" w:rsidP="00DE4605">
      <w:pPr>
        <w:tabs>
          <w:tab w:val="left" w:pos="2653"/>
        </w:tabs>
        <w:jc w:val="center"/>
        <w:rPr>
          <w:sz w:val="28"/>
          <w:szCs w:val="28"/>
        </w:rPr>
      </w:pPr>
    </w:p>
    <w:p w:rsidR="00DE4605" w:rsidRPr="009C40DE" w:rsidRDefault="00DE4605" w:rsidP="00DE4605">
      <w:pPr>
        <w:tabs>
          <w:tab w:val="left" w:pos="2653"/>
        </w:tabs>
        <w:jc w:val="center"/>
        <w:rPr>
          <w:sz w:val="28"/>
          <w:szCs w:val="28"/>
        </w:rPr>
      </w:pPr>
    </w:p>
    <w:p w:rsidR="00DE4605" w:rsidRPr="009C40DE" w:rsidRDefault="00DE4605" w:rsidP="00DE4605">
      <w:pPr>
        <w:spacing w:after="200"/>
        <w:jc w:val="right"/>
        <w:rPr>
          <w:sz w:val="28"/>
          <w:szCs w:val="28"/>
        </w:rPr>
      </w:pPr>
    </w:p>
    <w:p w:rsidR="00DE4605" w:rsidRPr="009C40DE" w:rsidRDefault="00DE4605" w:rsidP="00DE4605">
      <w:pPr>
        <w:spacing w:after="200"/>
        <w:jc w:val="right"/>
        <w:rPr>
          <w:sz w:val="28"/>
          <w:szCs w:val="28"/>
        </w:rPr>
      </w:pPr>
    </w:p>
    <w:p w:rsidR="00DE4605" w:rsidRPr="009C40DE" w:rsidRDefault="00DE4605" w:rsidP="00DE4605">
      <w:pPr>
        <w:spacing w:after="200"/>
        <w:jc w:val="right"/>
        <w:rPr>
          <w:sz w:val="28"/>
          <w:szCs w:val="28"/>
        </w:rPr>
      </w:pPr>
    </w:p>
    <w:p w:rsidR="00DE4605" w:rsidRPr="009C40DE" w:rsidRDefault="00DE4605" w:rsidP="00DE4605">
      <w:pPr>
        <w:spacing w:after="200"/>
        <w:jc w:val="right"/>
        <w:rPr>
          <w:sz w:val="28"/>
          <w:szCs w:val="28"/>
        </w:rPr>
      </w:pPr>
    </w:p>
    <w:p w:rsidR="00DE4605" w:rsidRPr="009C40DE" w:rsidRDefault="00DE4605" w:rsidP="00DE4605">
      <w:pPr>
        <w:spacing w:after="200"/>
        <w:jc w:val="right"/>
        <w:rPr>
          <w:sz w:val="28"/>
          <w:szCs w:val="28"/>
        </w:rPr>
      </w:pPr>
    </w:p>
    <w:p w:rsidR="00DE4605" w:rsidRDefault="00DE4605" w:rsidP="00DE4605">
      <w:pPr>
        <w:rPr>
          <w:sz w:val="28"/>
          <w:szCs w:val="28"/>
        </w:rPr>
      </w:pPr>
    </w:p>
    <w:p w:rsidR="00DE4605" w:rsidRDefault="00DE4605" w:rsidP="00DE4605">
      <w:pPr>
        <w:rPr>
          <w:sz w:val="28"/>
          <w:szCs w:val="28"/>
        </w:rPr>
      </w:pPr>
    </w:p>
    <w:p w:rsidR="00DE4605" w:rsidRDefault="00DE4605" w:rsidP="00DE4605">
      <w:pPr>
        <w:rPr>
          <w:sz w:val="28"/>
          <w:szCs w:val="28"/>
        </w:rPr>
      </w:pPr>
    </w:p>
    <w:p w:rsidR="00DE4605" w:rsidRDefault="00DE4605" w:rsidP="00DE4605">
      <w:pPr>
        <w:rPr>
          <w:sz w:val="28"/>
          <w:szCs w:val="28"/>
        </w:rPr>
      </w:pPr>
    </w:p>
    <w:p w:rsidR="00DE4605" w:rsidRDefault="00DE4605" w:rsidP="00DE4605">
      <w:pPr>
        <w:rPr>
          <w:sz w:val="28"/>
          <w:szCs w:val="28"/>
        </w:rPr>
      </w:pPr>
    </w:p>
    <w:p w:rsidR="00EB4FD1" w:rsidRDefault="00EB4FD1">
      <w:pPr>
        <w:spacing w:after="200" w:line="276" w:lineRule="auto"/>
      </w:pPr>
      <w:r>
        <w:br w:type="page"/>
      </w:r>
    </w:p>
    <w:p w:rsidR="00DE4605" w:rsidRDefault="00DE4605" w:rsidP="00DE4605"/>
    <w:p w:rsidR="00DE4605" w:rsidRPr="00B73B22" w:rsidRDefault="00DE4605" w:rsidP="00DE4605">
      <w:pPr>
        <w:jc w:val="right"/>
      </w:pPr>
      <w:r>
        <w:rPr>
          <w:sz w:val="24"/>
          <w:szCs w:val="24"/>
        </w:rPr>
        <w:tab/>
      </w:r>
      <w:r>
        <w:t>Приложение № 2</w:t>
      </w:r>
    </w:p>
    <w:p w:rsidR="00DE4605" w:rsidRPr="00B73B22" w:rsidRDefault="00DE4605" w:rsidP="00DE4605">
      <w:pPr>
        <w:jc w:val="right"/>
      </w:pPr>
      <w:r w:rsidRPr="00B73B22">
        <w:t>К Административному регламенту</w:t>
      </w:r>
    </w:p>
    <w:p w:rsidR="00DE4605" w:rsidRPr="00B73B22" w:rsidRDefault="00DE4605" w:rsidP="00DE4605">
      <w:pPr>
        <w:jc w:val="right"/>
      </w:pPr>
      <w:r>
        <w:t>предоставление</w:t>
      </w:r>
      <w:r w:rsidRPr="00B73B22">
        <w:t xml:space="preserve"> муниципальной услуги</w:t>
      </w:r>
    </w:p>
    <w:p w:rsidR="00DE4605" w:rsidRPr="00B73B22" w:rsidRDefault="00DE4605" w:rsidP="00DE4605">
      <w:pPr>
        <w:jc w:val="right"/>
      </w:pPr>
      <w:r w:rsidRPr="00B73B22">
        <w:t>«Проведение аукциона по продаже</w:t>
      </w:r>
    </w:p>
    <w:p w:rsidR="00DE4605" w:rsidRPr="00B73B22" w:rsidRDefault="00DE4605" w:rsidP="00DE4605">
      <w:pPr>
        <w:jc w:val="right"/>
      </w:pPr>
      <w:r w:rsidRPr="00B73B22">
        <w:t xml:space="preserve"> земельного участка или аукциона </w:t>
      </w:r>
    </w:p>
    <w:p w:rsidR="00DE4605" w:rsidRPr="00B73B22" w:rsidRDefault="00DE4605" w:rsidP="00DE4605">
      <w:pPr>
        <w:jc w:val="right"/>
      </w:pPr>
      <w:r w:rsidRPr="00B73B22">
        <w:t xml:space="preserve">на право заключения </w:t>
      </w:r>
    </w:p>
    <w:p w:rsidR="00DE4605" w:rsidRPr="00B73B22" w:rsidRDefault="00DE4605" w:rsidP="00DE4605">
      <w:pPr>
        <w:jc w:val="right"/>
      </w:pPr>
      <w:r w:rsidRPr="00B73B22">
        <w:t>договора аренды земельного участка,</w:t>
      </w:r>
    </w:p>
    <w:p w:rsidR="00DE4605" w:rsidRPr="00B73B22" w:rsidRDefault="00DE4605" w:rsidP="00DE4605">
      <w:pPr>
        <w:jc w:val="right"/>
      </w:pPr>
      <w:r w:rsidRPr="00B73B22">
        <w:t>находящегося в ведении</w:t>
      </w:r>
    </w:p>
    <w:p w:rsidR="00DE4605" w:rsidRPr="00B73B22" w:rsidRDefault="00DE4605" w:rsidP="00DE4605">
      <w:pPr>
        <w:jc w:val="right"/>
      </w:pPr>
      <w:r w:rsidRPr="00B73B22">
        <w:t xml:space="preserve"> органов местного самоуправления </w:t>
      </w:r>
    </w:p>
    <w:p w:rsidR="00DE4605" w:rsidRPr="00B73B22" w:rsidRDefault="00DE4605" w:rsidP="00DE4605">
      <w:pPr>
        <w:jc w:val="right"/>
      </w:pPr>
      <w:r w:rsidRPr="00B73B22">
        <w:t xml:space="preserve">или в собственности </w:t>
      </w:r>
    </w:p>
    <w:p w:rsidR="00DE4605" w:rsidRDefault="00DE4605" w:rsidP="00DE4605">
      <w:pPr>
        <w:pStyle w:val="ac"/>
        <w:tabs>
          <w:tab w:val="left" w:pos="6588"/>
        </w:tabs>
        <w:ind w:firstLine="1418"/>
        <w:rPr>
          <w:rFonts w:ascii="Times New Roman" w:hAnsi="Times New Roman" w:cs="Times New Roman"/>
          <w:sz w:val="24"/>
          <w:szCs w:val="24"/>
        </w:rPr>
      </w:pPr>
      <w:r>
        <w:rPr>
          <w:rFonts w:ascii="Times New Roman" w:hAnsi="Times New Roman"/>
        </w:rPr>
        <w:t xml:space="preserve">                                                                                               </w:t>
      </w:r>
      <w:r w:rsidRPr="00B73B22">
        <w:rPr>
          <w:rFonts w:ascii="Times New Roman" w:hAnsi="Times New Roman"/>
        </w:rPr>
        <w:t>муниципального образования</w:t>
      </w:r>
      <w:r>
        <w:rPr>
          <w:rFonts w:ascii="Times New Roman" w:hAnsi="Times New Roman"/>
        </w:rPr>
        <w:t>»</w:t>
      </w:r>
    </w:p>
    <w:p w:rsidR="00DE4605" w:rsidRDefault="00DE4605" w:rsidP="00DE4605">
      <w:pPr>
        <w:pStyle w:val="ac"/>
        <w:rPr>
          <w:rFonts w:ascii="Times New Roman" w:hAnsi="Times New Roman" w:cs="Times New Roman"/>
          <w:sz w:val="24"/>
          <w:szCs w:val="24"/>
        </w:rPr>
      </w:pPr>
    </w:p>
    <w:p w:rsidR="00DE4605" w:rsidRPr="00F35D95" w:rsidRDefault="00DE4605" w:rsidP="00DE4605">
      <w:pPr>
        <w:autoSpaceDE w:val="0"/>
        <w:autoSpaceDN w:val="0"/>
        <w:adjustRightInd w:val="0"/>
        <w:jc w:val="center"/>
        <w:rPr>
          <w:b/>
          <w:bCs/>
        </w:rPr>
      </w:pPr>
      <w:r w:rsidRPr="00F35D95">
        <w:rPr>
          <w:b/>
          <w:bCs/>
        </w:rPr>
        <w:t xml:space="preserve">БЛОК-СХЕМА </w:t>
      </w:r>
    </w:p>
    <w:p w:rsidR="00DE4605" w:rsidRPr="00F35D95" w:rsidRDefault="00DE4605" w:rsidP="00DE4605">
      <w:pPr>
        <w:autoSpaceDE w:val="0"/>
        <w:autoSpaceDN w:val="0"/>
        <w:adjustRightInd w:val="0"/>
        <w:jc w:val="center"/>
        <w:rPr>
          <w:b/>
          <w:bCs/>
          <w:sz w:val="24"/>
          <w:szCs w:val="24"/>
        </w:rPr>
      </w:pPr>
      <w:r w:rsidRPr="00F35D95">
        <w:rPr>
          <w:b/>
          <w:bCs/>
        </w:rPr>
        <w:t xml:space="preserve">ПРЕДОСТАВЛЕНИЯ МУНИЦИПАЛЬНОЙ УСЛУГИ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0"/>
        <w:gridCol w:w="1560"/>
        <w:gridCol w:w="3000"/>
      </w:tblGrid>
      <w:tr w:rsidR="00DE4605" w:rsidRPr="00D6581E" w:rsidTr="0047224A">
        <w:tc>
          <w:tcPr>
            <w:tcW w:w="7620" w:type="dxa"/>
            <w:gridSpan w:val="3"/>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Прием заявления и документов, необходимых для предоставления муниципальной услуги </w:t>
            </w:r>
          </w:p>
        </w:tc>
      </w:tr>
      <w:tr w:rsidR="00DE4605" w:rsidRPr="00D6581E" w:rsidTr="0047224A">
        <w:tc>
          <w:tcPr>
            <w:tcW w:w="7620" w:type="dxa"/>
            <w:gridSpan w:val="3"/>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rsidTr="0047224A">
        <w:tc>
          <w:tcPr>
            <w:tcW w:w="7620" w:type="dxa"/>
            <w:gridSpan w:val="3"/>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Рассмотрение заявления и документов, принятие решения в отношении поданного заявления </w:t>
            </w:r>
          </w:p>
        </w:tc>
      </w:tr>
      <w:tr w:rsidR="00DE4605" w:rsidRPr="00D6581E" w:rsidTr="0047224A">
        <w:tc>
          <w:tcPr>
            <w:tcW w:w="3060" w:type="dxa"/>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c>
          <w:tcPr>
            <w:tcW w:w="1560" w:type="dxa"/>
            <w:vMerge w:val="restart"/>
            <w:tcBorders>
              <w:top w:val="single" w:sz="4" w:space="0" w:color="auto"/>
              <w:bottom w:val="single" w:sz="4" w:space="0" w:color="auto"/>
            </w:tcBorders>
          </w:tcPr>
          <w:p w:rsidR="00DE4605" w:rsidRPr="00D6581E" w:rsidRDefault="00DE4605" w:rsidP="0047224A">
            <w:pPr>
              <w:autoSpaceDE w:val="0"/>
              <w:autoSpaceDN w:val="0"/>
              <w:adjustRightInd w:val="0"/>
              <w:rPr>
                <w:sz w:val="28"/>
                <w:szCs w:val="28"/>
              </w:rPr>
            </w:pPr>
          </w:p>
        </w:tc>
        <w:tc>
          <w:tcPr>
            <w:tcW w:w="3000" w:type="dxa"/>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rsidTr="0047224A">
        <w:tc>
          <w:tcPr>
            <w:tcW w:w="3060" w:type="dxa"/>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Решение о проведении аукциона </w:t>
            </w:r>
          </w:p>
        </w:tc>
        <w:tc>
          <w:tcPr>
            <w:tcW w:w="1560" w:type="dxa"/>
            <w:vMerge/>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Отказ в предоставлении муниципальной услуги </w:t>
            </w:r>
          </w:p>
        </w:tc>
      </w:tr>
      <w:tr w:rsidR="00DE4605" w:rsidRPr="00D6581E" w:rsidTr="0047224A">
        <w:tc>
          <w:tcPr>
            <w:tcW w:w="3060" w:type="dxa"/>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c>
          <w:tcPr>
            <w:tcW w:w="1560" w:type="dxa"/>
            <w:vMerge/>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p>
        </w:tc>
        <w:tc>
          <w:tcPr>
            <w:tcW w:w="3000" w:type="dxa"/>
            <w:tcBorders>
              <w:top w:val="single" w:sz="4" w:space="0" w:color="auto"/>
              <w:bottom w:val="single" w:sz="4" w:space="0" w:color="auto"/>
            </w:tcBorders>
          </w:tcPr>
          <w:p w:rsidR="00DE4605" w:rsidRPr="00D6581E" w:rsidRDefault="00DE4605" w:rsidP="0047224A">
            <w:pPr>
              <w:autoSpaceDE w:val="0"/>
              <w:autoSpaceDN w:val="0"/>
              <w:adjustRightInd w:val="0"/>
              <w:rPr>
                <w:sz w:val="28"/>
                <w:szCs w:val="28"/>
              </w:rPr>
            </w:pPr>
          </w:p>
        </w:tc>
      </w:tr>
      <w:tr w:rsidR="00DE4605" w:rsidRPr="00D6581E" w:rsidTr="0047224A">
        <w:tc>
          <w:tcPr>
            <w:tcW w:w="7620" w:type="dxa"/>
            <w:gridSpan w:val="3"/>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Формирование пакета документов для проведения торгов (аукциона) </w:t>
            </w:r>
          </w:p>
        </w:tc>
      </w:tr>
      <w:tr w:rsidR="00DE4605" w:rsidRPr="00D6581E" w:rsidTr="0047224A">
        <w:tc>
          <w:tcPr>
            <w:tcW w:w="7620" w:type="dxa"/>
            <w:gridSpan w:val="3"/>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rsidTr="0047224A">
        <w:tc>
          <w:tcPr>
            <w:tcW w:w="7620" w:type="dxa"/>
            <w:gridSpan w:val="3"/>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Прием заявок на участие в аукционе, определение участников аукциона </w:t>
            </w:r>
          </w:p>
        </w:tc>
      </w:tr>
      <w:tr w:rsidR="00DE4605" w:rsidRPr="00D6581E" w:rsidTr="0047224A">
        <w:tc>
          <w:tcPr>
            <w:tcW w:w="7620" w:type="dxa"/>
            <w:gridSpan w:val="3"/>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rsidTr="0047224A">
        <w:tc>
          <w:tcPr>
            <w:tcW w:w="7620" w:type="dxa"/>
            <w:gridSpan w:val="3"/>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Аукцион по продаже земельного участка или права на заключение договора аренды земельного участка </w:t>
            </w:r>
          </w:p>
        </w:tc>
      </w:tr>
      <w:tr w:rsidR="00DE4605" w:rsidRPr="00D6581E" w:rsidTr="0047224A">
        <w:tc>
          <w:tcPr>
            <w:tcW w:w="7620" w:type="dxa"/>
            <w:gridSpan w:val="3"/>
            <w:tcBorders>
              <w:top w:val="single" w:sz="4" w:space="0" w:color="auto"/>
              <w:bottom w:val="single" w:sz="4" w:space="0" w:color="auto"/>
            </w:tcBorders>
          </w:tcPr>
          <w:p w:rsidR="00DE4605" w:rsidRPr="00D6581E" w:rsidRDefault="00DE4605" w:rsidP="0047224A">
            <w:pPr>
              <w:autoSpaceDE w:val="0"/>
              <w:autoSpaceDN w:val="0"/>
              <w:adjustRightInd w:val="0"/>
              <w:jc w:val="center"/>
              <w:rPr>
                <w:sz w:val="28"/>
                <w:szCs w:val="28"/>
              </w:rPr>
            </w:pPr>
            <w:r w:rsidRPr="00D6581E">
              <w:rPr>
                <w:noProof/>
                <w:position w:val="-8"/>
                <w:sz w:val="28"/>
                <w:szCs w:val="28"/>
              </w:rPr>
              <w:drawing>
                <wp:inline distT="0" distB="0" distL="0" distR="0">
                  <wp:extent cx="20002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r>
      <w:tr w:rsidR="00DE4605" w:rsidRPr="00D6581E" w:rsidTr="0047224A">
        <w:tc>
          <w:tcPr>
            <w:tcW w:w="7620" w:type="dxa"/>
            <w:gridSpan w:val="3"/>
            <w:tcBorders>
              <w:top w:val="single" w:sz="4" w:space="0" w:color="auto"/>
              <w:left w:val="single" w:sz="4" w:space="0" w:color="auto"/>
              <w:bottom w:val="single" w:sz="4" w:space="0" w:color="auto"/>
              <w:right w:val="single" w:sz="4" w:space="0" w:color="auto"/>
            </w:tcBorders>
          </w:tcPr>
          <w:p w:rsidR="00DE4605" w:rsidRPr="00D6581E" w:rsidRDefault="00DE4605" w:rsidP="0047224A">
            <w:pPr>
              <w:autoSpaceDE w:val="0"/>
              <w:autoSpaceDN w:val="0"/>
              <w:adjustRightInd w:val="0"/>
              <w:jc w:val="center"/>
              <w:rPr>
                <w:sz w:val="28"/>
                <w:szCs w:val="28"/>
              </w:rPr>
            </w:pPr>
            <w:r w:rsidRPr="00D6581E">
              <w:rPr>
                <w:sz w:val="28"/>
                <w:szCs w:val="28"/>
              </w:rPr>
              <w:t xml:space="preserve">Направление проекта договора аренды земельного участка или договора купли-продажи земельного участка, заключение договора </w:t>
            </w:r>
          </w:p>
        </w:tc>
      </w:tr>
    </w:tbl>
    <w:p w:rsidR="00DE4605" w:rsidRDefault="00DE4605" w:rsidP="00DE4605">
      <w:pPr>
        <w:jc w:val="right"/>
      </w:pPr>
    </w:p>
    <w:p w:rsidR="00EB4FD1" w:rsidRDefault="00EB4FD1">
      <w:pPr>
        <w:spacing w:after="200" w:line="276" w:lineRule="auto"/>
      </w:pPr>
      <w:r>
        <w:br w:type="page"/>
      </w:r>
    </w:p>
    <w:p w:rsidR="00EB4FD1" w:rsidRDefault="00EB4FD1" w:rsidP="00DE4605">
      <w:pPr>
        <w:jc w:val="right"/>
      </w:pPr>
    </w:p>
    <w:p w:rsidR="00DE4605" w:rsidRPr="00B73B22" w:rsidRDefault="00DE4605" w:rsidP="0047224A">
      <w:pPr>
        <w:jc w:val="right"/>
      </w:pPr>
      <w:r>
        <w:t xml:space="preserve">                                                                                                                                          </w:t>
      </w:r>
      <w:r w:rsidRPr="00B73B22">
        <w:t>Приложение № 3</w:t>
      </w:r>
    </w:p>
    <w:p w:rsidR="00DE4605" w:rsidRPr="00B73B22" w:rsidRDefault="00DE4605" w:rsidP="00DE4605">
      <w:pPr>
        <w:jc w:val="right"/>
      </w:pPr>
      <w:r w:rsidRPr="00B73B22">
        <w:t>К Административному регламенту</w:t>
      </w:r>
    </w:p>
    <w:p w:rsidR="00DE4605" w:rsidRPr="00B73B22" w:rsidRDefault="00DE4605" w:rsidP="00DE4605">
      <w:pPr>
        <w:jc w:val="right"/>
      </w:pPr>
      <w:r>
        <w:t>предоставление</w:t>
      </w:r>
      <w:r w:rsidRPr="00B73B22">
        <w:t xml:space="preserve"> муниципальной услуги</w:t>
      </w:r>
    </w:p>
    <w:p w:rsidR="00DE4605" w:rsidRPr="00B73B22" w:rsidRDefault="00DE4605" w:rsidP="00DE4605">
      <w:pPr>
        <w:jc w:val="right"/>
      </w:pPr>
      <w:r w:rsidRPr="00B73B22">
        <w:t>«Проведение аукциона по продаже</w:t>
      </w:r>
    </w:p>
    <w:p w:rsidR="00DE4605" w:rsidRPr="00B73B22" w:rsidRDefault="00DE4605" w:rsidP="00DE4605">
      <w:pPr>
        <w:jc w:val="right"/>
      </w:pPr>
      <w:r w:rsidRPr="00B73B22">
        <w:t xml:space="preserve"> земельного участка или аукциона </w:t>
      </w:r>
    </w:p>
    <w:p w:rsidR="00DE4605" w:rsidRPr="00B73B22" w:rsidRDefault="00DE4605" w:rsidP="00DE4605">
      <w:pPr>
        <w:jc w:val="right"/>
      </w:pPr>
      <w:r w:rsidRPr="00B73B22">
        <w:t xml:space="preserve">на право заключения </w:t>
      </w:r>
    </w:p>
    <w:p w:rsidR="00DE4605" w:rsidRPr="00B73B22" w:rsidRDefault="00DE4605" w:rsidP="00DE4605">
      <w:pPr>
        <w:jc w:val="right"/>
      </w:pPr>
      <w:r w:rsidRPr="00B73B22">
        <w:t>договора аренды земельного участка,</w:t>
      </w:r>
    </w:p>
    <w:p w:rsidR="00DE4605" w:rsidRPr="00B73B22" w:rsidRDefault="00DE4605" w:rsidP="00DE4605">
      <w:pPr>
        <w:jc w:val="right"/>
      </w:pPr>
      <w:r w:rsidRPr="00B73B22">
        <w:t>находящегося в ведении</w:t>
      </w:r>
    </w:p>
    <w:p w:rsidR="00DE4605" w:rsidRPr="00B73B22" w:rsidRDefault="00DE4605" w:rsidP="00DE4605">
      <w:pPr>
        <w:jc w:val="right"/>
      </w:pPr>
      <w:r w:rsidRPr="00B73B22">
        <w:t xml:space="preserve"> органов местного самоуправления </w:t>
      </w:r>
    </w:p>
    <w:p w:rsidR="00DE4605" w:rsidRPr="00B73B22" w:rsidRDefault="00DE4605" w:rsidP="00DE4605">
      <w:pPr>
        <w:jc w:val="right"/>
      </w:pPr>
      <w:r w:rsidRPr="00B73B22">
        <w:t xml:space="preserve">или в собственности </w:t>
      </w:r>
    </w:p>
    <w:p w:rsidR="00DE4605" w:rsidRPr="00D818BF" w:rsidRDefault="00DE4605" w:rsidP="00DE4605">
      <w:pPr>
        <w:jc w:val="right"/>
        <w:rPr>
          <w:sz w:val="24"/>
          <w:szCs w:val="24"/>
        </w:rPr>
      </w:pPr>
      <w:r w:rsidRPr="00B73B22">
        <w:t>муниципального образования</w:t>
      </w:r>
      <w:r>
        <w:t>»</w:t>
      </w:r>
    </w:p>
    <w:p w:rsidR="00DE4605" w:rsidRPr="00C42DB8" w:rsidRDefault="00DE4605" w:rsidP="00DE4605">
      <w:pPr>
        <w:widowControl w:val="0"/>
        <w:jc w:val="center"/>
        <w:rPr>
          <w:sz w:val="24"/>
          <w:szCs w:val="24"/>
        </w:rPr>
      </w:pPr>
    </w:p>
    <w:p w:rsidR="00DE4605" w:rsidRPr="00C42DB8" w:rsidRDefault="00DE4605" w:rsidP="00DE4605">
      <w:pPr>
        <w:pStyle w:val="ac"/>
        <w:jc w:val="center"/>
        <w:rPr>
          <w:rFonts w:ascii="Times New Roman" w:hAnsi="Times New Roman" w:cs="Times New Roman"/>
          <w:sz w:val="24"/>
          <w:szCs w:val="24"/>
        </w:rPr>
      </w:pPr>
      <w:r w:rsidRPr="00C42DB8">
        <w:rPr>
          <w:rFonts w:ascii="Times New Roman" w:hAnsi="Times New Roman" w:cs="Times New Roman"/>
          <w:sz w:val="24"/>
          <w:szCs w:val="24"/>
        </w:rPr>
        <w:t>ФОРМА ЗАЯВКИ</w:t>
      </w:r>
    </w:p>
    <w:p w:rsidR="00DE4605" w:rsidRPr="00C42DB8" w:rsidRDefault="00DE4605" w:rsidP="00DE4605">
      <w:pPr>
        <w:pStyle w:val="ac"/>
        <w:jc w:val="center"/>
        <w:rPr>
          <w:rFonts w:ascii="Times New Roman" w:hAnsi="Times New Roman" w:cs="Times New Roman"/>
          <w:sz w:val="24"/>
          <w:szCs w:val="24"/>
        </w:rPr>
      </w:pPr>
    </w:p>
    <w:p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Заявка принята организатором аукциона</w:t>
      </w:r>
    </w:p>
    <w:p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Время и дата принятия заявки:</w:t>
      </w:r>
    </w:p>
    <w:p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_____ час</w:t>
      </w:r>
      <w:proofErr w:type="gramStart"/>
      <w:r w:rsidRPr="00C42DB8">
        <w:rPr>
          <w:rFonts w:ascii="Times New Roman" w:hAnsi="Times New Roman" w:cs="Times New Roman"/>
          <w:sz w:val="24"/>
          <w:szCs w:val="24"/>
        </w:rPr>
        <w:t>.</w:t>
      </w:r>
      <w:proofErr w:type="gramEnd"/>
      <w:r w:rsidRPr="00C42DB8">
        <w:rPr>
          <w:rFonts w:ascii="Times New Roman" w:hAnsi="Times New Roman" w:cs="Times New Roman"/>
          <w:sz w:val="24"/>
          <w:szCs w:val="24"/>
        </w:rPr>
        <w:t xml:space="preserve"> _____ </w:t>
      </w:r>
      <w:proofErr w:type="gramStart"/>
      <w:r w:rsidRPr="00C42DB8">
        <w:rPr>
          <w:rFonts w:ascii="Times New Roman" w:hAnsi="Times New Roman" w:cs="Times New Roman"/>
          <w:sz w:val="24"/>
          <w:szCs w:val="24"/>
        </w:rPr>
        <w:t>м</w:t>
      </w:r>
      <w:proofErr w:type="gramEnd"/>
      <w:r w:rsidRPr="00C42DB8">
        <w:rPr>
          <w:rFonts w:ascii="Times New Roman" w:hAnsi="Times New Roman" w:cs="Times New Roman"/>
          <w:sz w:val="24"/>
          <w:szCs w:val="24"/>
        </w:rPr>
        <w:t>ин. «______»_____________ 20___ г.</w:t>
      </w:r>
    </w:p>
    <w:p w:rsidR="00DE4605" w:rsidRPr="00C42DB8" w:rsidRDefault="00DE4605" w:rsidP="00DE4605">
      <w:pPr>
        <w:pStyle w:val="ac"/>
        <w:jc w:val="right"/>
        <w:rPr>
          <w:rFonts w:ascii="Times New Roman" w:hAnsi="Times New Roman" w:cs="Times New Roman"/>
          <w:sz w:val="24"/>
          <w:szCs w:val="24"/>
        </w:rPr>
      </w:pPr>
    </w:p>
    <w:p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 xml:space="preserve">_________________/_________________ </w:t>
      </w:r>
    </w:p>
    <w:p w:rsidR="00DE4605" w:rsidRPr="00C42DB8" w:rsidRDefault="00DE4605" w:rsidP="00DE4605">
      <w:pPr>
        <w:pStyle w:val="ac"/>
        <w:jc w:val="right"/>
        <w:rPr>
          <w:rFonts w:ascii="Times New Roman" w:hAnsi="Times New Roman" w:cs="Times New Roman"/>
          <w:sz w:val="24"/>
          <w:szCs w:val="24"/>
        </w:rPr>
      </w:pPr>
      <w:r w:rsidRPr="00C42DB8">
        <w:rPr>
          <w:rFonts w:ascii="Times New Roman" w:hAnsi="Times New Roman" w:cs="Times New Roman"/>
          <w:sz w:val="24"/>
          <w:szCs w:val="24"/>
        </w:rPr>
        <w:t xml:space="preserve">                                                                                                    (подпись, ФИО лица принявшего заявку)</w:t>
      </w:r>
    </w:p>
    <w:p w:rsidR="00DE4605" w:rsidRPr="00C42DB8" w:rsidRDefault="00DE4605" w:rsidP="00DE4605">
      <w:pPr>
        <w:pStyle w:val="ac"/>
        <w:jc w:val="right"/>
        <w:rPr>
          <w:rFonts w:ascii="Times New Roman" w:hAnsi="Times New Roman" w:cs="Times New Roman"/>
          <w:sz w:val="24"/>
          <w:szCs w:val="24"/>
        </w:rPr>
      </w:pPr>
    </w:p>
    <w:p w:rsidR="00DE4605" w:rsidRDefault="00DE4605" w:rsidP="00DE4605">
      <w:pPr>
        <w:jc w:val="right"/>
        <w:rPr>
          <w:sz w:val="24"/>
          <w:szCs w:val="24"/>
        </w:rPr>
      </w:pPr>
      <w:r w:rsidRPr="00C42DB8">
        <w:rPr>
          <w:sz w:val="24"/>
          <w:szCs w:val="24"/>
        </w:rPr>
        <w:t>Регистрационный номер заявки: № _______</w:t>
      </w:r>
    </w:p>
    <w:p w:rsidR="00DE4605" w:rsidRPr="00C42DB8" w:rsidRDefault="00DE4605" w:rsidP="00DE4605">
      <w:pPr>
        <w:jc w:val="right"/>
        <w:rPr>
          <w:sz w:val="24"/>
          <w:szCs w:val="24"/>
        </w:rPr>
      </w:pPr>
    </w:p>
    <w:tbl>
      <w:tblPr>
        <w:tblW w:w="0" w:type="auto"/>
        <w:jc w:val="right"/>
        <w:tblLook w:val="04A0" w:firstRow="1" w:lastRow="0" w:firstColumn="1" w:lastColumn="0" w:noHBand="0" w:noVBand="1"/>
      </w:tblPr>
      <w:tblGrid>
        <w:gridCol w:w="3366"/>
      </w:tblGrid>
      <w:tr w:rsidR="00DE4605" w:rsidRPr="00C42DB8" w:rsidTr="0047224A">
        <w:trPr>
          <w:jc w:val="right"/>
        </w:trPr>
        <w:tc>
          <w:tcPr>
            <w:tcW w:w="3366" w:type="dxa"/>
            <w:tcBorders>
              <w:top w:val="nil"/>
              <w:left w:val="nil"/>
              <w:bottom w:val="single" w:sz="4" w:space="0" w:color="auto"/>
              <w:right w:val="nil"/>
            </w:tcBorders>
            <w:hideMark/>
          </w:tcPr>
          <w:p w:rsidR="00DE4605" w:rsidRPr="00C42DB8" w:rsidRDefault="00DE4605" w:rsidP="0047224A">
            <w:pPr>
              <w:widowControl w:val="0"/>
              <w:rPr>
                <w:sz w:val="24"/>
                <w:szCs w:val="24"/>
              </w:rPr>
            </w:pPr>
          </w:p>
        </w:tc>
      </w:tr>
      <w:tr w:rsidR="00DE4605" w:rsidRPr="00C42DB8" w:rsidTr="0047224A">
        <w:trPr>
          <w:jc w:val="right"/>
        </w:trPr>
        <w:tc>
          <w:tcPr>
            <w:tcW w:w="3366" w:type="dxa"/>
            <w:tcBorders>
              <w:top w:val="single" w:sz="4" w:space="0" w:color="auto"/>
              <w:left w:val="nil"/>
              <w:bottom w:val="single" w:sz="4" w:space="0" w:color="auto"/>
              <w:right w:val="nil"/>
            </w:tcBorders>
          </w:tcPr>
          <w:p w:rsidR="00DE4605" w:rsidRPr="00C42DB8" w:rsidRDefault="00DE4605" w:rsidP="0047224A">
            <w:pPr>
              <w:widowControl w:val="0"/>
              <w:jc w:val="right"/>
              <w:rPr>
                <w:sz w:val="24"/>
                <w:szCs w:val="24"/>
              </w:rPr>
            </w:pPr>
          </w:p>
        </w:tc>
      </w:tr>
      <w:tr w:rsidR="00DE4605" w:rsidRPr="00C42DB8" w:rsidTr="0047224A">
        <w:trPr>
          <w:jc w:val="right"/>
        </w:trPr>
        <w:tc>
          <w:tcPr>
            <w:tcW w:w="3366" w:type="dxa"/>
            <w:tcBorders>
              <w:top w:val="single" w:sz="4" w:space="0" w:color="auto"/>
              <w:left w:val="nil"/>
              <w:bottom w:val="nil"/>
              <w:right w:val="nil"/>
            </w:tcBorders>
            <w:hideMark/>
          </w:tcPr>
          <w:p w:rsidR="00DE4605" w:rsidRPr="00C42DB8" w:rsidRDefault="00DE4605" w:rsidP="0047224A">
            <w:pPr>
              <w:widowControl w:val="0"/>
              <w:jc w:val="center"/>
              <w:rPr>
                <w:sz w:val="24"/>
                <w:szCs w:val="24"/>
              </w:rPr>
            </w:pPr>
            <w:r w:rsidRPr="00C42DB8">
              <w:rPr>
                <w:sz w:val="24"/>
                <w:szCs w:val="24"/>
              </w:rPr>
              <w:t>(наименование органа, предоставляющего муниципальную услугу)</w:t>
            </w:r>
          </w:p>
        </w:tc>
      </w:tr>
    </w:tbl>
    <w:p w:rsidR="00DE4605" w:rsidRPr="00C42DB8" w:rsidRDefault="00DE4605" w:rsidP="00DE4605">
      <w:pPr>
        <w:pStyle w:val="aa"/>
        <w:spacing w:line="240" w:lineRule="auto"/>
        <w:jc w:val="center"/>
        <w:rPr>
          <w:rFonts w:ascii="Times New Roman" w:hAnsi="Times New Roman"/>
          <w:sz w:val="24"/>
          <w:szCs w:val="24"/>
        </w:rPr>
      </w:pPr>
      <w:r w:rsidRPr="00C42DB8">
        <w:rPr>
          <w:rFonts w:ascii="Times New Roman" w:hAnsi="Times New Roman"/>
          <w:sz w:val="24"/>
          <w:szCs w:val="24"/>
        </w:rPr>
        <w:t>ЗАЯВКА</w:t>
      </w:r>
    </w:p>
    <w:p w:rsidR="00DE4605" w:rsidRPr="00C42DB8" w:rsidRDefault="00DE4605" w:rsidP="00DE4605">
      <w:pPr>
        <w:pStyle w:val="aa"/>
        <w:spacing w:line="240" w:lineRule="auto"/>
        <w:jc w:val="center"/>
        <w:rPr>
          <w:rFonts w:ascii="Times New Roman" w:hAnsi="Times New Roman"/>
          <w:sz w:val="24"/>
          <w:szCs w:val="24"/>
        </w:rPr>
      </w:pPr>
      <w:r w:rsidRPr="00C42DB8">
        <w:rPr>
          <w:rFonts w:ascii="Times New Roman" w:hAnsi="Times New Roman"/>
          <w:sz w:val="24"/>
          <w:szCs w:val="24"/>
        </w:rPr>
        <w:t>на участие в аукционе</w:t>
      </w:r>
    </w:p>
    <w:p w:rsidR="00DE4605" w:rsidRPr="00C42DB8" w:rsidRDefault="00DE4605" w:rsidP="00DE4605">
      <w:pPr>
        <w:pStyle w:val="aa"/>
        <w:spacing w:line="240" w:lineRule="auto"/>
        <w:jc w:val="center"/>
        <w:rPr>
          <w:rFonts w:ascii="Times New Roman" w:hAnsi="Times New Roman"/>
          <w:i/>
          <w:sz w:val="24"/>
          <w:szCs w:val="24"/>
        </w:rPr>
      </w:pPr>
      <w:r w:rsidRPr="00C42DB8">
        <w:rPr>
          <w:rFonts w:ascii="Times New Roman" w:hAnsi="Times New Roman"/>
          <w:i/>
          <w:sz w:val="24"/>
          <w:szCs w:val="24"/>
        </w:rPr>
        <w:t>ЛОТ №_____</w:t>
      </w:r>
    </w:p>
    <w:p w:rsidR="00DE4605" w:rsidRPr="00751F4D" w:rsidRDefault="00DE4605" w:rsidP="00DE4605">
      <w:r w:rsidRPr="00751F4D">
        <w:t>_____________________________________________________________________________</w:t>
      </w:r>
    </w:p>
    <w:p w:rsidR="00DE4605" w:rsidRPr="00751F4D" w:rsidRDefault="00DE4605" w:rsidP="00DE4605">
      <w:r w:rsidRPr="00751F4D">
        <w:t>____________________________________________________________________________________________________________________________________________________________</w:t>
      </w:r>
    </w:p>
    <w:p w:rsidR="00DE4605" w:rsidRPr="00751F4D" w:rsidRDefault="00DE4605" w:rsidP="00DE4605">
      <w:pPr>
        <w:jc w:val="center"/>
        <w:rPr>
          <w:i/>
        </w:rPr>
      </w:pPr>
      <w:r w:rsidRPr="00751F4D">
        <w:rPr>
          <w:i/>
        </w:rPr>
        <w:t>(Фамилия, имя, отчество</w:t>
      </w:r>
      <w:r>
        <w:rPr>
          <w:i/>
        </w:rPr>
        <w:t xml:space="preserve"> </w:t>
      </w:r>
      <w:r w:rsidRPr="00751F4D">
        <w:rPr>
          <w:i/>
        </w:rPr>
        <w:t>(при наличии), паспортные данные</w:t>
      </w:r>
      <w:r>
        <w:rPr>
          <w:i/>
        </w:rPr>
        <w:t xml:space="preserve"> (серия, номер, наименование выдавшего документ органа, дата выдачи)</w:t>
      </w:r>
      <w:r w:rsidRPr="00751F4D">
        <w:rPr>
          <w:i/>
        </w:rPr>
        <w:t xml:space="preserve"> -  для физического лица;</w:t>
      </w:r>
      <w:r>
        <w:rPr>
          <w:i/>
        </w:rPr>
        <w:t xml:space="preserve"> </w:t>
      </w:r>
      <w:r w:rsidRPr="00751F4D">
        <w:rPr>
          <w:i/>
        </w:rPr>
        <w:t>наименование организации или фамилия, имя, отчество</w:t>
      </w:r>
      <w:r>
        <w:rPr>
          <w:i/>
        </w:rPr>
        <w:t xml:space="preserve"> </w:t>
      </w:r>
      <w:r w:rsidRPr="00751F4D">
        <w:rPr>
          <w:i/>
        </w:rPr>
        <w:t xml:space="preserve">(при наличии), паспортные данные индивидуального предпринимателя, ИНН, ОГРН (ОГРИП) -  </w:t>
      </w:r>
      <w:r>
        <w:rPr>
          <w:i/>
        </w:rPr>
        <w:br/>
      </w:r>
      <w:r w:rsidRPr="00751F4D">
        <w:rPr>
          <w:i/>
        </w:rPr>
        <w:t>для юридического лица или индивидуального предпринимателя)</w:t>
      </w:r>
    </w:p>
    <w:p w:rsidR="00DE4605" w:rsidRPr="00751F4D" w:rsidRDefault="00DE4605" w:rsidP="00DE4605">
      <w:pPr>
        <w:pStyle w:val="ac"/>
        <w:tabs>
          <w:tab w:val="left" w:pos="567"/>
        </w:tabs>
        <w:rPr>
          <w:rFonts w:ascii="Times New Roman" w:hAnsi="Times New Roman" w:cs="Times New Roman"/>
          <w:sz w:val="24"/>
          <w:szCs w:val="24"/>
        </w:rPr>
      </w:pPr>
      <w:r w:rsidRPr="00751F4D">
        <w:rPr>
          <w:rFonts w:ascii="Times New Roman" w:hAnsi="Times New Roman" w:cs="Times New Roman"/>
          <w:sz w:val="24"/>
          <w:szCs w:val="24"/>
        </w:rPr>
        <w:t xml:space="preserve">в лице ______________________________________________, действующего на основании </w:t>
      </w:r>
    </w:p>
    <w:p w:rsidR="00DE4605" w:rsidRPr="00751F4D" w:rsidRDefault="00DE4605" w:rsidP="00DE4605">
      <w:pPr>
        <w:pStyle w:val="ac"/>
        <w:tabs>
          <w:tab w:val="left" w:pos="567"/>
        </w:tabs>
        <w:rPr>
          <w:rFonts w:ascii="Times New Roman" w:hAnsi="Times New Roman" w:cs="Times New Roman"/>
          <w:i/>
        </w:rPr>
      </w:pPr>
      <w:r w:rsidRPr="00751F4D">
        <w:rPr>
          <w:rFonts w:ascii="Times New Roman" w:hAnsi="Times New Roman" w:cs="Times New Roman"/>
          <w:i/>
        </w:rPr>
        <w:t xml:space="preserve">                    (Фамилия, имя, отчество представителя или руководителя организации (при наличии)</w:t>
      </w:r>
    </w:p>
    <w:p w:rsidR="00DE4605" w:rsidRPr="00751F4D" w:rsidRDefault="00DE4605" w:rsidP="00DE4605">
      <w:pPr>
        <w:pStyle w:val="ac"/>
        <w:tabs>
          <w:tab w:val="left" w:pos="567"/>
        </w:tabs>
        <w:rPr>
          <w:rFonts w:ascii="Times New Roman" w:hAnsi="Times New Roman" w:cs="Times New Roman"/>
          <w:sz w:val="24"/>
          <w:szCs w:val="24"/>
        </w:rPr>
      </w:pPr>
      <w:r w:rsidRPr="00751F4D">
        <w:rPr>
          <w:rFonts w:ascii="Times New Roman" w:hAnsi="Times New Roman" w:cs="Times New Roman"/>
          <w:sz w:val="24"/>
          <w:szCs w:val="24"/>
        </w:rPr>
        <w:t>___________________________________________________________(далее – Заявитель),</w:t>
      </w:r>
    </w:p>
    <w:p w:rsidR="00DE4605" w:rsidRPr="00751F4D" w:rsidRDefault="00DE4605" w:rsidP="00DE4605">
      <w:pPr>
        <w:pStyle w:val="ac"/>
        <w:tabs>
          <w:tab w:val="left" w:pos="567"/>
        </w:tabs>
        <w:jc w:val="center"/>
        <w:rPr>
          <w:rFonts w:ascii="Times New Roman" w:hAnsi="Times New Roman" w:cs="Times New Roman"/>
          <w:i/>
        </w:rPr>
      </w:pPr>
      <w:r w:rsidRPr="00751F4D">
        <w:rPr>
          <w:rFonts w:ascii="Times New Roman" w:hAnsi="Times New Roman" w:cs="Times New Roman"/>
          <w:i/>
        </w:rPr>
        <w:t>(Дата и номер документа, подтверждающего полномочия представителя)</w:t>
      </w:r>
    </w:p>
    <w:p w:rsidR="00DE4605" w:rsidRDefault="00DE4605" w:rsidP="00DE4605">
      <w:pPr>
        <w:pStyle w:val="ac"/>
        <w:tabs>
          <w:tab w:val="left" w:pos="567"/>
        </w:tabs>
        <w:rPr>
          <w:rFonts w:ascii="Times New Roman" w:hAnsi="Times New Roman" w:cs="Times New Roman"/>
          <w:sz w:val="22"/>
          <w:szCs w:val="22"/>
        </w:rPr>
      </w:pPr>
      <w:r w:rsidRPr="00751F4D">
        <w:rPr>
          <w:rFonts w:ascii="Times New Roman" w:hAnsi="Times New Roman" w:cs="Times New Roman"/>
          <w:sz w:val="22"/>
          <w:szCs w:val="22"/>
        </w:rPr>
        <w:t xml:space="preserve">ознакомившись с извещением о проведении аукциона </w:t>
      </w:r>
      <w:r>
        <w:rPr>
          <w:rFonts w:ascii="Times New Roman" w:hAnsi="Times New Roman" w:cs="Times New Roman"/>
          <w:sz w:val="22"/>
          <w:szCs w:val="22"/>
        </w:rPr>
        <w:t xml:space="preserve">по продаже земельного участка или права на заключение договора аренды </w:t>
      </w:r>
      <w:r w:rsidRPr="00751F4D">
        <w:rPr>
          <w:rFonts w:ascii="Times New Roman" w:hAnsi="Times New Roman" w:cs="Times New Roman"/>
          <w:sz w:val="22"/>
          <w:szCs w:val="22"/>
        </w:rPr>
        <w:t>земельного участка</w:t>
      </w:r>
      <w:r>
        <w:rPr>
          <w:rFonts w:ascii="Times New Roman" w:hAnsi="Times New Roman" w:cs="Times New Roman"/>
          <w:sz w:val="22"/>
          <w:szCs w:val="22"/>
        </w:rPr>
        <w:t xml:space="preserve"> (</w:t>
      </w:r>
      <w:r w:rsidRPr="003C35C7">
        <w:rPr>
          <w:rFonts w:ascii="Times New Roman" w:hAnsi="Times New Roman" w:cs="Times New Roman"/>
          <w:i/>
          <w:sz w:val="22"/>
          <w:szCs w:val="22"/>
        </w:rPr>
        <w:t>нужное подчеркнуть</w:t>
      </w:r>
      <w:r>
        <w:rPr>
          <w:rFonts w:ascii="Times New Roman" w:hAnsi="Times New Roman" w:cs="Times New Roman"/>
          <w:sz w:val="22"/>
          <w:szCs w:val="22"/>
        </w:rPr>
        <w:t>)</w:t>
      </w:r>
      <w:r w:rsidRPr="00751F4D">
        <w:rPr>
          <w:rFonts w:ascii="Times New Roman" w:hAnsi="Times New Roman" w:cs="Times New Roman"/>
          <w:sz w:val="22"/>
          <w:szCs w:val="22"/>
        </w:rPr>
        <w:t xml:space="preserve"> для</w:t>
      </w:r>
      <w:r>
        <w:rPr>
          <w:rFonts w:ascii="Times New Roman" w:hAnsi="Times New Roman" w:cs="Times New Roman"/>
          <w:sz w:val="22"/>
          <w:szCs w:val="22"/>
        </w:rPr>
        <w:t xml:space="preserve"> _____________________________________________________________________________________</w:t>
      </w:r>
    </w:p>
    <w:p w:rsidR="00DE4605" w:rsidRPr="00F0106D" w:rsidRDefault="00DE4605" w:rsidP="00DE4605">
      <w:pPr>
        <w:pStyle w:val="ac"/>
        <w:tabs>
          <w:tab w:val="left" w:pos="567"/>
        </w:tabs>
        <w:jc w:val="center"/>
        <w:rPr>
          <w:rFonts w:ascii="Times New Roman" w:hAnsi="Times New Roman" w:cs="Times New Roman"/>
          <w:i/>
        </w:rPr>
      </w:pPr>
      <w:r>
        <w:rPr>
          <w:rFonts w:ascii="Times New Roman" w:hAnsi="Times New Roman" w:cs="Times New Roman"/>
          <w:sz w:val="22"/>
          <w:szCs w:val="22"/>
        </w:rPr>
        <w:t>(</w:t>
      </w:r>
      <w:r w:rsidRPr="00F0106D">
        <w:rPr>
          <w:rFonts w:ascii="Times New Roman" w:hAnsi="Times New Roman" w:cs="Times New Roman"/>
          <w:i/>
        </w:rPr>
        <w:t>указать цель использования земельного участка в соответствии с из</w:t>
      </w:r>
      <w:r>
        <w:rPr>
          <w:rFonts w:ascii="Times New Roman" w:hAnsi="Times New Roman" w:cs="Times New Roman"/>
          <w:i/>
        </w:rPr>
        <w:t>в</w:t>
      </w:r>
      <w:r w:rsidRPr="00F0106D">
        <w:rPr>
          <w:rFonts w:ascii="Times New Roman" w:hAnsi="Times New Roman" w:cs="Times New Roman"/>
          <w:i/>
        </w:rPr>
        <w:t>ещением</w:t>
      </w:r>
      <w:r>
        <w:rPr>
          <w:rFonts w:ascii="Times New Roman" w:hAnsi="Times New Roman" w:cs="Times New Roman"/>
          <w:i/>
        </w:rPr>
        <w:t xml:space="preserve"> о проведении аукциона</w:t>
      </w:r>
      <w:r w:rsidRPr="00F0106D">
        <w:rPr>
          <w:rFonts w:ascii="Times New Roman" w:hAnsi="Times New Roman" w:cs="Times New Roman"/>
          <w:i/>
        </w:rPr>
        <w:t>)</w:t>
      </w:r>
    </w:p>
    <w:p w:rsidR="00DE4605" w:rsidRPr="00751F4D" w:rsidRDefault="00DE4605" w:rsidP="00DE4605">
      <w:pPr>
        <w:pStyle w:val="ac"/>
        <w:tabs>
          <w:tab w:val="left" w:pos="567"/>
        </w:tabs>
        <w:rPr>
          <w:rFonts w:ascii="Times New Roman" w:hAnsi="Times New Roman" w:cs="Times New Roman"/>
          <w:sz w:val="22"/>
          <w:szCs w:val="22"/>
        </w:rPr>
      </w:pPr>
      <w:r w:rsidRPr="00751F4D">
        <w:rPr>
          <w:rFonts w:ascii="Times New Roman" w:hAnsi="Times New Roman" w:cs="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rsidR="00DE4605" w:rsidRPr="00751F4D" w:rsidRDefault="00DE4605" w:rsidP="00DE4605">
      <w:pPr>
        <w:pStyle w:val="ac"/>
        <w:tabs>
          <w:tab w:val="left" w:pos="567"/>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Настоящей заявкой подтверждает, что располагает данными об организаторе аукциона, начальной цене предмета аукциона, о «шаге аукциона», последствиях уклонения или отказа                    от подписания договора </w:t>
      </w:r>
      <w:r>
        <w:rPr>
          <w:rFonts w:ascii="Times New Roman" w:hAnsi="Times New Roman" w:cs="Times New Roman"/>
          <w:bCs/>
          <w:color w:val="111111"/>
          <w:sz w:val="22"/>
          <w:szCs w:val="22"/>
        </w:rPr>
        <w:t xml:space="preserve">аренды </w:t>
      </w:r>
      <w:r w:rsidRPr="00751F4D">
        <w:rPr>
          <w:rFonts w:ascii="Times New Roman" w:hAnsi="Times New Roman" w:cs="Times New Roman"/>
          <w:sz w:val="22"/>
          <w:szCs w:val="22"/>
        </w:rPr>
        <w:t>земельного участка.</w:t>
      </w:r>
    </w:p>
    <w:p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Заявитель</w:t>
      </w:r>
      <w:r>
        <w:rPr>
          <w:rFonts w:ascii="Times New Roman" w:hAnsi="Times New Roman" w:cs="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cs="Times New Roman"/>
          <w:sz w:val="22"/>
          <w:szCs w:val="22"/>
        </w:rPr>
        <w:t xml:space="preserve"> подтверждает, что на дату подписания настоящей заявки он ознакомлен </w:t>
      </w:r>
      <w:r>
        <w:rPr>
          <w:rFonts w:ascii="Times New Roman" w:hAnsi="Times New Roman" w:cs="Times New Roman"/>
          <w:sz w:val="22"/>
          <w:szCs w:val="22"/>
        </w:rPr>
        <w:t>с</w:t>
      </w:r>
      <w:r w:rsidRPr="00751F4D">
        <w:rPr>
          <w:rFonts w:ascii="Times New Roman" w:hAnsi="Times New Roman" w:cs="Times New Roman"/>
          <w:sz w:val="22"/>
          <w:szCs w:val="22"/>
        </w:rPr>
        <w:t xml:space="preserve"> п</w:t>
      </w:r>
      <w:r w:rsidRPr="00751F4D">
        <w:rPr>
          <w:rFonts w:ascii="Times New Roman" w:hAnsi="Times New Roman" w:cs="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w:t>
      </w:r>
      <w:r>
        <w:rPr>
          <w:rFonts w:ascii="Times New Roman" w:hAnsi="Times New Roman" w:cs="Times New Roman"/>
          <w:bCs/>
          <w:sz w:val="22"/>
          <w:szCs w:val="22"/>
        </w:rPr>
        <w:t xml:space="preserve">о </w:t>
      </w:r>
      <w:r w:rsidRPr="00751F4D">
        <w:rPr>
          <w:rFonts w:ascii="Times New Roman" w:hAnsi="Times New Roman" w:cs="Times New Roman"/>
          <w:bCs/>
          <w:sz w:val="22"/>
          <w:szCs w:val="22"/>
        </w:rPr>
        <w:t xml:space="preserve">том, что Заявителю </w:t>
      </w:r>
      <w:r w:rsidRPr="00751F4D">
        <w:rPr>
          <w:rFonts w:ascii="Times New Roman" w:hAnsi="Times New Roman" w:cs="Times New Roman"/>
          <w:sz w:val="22"/>
          <w:szCs w:val="22"/>
        </w:rPr>
        <w:t xml:space="preserve">была предоставлена возможность ознакомиться с состоянием Участка в результате осмотра, который </w:t>
      </w:r>
      <w:r w:rsidRPr="00751F4D">
        <w:rPr>
          <w:rFonts w:ascii="Times New Roman" w:hAnsi="Times New Roman" w:cs="Times New Roman"/>
          <w:sz w:val="22"/>
          <w:szCs w:val="22"/>
        </w:rPr>
        <w:lastRenderedPageBreak/>
        <w:t>Заявитель</w:t>
      </w:r>
      <w:r>
        <w:rPr>
          <w:rFonts w:ascii="Times New Roman" w:hAnsi="Times New Roman" w:cs="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cs="Times New Roman"/>
          <w:sz w:val="22"/>
          <w:szCs w:val="22"/>
        </w:rPr>
        <w:t xml:space="preserve"> мог осуществить самостоятельно или в присутствии представителя организатора аукциона в 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к организатору аукциона не имеет.</w:t>
      </w:r>
    </w:p>
    <w:p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 xml:space="preserve">подтверждает, что на дату подписания настоящей заявки он ознакомлен с порядком отмены аукциона. </w:t>
      </w:r>
    </w:p>
    <w:p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согласен на участие в аукционе на условиях, указанных в извещении о проведении аукциона.</w:t>
      </w:r>
    </w:p>
    <w:p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cs="Times New Roman"/>
          <w:sz w:val="22"/>
          <w:szCs w:val="22"/>
        </w:rPr>
        <w:t>обязуется:</w:t>
      </w:r>
    </w:p>
    <w:p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 заключить в установленный срок договор </w:t>
      </w:r>
      <w:r>
        <w:rPr>
          <w:rFonts w:ascii="Times New Roman" w:hAnsi="Times New Roman" w:cs="Times New Roman"/>
          <w:sz w:val="22"/>
          <w:szCs w:val="22"/>
        </w:rPr>
        <w:t xml:space="preserve">аренды (купли-продажи) </w:t>
      </w:r>
      <w:r w:rsidRPr="00751F4D">
        <w:rPr>
          <w:rFonts w:ascii="Times New Roman" w:hAnsi="Times New Roman" w:cs="Times New Roman"/>
          <w:sz w:val="22"/>
          <w:szCs w:val="22"/>
        </w:rPr>
        <w:t>земельного участка, принять Участок по акту приема-передачи.</w:t>
      </w:r>
    </w:p>
    <w:p w:rsidR="00DE4605" w:rsidRPr="00751F4D" w:rsidRDefault="00DE4605" w:rsidP="00DE4605">
      <w:pPr>
        <w:pStyle w:val="ac"/>
        <w:tabs>
          <w:tab w:val="left" w:pos="851"/>
        </w:tabs>
        <w:ind w:firstLine="567"/>
        <w:rPr>
          <w:rFonts w:ascii="Times New Roman" w:hAnsi="Times New Roman" w:cs="Times New Roman"/>
          <w:sz w:val="22"/>
          <w:szCs w:val="22"/>
        </w:rPr>
      </w:pPr>
      <w:r w:rsidRPr="00751F4D">
        <w:rPr>
          <w:rFonts w:ascii="Times New Roman" w:hAnsi="Times New Roman" w:cs="Times New Roman"/>
          <w:sz w:val="22"/>
          <w:szCs w:val="22"/>
        </w:rPr>
        <w:t xml:space="preserve">– произвести за свой счет государственную регистрацию договора </w:t>
      </w:r>
      <w:r>
        <w:rPr>
          <w:rFonts w:ascii="Times New Roman" w:hAnsi="Times New Roman" w:cs="Times New Roman"/>
          <w:sz w:val="22"/>
          <w:szCs w:val="22"/>
        </w:rPr>
        <w:t xml:space="preserve">аренды (купли-продажи) </w:t>
      </w:r>
      <w:r w:rsidRPr="00751F4D">
        <w:rPr>
          <w:rFonts w:ascii="Times New Roman" w:hAnsi="Times New Roman" w:cs="Times New Roman"/>
          <w:sz w:val="22"/>
          <w:szCs w:val="22"/>
        </w:rPr>
        <w:t>земельного участка.</w:t>
      </w:r>
    </w:p>
    <w:p w:rsidR="00DE4605" w:rsidRPr="003239D2" w:rsidRDefault="00DE4605" w:rsidP="00DE4605">
      <w:pPr>
        <w:pStyle w:val="ac"/>
        <w:tabs>
          <w:tab w:val="left" w:pos="851"/>
        </w:tabs>
        <w:ind w:firstLine="567"/>
        <w:rPr>
          <w:rFonts w:ascii="Times New Roman" w:hAnsi="Times New Roman" w:cs="Times New Roman"/>
          <w:sz w:val="24"/>
          <w:szCs w:val="24"/>
        </w:rPr>
      </w:pPr>
      <w:r w:rsidRPr="003239D2">
        <w:rPr>
          <w:rFonts w:ascii="Times New Roman" w:hAnsi="Times New Roman" w:cs="Times New Roman"/>
          <w:sz w:val="24"/>
          <w:szCs w:val="24"/>
        </w:rPr>
        <w:t>Заявитель</w:t>
      </w:r>
      <w:r>
        <w:rPr>
          <w:rFonts w:ascii="Times New Roman" w:hAnsi="Times New Roman" w:cs="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cs="Times New Roman"/>
          <w:sz w:val="24"/>
          <w:szCs w:val="24"/>
        </w:rPr>
        <w:t xml:space="preserve"> осведомлен о том, что он вправе отозвать настоящую заявку.</w:t>
      </w:r>
    </w:p>
    <w:p w:rsidR="00DE4605" w:rsidRPr="005434A4" w:rsidRDefault="00DE4605" w:rsidP="00DE4605">
      <w:pPr>
        <w:pStyle w:val="ac"/>
        <w:tabs>
          <w:tab w:val="left" w:pos="851"/>
        </w:tabs>
        <w:ind w:firstLine="567"/>
        <w:rPr>
          <w:rFonts w:ascii="Times New Roman" w:hAnsi="Times New Roman" w:cs="Times New Roman"/>
          <w:color w:val="000000"/>
          <w:sz w:val="24"/>
          <w:szCs w:val="24"/>
        </w:rPr>
      </w:pPr>
      <w:r w:rsidRPr="005434A4">
        <w:rPr>
          <w:rFonts w:ascii="Times New Roman" w:hAnsi="Times New Roman" w:cs="Times New Roman"/>
          <w:color w:val="000000"/>
          <w:sz w:val="24"/>
          <w:szCs w:val="24"/>
        </w:rPr>
        <w:t>Заявитель</w:t>
      </w:r>
      <w:r>
        <w:rPr>
          <w:rFonts w:ascii="Times New Roman" w:hAnsi="Times New Roman" w:cs="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s="Times New Roman"/>
          <w:color w:val="000000"/>
          <w:sz w:val="24"/>
          <w:szCs w:val="24"/>
        </w:rPr>
        <w:t xml:space="preserve"> подтверждает, что ознак</w:t>
      </w:r>
      <w:r>
        <w:rPr>
          <w:rFonts w:ascii="Times New Roman" w:hAnsi="Times New Roman" w:cs="Times New Roman"/>
          <w:color w:val="000000"/>
          <w:sz w:val="24"/>
          <w:szCs w:val="24"/>
        </w:rPr>
        <w:t xml:space="preserve">омлен с положениями Федерального </w:t>
      </w:r>
      <w:r w:rsidRPr="005434A4">
        <w:rPr>
          <w:rFonts w:ascii="Times New Roman" w:hAnsi="Times New Roman" w:cs="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rsidR="00DE4605" w:rsidRPr="003239D2" w:rsidRDefault="00DE4605" w:rsidP="00DE4605">
      <w:pPr>
        <w:pStyle w:val="ac"/>
        <w:tabs>
          <w:tab w:val="left" w:pos="851"/>
        </w:tabs>
        <w:ind w:firstLine="567"/>
        <w:rPr>
          <w:rFonts w:ascii="Times New Roman" w:hAnsi="Times New Roman" w:cs="Times New Roman"/>
          <w:sz w:val="24"/>
          <w:szCs w:val="24"/>
        </w:rPr>
      </w:pPr>
      <w:r w:rsidRPr="005434A4">
        <w:rPr>
          <w:rFonts w:ascii="Times New Roman" w:hAnsi="Times New Roman" w:cs="Times New Roman"/>
          <w:sz w:val="24"/>
          <w:szCs w:val="24"/>
        </w:rPr>
        <w:t>Заявитель</w:t>
      </w:r>
      <w:r>
        <w:rPr>
          <w:rFonts w:ascii="Times New Roman" w:hAnsi="Times New Roman" w:cs="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s="Times New Roman"/>
          <w:sz w:val="24"/>
          <w:szCs w:val="24"/>
        </w:rPr>
        <w:t xml:space="preserve"> подтверждает свое согласие на обработку своих персональных данных (а также персональных данных доверителя).</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Почтовый  адрес: _________________________________________________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тел: ______________________________________________________________</w:t>
      </w:r>
    </w:p>
    <w:p w:rsidR="00DE4605" w:rsidRPr="00275223" w:rsidRDefault="00DE4605" w:rsidP="00DE4605">
      <w:pPr>
        <w:pStyle w:val="ac"/>
        <w:ind w:firstLine="567"/>
        <w:rPr>
          <w:rFonts w:ascii="Times New Roman" w:hAnsi="Times New Roman" w:cs="Times New Roman"/>
          <w:sz w:val="22"/>
          <w:szCs w:val="22"/>
        </w:rPr>
      </w:pPr>
      <w:proofErr w:type="gramStart"/>
      <w:r w:rsidRPr="00275223">
        <w:rPr>
          <w:rFonts w:ascii="Times New Roman" w:hAnsi="Times New Roman" w:cs="Times New Roman"/>
          <w:sz w:val="22"/>
          <w:szCs w:val="22"/>
          <w:lang w:val="en-US"/>
        </w:rPr>
        <w:t>e</w:t>
      </w:r>
      <w:r w:rsidRPr="00275223">
        <w:rPr>
          <w:rFonts w:ascii="Times New Roman" w:hAnsi="Times New Roman" w:cs="Times New Roman"/>
          <w:sz w:val="22"/>
          <w:szCs w:val="22"/>
        </w:rPr>
        <w:t>-</w:t>
      </w:r>
      <w:r w:rsidRPr="00275223">
        <w:rPr>
          <w:rFonts w:ascii="Times New Roman" w:hAnsi="Times New Roman" w:cs="Times New Roman"/>
          <w:sz w:val="22"/>
          <w:szCs w:val="22"/>
          <w:lang w:val="en-US"/>
        </w:rPr>
        <w:t>mail</w:t>
      </w:r>
      <w:proofErr w:type="gramEnd"/>
      <w:r w:rsidRPr="00275223">
        <w:rPr>
          <w:rFonts w:ascii="Times New Roman" w:hAnsi="Times New Roman" w:cs="Times New Roman"/>
          <w:sz w:val="22"/>
          <w:szCs w:val="22"/>
        </w:rPr>
        <w:t>:_____________________________________________________________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rsidR="00DE4605" w:rsidRPr="00275223" w:rsidRDefault="00DE4605" w:rsidP="00DE4605">
      <w:pPr>
        <w:pStyle w:val="ac"/>
        <w:ind w:firstLine="567"/>
        <w:rPr>
          <w:rFonts w:ascii="Times New Roman" w:hAnsi="Times New Roman" w:cs="Times New Roman"/>
          <w:b/>
          <w:sz w:val="22"/>
          <w:szCs w:val="22"/>
        </w:rPr>
      </w:pPr>
      <w:r w:rsidRPr="00275223">
        <w:rPr>
          <w:rFonts w:ascii="Times New Roman" w:hAnsi="Times New Roman" w:cs="Times New Roman"/>
          <w:b/>
          <w:sz w:val="22"/>
          <w:szCs w:val="22"/>
        </w:rPr>
        <w:t>Реквизиты для возврата задатка:</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Получатель (ФИО/наименование юр. лица): 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ИНН (для юр. лица дополнительно указывается КПП) ________________________________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 счета получателя: ____________________________________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Наименование банка получателя: ______________________________________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БИК банка: ______________________________________________________</w:t>
      </w:r>
    </w:p>
    <w:p w:rsidR="00DE4605" w:rsidRPr="00275223" w:rsidRDefault="00DE4605" w:rsidP="00DE4605">
      <w:pPr>
        <w:pStyle w:val="ac"/>
        <w:ind w:firstLine="567"/>
        <w:rPr>
          <w:rFonts w:ascii="Times New Roman" w:hAnsi="Times New Roman" w:cs="Times New Roman"/>
          <w:sz w:val="22"/>
          <w:szCs w:val="22"/>
        </w:rPr>
      </w:pPr>
      <w:r w:rsidRPr="00275223">
        <w:rPr>
          <w:rFonts w:ascii="Times New Roman" w:hAnsi="Times New Roman" w:cs="Times New Roman"/>
          <w:sz w:val="22"/>
          <w:szCs w:val="22"/>
        </w:rPr>
        <w:t>ИНН/КПП банка: _________________________________________________</w:t>
      </w:r>
    </w:p>
    <w:p w:rsidR="00DE4605" w:rsidRPr="002C611C" w:rsidRDefault="00DE4605" w:rsidP="00DE4605">
      <w:pPr>
        <w:pStyle w:val="ac"/>
        <w:ind w:firstLine="567"/>
        <w:rPr>
          <w:rFonts w:ascii="Times New Roman" w:hAnsi="Times New Roman" w:cs="Times New Roman"/>
          <w:sz w:val="26"/>
          <w:szCs w:val="26"/>
        </w:rPr>
      </w:pPr>
      <w:r w:rsidRPr="00275223">
        <w:rPr>
          <w:rFonts w:ascii="Times New Roman" w:hAnsi="Times New Roman" w:cs="Times New Roman"/>
          <w:sz w:val="22"/>
          <w:szCs w:val="22"/>
        </w:rPr>
        <w:t>Кор/счет банка: ___________________________________________________</w:t>
      </w:r>
    </w:p>
    <w:p w:rsidR="00DE4605" w:rsidRPr="002C611C" w:rsidRDefault="00DE4605" w:rsidP="00DE4605">
      <w:pPr>
        <w:pStyle w:val="ac"/>
        <w:rPr>
          <w:rFonts w:ascii="Times New Roman" w:hAnsi="Times New Roman" w:cs="Times New Roman"/>
          <w:sz w:val="26"/>
          <w:szCs w:val="26"/>
        </w:rPr>
      </w:pPr>
    </w:p>
    <w:p w:rsidR="00DE4605" w:rsidRDefault="00DE4605" w:rsidP="00DE4605">
      <w:pPr>
        <w:pStyle w:val="ac"/>
        <w:ind w:firstLine="567"/>
        <w:rPr>
          <w:rFonts w:ascii="Times New Roman" w:hAnsi="Times New Roman" w:cs="Times New Roman"/>
          <w:sz w:val="16"/>
          <w:szCs w:val="16"/>
        </w:rPr>
      </w:pPr>
    </w:p>
    <w:p w:rsidR="00DE4605" w:rsidRPr="00EC5D2A" w:rsidRDefault="00DE4605" w:rsidP="00DE4605">
      <w:pPr>
        <w:pStyle w:val="ac"/>
        <w:ind w:firstLine="567"/>
        <w:rPr>
          <w:rFonts w:ascii="Times New Roman" w:hAnsi="Times New Roman" w:cs="Times New Roman"/>
          <w:sz w:val="16"/>
          <w:szCs w:val="16"/>
        </w:rPr>
      </w:pPr>
    </w:p>
    <w:p w:rsidR="00DE4605" w:rsidRPr="0042433F" w:rsidRDefault="00DE4605" w:rsidP="00DE4605">
      <w:pPr>
        <w:pStyle w:val="ac"/>
        <w:ind w:firstLine="567"/>
        <w:rPr>
          <w:rFonts w:ascii="Times New Roman" w:hAnsi="Times New Roman" w:cs="Times New Roman"/>
          <w:sz w:val="24"/>
          <w:szCs w:val="24"/>
        </w:rPr>
      </w:pPr>
      <w:r w:rsidRPr="0042433F">
        <w:rPr>
          <w:rFonts w:ascii="Times New Roman" w:hAnsi="Times New Roman" w:cs="Times New Roman"/>
          <w:sz w:val="24"/>
          <w:szCs w:val="24"/>
        </w:rPr>
        <w:t>Приложение: 1. _______________________________________</w:t>
      </w:r>
    </w:p>
    <w:p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2. ___________________________________________________</w:t>
      </w:r>
    </w:p>
    <w:p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3. ___________________________________________________</w:t>
      </w:r>
    </w:p>
    <w:p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4. _____________________________________________________</w:t>
      </w:r>
    </w:p>
    <w:p w:rsidR="00DE4605" w:rsidRPr="0042433F" w:rsidRDefault="00DE4605" w:rsidP="00DE4605">
      <w:pPr>
        <w:pStyle w:val="ac"/>
        <w:tabs>
          <w:tab w:val="left" w:pos="1770"/>
        </w:tabs>
        <w:ind w:firstLine="567"/>
        <w:rPr>
          <w:rFonts w:ascii="Times New Roman" w:hAnsi="Times New Roman" w:cs="Times New Roman"/>
          <w:sz w:val="24"/>
          <w:szCs w:val="24"/>
        </w:rPr>
      </w:pPr>
      <w:r w:rsidRPr="0042433F">
        <w:rPr>
          <w:rFonts w:ascii="Times New Roman" w:hAnsi="Times New Roman" w:cs="Times New Roman"/>
          <w:sz w:val="24"/>
          <w:szCs w:val="24"/>
        </w:rPr>
        <w:t>5.____________________________________________________</w:t>
      </w:r>
    </w:p>
    <w:p w:rsidR="00DE4605" w:rsidRDefault="00DE4605" w:rsidP="00DE4605">
      <w:pPr>
        <w:pStyle w:val="ac"/>
        <w:tabs>
          <w:tab w:val="left" w:pos="1770"/>
        </w:tabs>
        <w:ind w:firstLine="567"/>
        <w:rPr>
          <w:rFonts w:ascii="Times New Roman" w:hAnsi="Times New Roman" w:cs="Times New Roman"/>
          <w:sz w:val="24"/>
          <w:szCs w:val="24"/>
        </w:rPr>
      </w:pPr>
    </w:p>
    <w:p w:rsidR="00DE4605" w:rsidRPr="0042433F" w:rsidRDefault="00DE4605" w:rsidP="00DE4605">
      <w:pPr>
        <w:pStyle w:val="ac"/>
        <w:tabs>
          <w:tab w:val="left" w:pos="1770"/>
        </w:tabs>
        <w:ind w:firstLine="567"/>
        <w:rPr>
          <w:rFonts w:ascii="Times New Roman" w:hAnsi="Times New Roman" w:cs="Times New Roman"/>
          <w:sz w:val="24"/>
          <w:szCs w:val="24"/>
        </w:rPr>
      </w:pPr>
    </w:p>
    <w:p w:rsidR="00DE4605" w:rsidRPr="00C42DB8" w:rsidRDefault="00DE4605" w:rsidP="00DE4605">
      <w:pPr>
        <w:pStyle w:val="ac"/>
        <w:tabs>
          <w:tab w:val="left" w:pos="1770"/>
        </w:tabs>
        <w:ind w:firstLine="567"/>
        <w:rPr>
          <w:rFonts w:ascii="Times New Roman" w:hAnsi="Times New Roman" w:cs="Times New Roman"/>
          <w:sz w:val="24"/>
          <w:szCs w:val="24"/>
        </w:rPr>
      </w:pPr>
      <w:r w:rsidRPr="00C42DB8">
        <w:rPr>
          <w:rFonts w:ascii="Times New Roman" w:hAnsi="Times New Roman" w:cs="Times New Roman"/>
          <w:sz w:val="24"/>
          <w:szCs w:val="24"/>
        </w:rPr>
        <w:t>Подпись Заявителя__________________</w:t>
      </w:r>
    </w:p>
    <w:p w:rsidR="00DE4605" w:rsidRDefault="00DE4605" w:rsidP="00DE4605">
      <w:pPr>
        <w:pStyle w:val="ac"/>
        <w:ind w:firstLine="567"/>
        <w:rPr>
          <w:rFonts w:ascii="Times New Roman" w:hAnsi="Times New Roman" w:cs="Times New Roman"/>
          <w:sz w:val="24"/>
          <w:szCs w:val="24"/>
        </w:rPr>
      </w:pPr>
      <w:r w:rsidRPr="00C42DB8">
        <w:rPr>
          <w:rFonts w:ascii="Times New Roman" w:hAnsi="Times New Roman" w:cs="Times New Roman"/>
          <w:sz w:val="24"/>
          <w:szCs w:val="24"/>
        </w:rPr>
        <w:t>(полномочного представителя Заявителя)</w:t>
      </w:r>
    </w:p>
    <w:p w:rsidR="00DE4605" w:rsidRDefault="00DE4605" w:rsidP="00DE4605">
      <w:pPr>
        <w:pStyle w:val="ac"/>
        <w:ind w:firstLine="567"/>
        <w:rPr>
          <w:rFonts w:ascii="Times New Roman" w:hAnsi="Times New Roman" w:cs="Times New Roman"/>
          <w:sz w:val="24"/>
          <w:szCs w:val="24"/>
        </w:rPr>
      </w:pPr>
    </w:p>
    <w:p w:rsidR="00DE4605" w:rsidRDefault="00DE4605" w:rsidP="00DE4605">
      <w:pPr>
        <w:rPr>
          <w:sz w:val="24"/>
          <w:szCs w:val="24"/>
        </w:rPr>
      </w:pPr>
    </w:p>
    <w:p w:rsidR="00DE4605" w:rsidRDefault="00DE4605" w:rsidP="00DE4605"/>
    <w:sectPr w:rsidR="00DE4605" w:rsidSect="00DE139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66B"/>
    <w:multiLevelType w:val="multilevel"/>
    <w:tmpl w:val="5A1C479A"/>
    <w:lvl w:ilvl="0">
      <w:start w:val="19"/>
      <w:numFmt w:val="decimal"/>
      <w:lvlText w:val="%1."/>
      <w:lvlJc w:val="left"/>
      <w:pPr>
        <w:ind w:left="960" w:hanging="480"/>
      </w:pPr>
      <w:rPr>
        <w:rFonts w:cs="Times New Roman" w:hint="default"/>
      </w:rPr>
    </w:lvl>
    <w:lvl w:ilvl="1">
      <w:start w:val="1"/>
      <w:numFmt w:val="decimal"/>
      <w:lvlText w:val="%1.%2."/>
      <w:lvlJc w:val="left"/>
      <w:pPr>
        <w:ind w:left="1668" w:hanging="480"/>
      </w:pPr>
      <w:rPr>
        <w:rFonts w:cs="Times New Roman" w:hint="default"/>
      </w:rPr>
    </w:lvl>
    <w:lvl w:ilvl="2">
      <w:start w:val="1"/>
      <w:numFmt w:val="decimal"/>
      <w:lvlText w:val="%1.%2.%3."/>
      <w:lvlJc w:val="left"/>
      <w:pPr>
        <w:ind w:left="2616" w:hanging="720"/>
      </w:pPr>
      <w:rPr>
        <w:rFonts w:cs="Times New Roman" w:hint="default"/>
      </w:rPr>
    </w:lvl>
    <w:lvl w:ilvl="3">
      <w:start w:val="1"/>
      <w:numFmt w:val="decimal"/>
      <w:lvlText w:val="%1.%2.%3.%4."/>
      <w:lvlJc w:val="left"/>
      <w:pPr>
        <w:ind w:left="3324" w:hanging="720"/>
      </w:pPr>
      <w:rPr>
        <w:rFonts w:cs="Times New Roman" w:hint="default"/>
      </w:rPr>
    </w:lvl>
    <w:lvl w:ilvl="4">
      <w:start w:val="1"/>
      <w:numFmt w:val="decimal"/>
      <w:lvlText w:val="%1.%2.%3.%4.%5."/>
      <w:lvlJc w:val="left"/>
      <w:pPr>
        <w:ind w:left="4392" w:hanging="1080"/>
      </w:pPr>
      <w:rPr>
        <w:rFonts w:cs="Times New Roman" w:hint="default"/>
      </w:rPr>
    </w:lvl>
    <w:lvl w:ilvl="5">
      <w:start w:val="1"/>
      <w:numFmt w:val="decimal"/>
      <w:lvlText w:val="%1.%2.%3.%4.%5.%6."/>
      <w:lvlJc w:val="left"/>
      <w:pPr>
        <w:ind w:left="510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876" w:hanging="1440"/>
      </w:pPr>
      <w:rPr>
        <w:rFonts w:cs="Times New Roman" w:hint="default"/>
      </w:rPr>
    </w:lvl>
    <w:lvl w:ilvl="8">
      <w:start w:val="1"/>
      <w:numFmt w:val="decimal"/>
      <w:lvlText w:val="%1.%2.%3.%4.%5.%6.%7.%8.%9."/>
      <w:lvlJc w:val="left"/>
      <w:pPr>
        <w:ind w:left="7944" w:hanging="1800"/>
      </w:pPr>
      <w:rPr>
        <w:rFonts w:cs="Times New Roman" w:hint="default"/>
      </w:rPr>
    </w:lvl>
  </w:abstractNum>
  <w:abstractNum w:abstractNumId="1">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
    <w:nsid w:val="4B4613C3"/>
    <w:multiLevelType w:val="hybridMultilevel"/>
    <w:tmpl w:val="B8CAB1C4"/>
    <w:lvl w:ilvl="0" w:tplc="0419000F">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8113D4"/>
    <w:multiLevelType w:val="multilevel"/>
    <w:tmpl w:val="E5BC15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23DCA"/>
    <w:rsid w:val="000373CE"/>
    <w:rsid w:val="001A707D"/>
    <w:rsid w:val="002D310E"/>
    <w:rsid w:val="0047224A"/>
    <w:rsid w:val="00483F59"/>
    <w:rsid w:val="00581160"/>
    <w:rsid w:val="005A7DA1"/>
    <w:rsid w:val="00893C76"/>
    <w:rsid w:val="00D62F72"/>
    <w:rsid w:val="00D651A9"/>
    <w:rsid w:val="00DE139A"/>
    <w:rsid w:val="00DE4605"/>
    <w:rsid w:val="00EB4FD1"/>
    <w:rsid w:val="00F1793C"/>
    <w:rsid w:val="00F9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ConsPlusNormal0">
    <w:name w:val="ConsPlusNormal Знак"/>
    <w:link w:val="ConsPlusNormal"/>
    <w:locked/>
    <w:rsid w:val="00DE4605"/>
    <w:rPr>
      <w:rFonts w:ascii="Arial" w:eastAsia="Times New Roman" w:hAnsi="Arial" w:cs="Arial"/>
      <w:sz w:val="20"/>
      <w:szCs w:val="20"/>
      <w:lang w:eastAsia="ru-RU"/>
    </w:rPr>
  </w:style>
  <w:style w:type="paragraph" w:styleId="a7">
    <w:name w:val="Normal (Web)"/>
    <w:basedOn w:val="a"/>
    <w:uiPriority w:val="99"/>
    <w:semiHidden/>
    <w:rsid w:val="00DE4605"/>
    <w:pPr>
      <w:spacing w:before="100" w:beforeAutospacing="1" w:after="100" w:afterAutospacing="1"/>
      <w:jc w:val="both"/>
    </w:pPr>
    <w:rPr>
      <w:sz w:val="24"/>
      <w:szCs w:val="24"/>
    </w:rPr>
  </w:style>
  <w:style w:type="paragraph" w:styleId="a8">
    <w:name w:val="List Paragraph"/>
    <w:basedOn w:val="a"/>
    <w:uiPriority w:val="34"/>
    <w:qFormat/>
    <w:rsid w:val="00DE4605"/>
    <w:pPr>
      <w:spacing w:line="276" w:lineRule="auto"/>
      <w:ind w:left="720"/>
      <w:contextualSpacing/>
      <w:jc w:val="both"/>
    </w:pPr>
    <w:rPr>
      <w:rFonts w:ascii="Calibri" w:eastAsia="Calibri" w:hAnsi="Calibri"/>
      <w:sz w:val="22"/>
      <w:szCs w:val="22"/>
      <w:lang w:eastAsia="en-US"/>
    </w:rPr>
  </w:style>
  <w:style w:type="paragraph" w:customStyle="1" w:styleId="Default">
    <w:name w:val="Default"/>
    <w:uiPriority w:val="99"/>
    <w:rsid w:val="00DE4605"/>
    <w:pPr>
      <w:autoSpaceDE w:val="0"/>
      <w:autoSpaceDN w:val="0"/>
      <w:adjustRightInd w:val="0"/>
      <w:spacing w:after="0"/>
      <w:jc w:val="both"/>
    </w:pPr>
    <w:rPr>
      <w:rFonts w:ascii="Times New Roman" w:eastAsia="Calibri" w:hAnsi="Times New Roman" w:cs="Times New Roman"/>
      <w:color w:val="000000"/>
      <w:sz w:val="24"/>
      <w:szCs w:val="24"/>
    </w:rPr>
  </w:style>
  <w:style w:type="character" w:styleId="a9">
    <w:name w:val="Hyperlink"/>
    <w:uiPriority w:val="99"/>
    <w:rsid w:val="00DE4605"/>
    <w:rPr>
      <w:rFonts w:cs="Times New Roman"/>
      <w:color w:val="0000FF"/>
      <w:u w:val="single"/>
    </w:rPr>
  </w:style>
  <w:style w:type="character" w:customStyle="1" w:styleId="apple-converted-space">
    <w:name w:val="apple-converted-space"/>
    <w:rsid w:val="00DE4605"/>
  </w:style>
  <w:style w:type="paragraph" w:styleId="aa">
    <w:name w:val="Body Text"/>
    <w:basedOn w:val="a"/>
    <w:link w:val="ab"/>
    <w:uiPriority w:val="99"/>
    <w:semiHidden/>
    <w:unhideWhenUsed/>
    <w:rsid w:val="00DE4605"/>
    <w:pPr>
      <w:spacing w:after="120" w:line="276" w:lineRule="auto"/>
      <w:jc w:val="both"/>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DE4605"/>
    <w:rPr>
      <w:rFonts w:ascii="Calibri" w:eastAsia="Calibri" w:hAnsi="Calibri" w:cs="Times New Roman"/>
    </w:rPr>
  </w:style>
  <w:style w:type="paragraph" w:styleId="ac">
    <w:name w:val="Plain Text"/>
    <w:aliases w:val="Знак"/>
    <w:basedOn w:val="a"/>
    <w:link w:val="ad"/>
    <w:uiPriority w:val="99"/>
    <w:rsid w:val="00DE4605"/>
    <w:pPr>
      <w:jc w:val="both"/>
    </w:pPr>
    <w:rPr>
      <w:rFonts w:ascii="Courier New" w:hAnsi="Courier New" w:cs="Courier New"/>
    </w:rPr>
  </w:style>
  <w:style w:type="character" w:customStyle="1" w:styleId="ad">
    <w:name w:val="Текст Знак"/>
    <w:aliases w:val="Знак Знак"/>
    <w:basedOn w:val="a0"/>
    <w:link w:val="ac"/>
    <w:uiPriority w:val="99"/>
    <w:rsid w:val="00DE460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ConsPlusNormal0">
    <w:name w:val="ConsPlusNormal Знак"/>
    <w:link w:val="ConsPlusNormal"/>
    <w:locked/>
    <w:rsid w:val="00DE4605"/>
    <w:rPr>
      <w:rFonts w:ascii="Arial" w:eastAsia="Times New Roman" w:hAnsi="Arial" w:cs="Arial"/>
      <w:sz w:val="20"/>
      <w:szCs w:val="20"/>
      <w:lang w:eastAsia="ru-RU"/>
    </w:rPr>
  </w:style>
  <w:style w:type="paragraph" w:styleId="a7">
    <w:name w:val="Normal (Web)"/>
    <w:basedOn w:val="a"/>
    <w:uiPriority w:val="99"/>
    <w:semiHidden/>
    <w:rsid w:val="00DE4605"/>
    <w:pPr>
      <w:spacing w:before="100" w:beforeAutospacing="1" w:after="100" w:afterAutospacing="1"/>
      <w:jc w:val="both"/>
    </w:pPr>
    <w:rPr>
      <w:sz w:val="24"/>
      <w:szCs w:val="24"/>
    </w:rPr>
  </w:style>
  <w:style w:type="paragraph" w:styleId="a8">
    <w:name w:val="List Paragraph"/>
    <w:basedOn w:val="a"/>
    <w:uiPriority w:val="34"/>
    <w:qFormat/>
    <w:rsid w:val="00DE4605"/>
    <w:pPr>
      <w:spacing w:line="276" w:lineRule="auto"/>
      <w:ind w:left="720"/>
      <w:contextualSpacing/>
      <w:jc w:val="both"/>
    </w:pPr>
    <w:rPr>
      <w:rFonts w:ascii="Calibri" w:eastAsia="Calibri" w:hAnsi="Calibri"/>
      <w:sz w:val="22"/>
      <w:szCs w:val="22"/>
      <w:lang w:eastAsia="en-US"/>
    </w:rPr>
  </w:style>
  <w:style w:type="paragraph" w:customStyle="1" w:styleId="Default">
    <w:name w:val="Default"/>
    <w:uiPriority w:val="99"/>
    <w:rsid w:val="00DE4605"/>
    <w:pPr>
      <w:autoSpaceDE w:val="0"/>
      <w:autoSpaceDN w:val="0"/>
      <w:adjustRightInd w:val="0"/>
      <w:spacing w:after="0"/>
      <w:jc w:val="both"/>
    </w:pPr>
    <w:rPr>
      <w:rFonts w:ascii="Times New Roman" w:eastAsia="Calibri" w:hAnsi="Times New Roman" w:cs="Times New Roman"/>
      <w:color w:val="000000"/>
      <w:sz w:val="24"/>
      <w:szCs w:val="24"/>
    </w:rPr>
  </w:style>
  <w:style w:type="character" w:styleId="a9">
    <w:name w:val="Hyperlink"/>
    <w:uiPriority w:val="99"/>
    <w:rsid w:val="00DE4605"/>
    <w:rPr>
      <w:rFonts w:cs="Times New Roman"/>
      <w:color w:val="0000FF"/>
      <w:u w:val="single"/>
    </w:rPr>
  </w:style>
  <w:style w:type="character" w:customStyle="1" w:styleId="apple-converted-space">
    <w:name w:val="apple-converted-space"/>
    <w:rsid w:val="00DE4605"/>
  </w:style>
  <w:style w:type="paragraph" w:styleId="aa">
    <w:name w:val="Body Text"/>
    <w:basedOn w:val="a"/>
    <w:link w:val="ab"/>
    <w:uiPriority w:val="99"/>
    <w:semiHidden/>
    <w:unhideWhenUsed/>
    <w:rsid w:val="00DE4605"/>
    <w:pPr>
      <w:spacing w:after="120" w:line="276" w:lineRule="auto"/>
      <w:jc w:val="both"/>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DE4605"/>
    <w:rPr>
      <w:rFonts w:ascii="Calibri" w:eastAsia="Calibri" w:hAnsi="Calibri" w:cs="Times New Roman"/>
    </w:rPr>
  </w:style>
  <w:style w:type="paragraph" w:styleId="ac">
    <w:name w:val="Plain Text"/>
    <w:aliases w:val="Знак"/>
    <w:basedOn w:val="a"/>
    <w:link w:val="ad"/>
    <w:uiPriority w:val="99"/>
    <w:rsid w:val="00DE4605"/>
    <w:pPr>
      <w:jc w:val="both"/>
    </w:pPr>
    <w:rPr>
      <w:rFonts w:ascii="Courier New" w:hAnsi="Courier New" w:cs="Courier New"/>
    </w:rPr>
  </w:style>
  <w:style w:type="character" w:customStyle="1" w:styleId="ad">
    <w:name w:val="Текст Знак"/>
    <w:aliases w:val="Знак Знак"/>
    <w:basedOn w:val="a0"/>
    <w:link w:val="ac"/>
    <w:uiPriority w:val="99"/>
    <w:rsid w:val="00DE460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366">
      <w:bodyDiv w:val="1"/>
      <w:marLeft w:val="0"/>
      <w:marRight w:val="0"/>
      <w:marTop w:val="0"/>
      <w:marBottom w:val="0"/>
      <w:divBdr>
        <w:top w:val="none" w:sz="0" w:space="0" w:color="auto"/>
        <w:left w:val="none" w:sz="0" w:space="0" w:color="auto"/>
        <w:bottom w:val="none" w:sz="0" w:space="0" w:color="auto"/>
        <w:right w:val="none" w:sz="0" w:space="0" w:color="auto"/>
      </w:divBdr>
    </w:div>
    <w:div w:id="13079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2/907e696968a1aa8800098b2d5c7d87c3c22a55a2/" TargetMode="External"/><Relationship Id="rId13" Type="http://schemas.openxmlformats.org/officeDocument/2006/relationships/hyperlink" Target="consultantplus://offline/ref=10F365E59D071DB705CF7E5729572814E2D35D62B405EF382E9B6F0E6C8698E5963B4FF31DD491B2D13136B964rAi1E" TargetMode="External"/><Relationship Id="rId18" Type="http://schemas.openxmlformats.org/officeDocument/2006/relationships/hyperlink" Target="consultantplus://offline/ref=10F365E59D071DB705CF7E5729572814E2D35C63B307EF382E9B6F0E6C8698E5963B4FF31DD491B2D13136B964rAi1E" TargetMode="External"/><Relationship Id="rId3" Type="http://schemas.microsoft.com/office/2007/relationships/stylesWithEffects" Target="stylesWithEffects.xml"/><Relationship Id="rId21" Type="http://schemas.openxmlformats.org/officeDocument/2006/relationships/hyperlink" Target="consultantplus://offline/ref=71D6E9C8BD36992EF29FA6CB769215C9F426621A8F19E5D3482A55B5F5040A2BBBE20B0C94BBE9230A753C43E93DFEEABE1F559E9F6AJ6G" TargetMode="External"/><Relationship Id="rId7" Type="http://schemas.openxmlformats.org/officeDocument/2006/relationships/hyperlink" Target="http://www.consultant.ru/document/cons_doc_LAW_314832/7705ea248eb2ec0cf267513902ed8f43cc104c97/" TargetMode="External"/><Relationship Id="rId12" Type="http://schemas.openxmlformats.org/officeDocument/2006/relationships/hyperlink" Target="consultantplus://offline/ref=10F365E59D071DB705CF7E5729572814E2D35D62B400EF382E9B6F0E6C8698E5963B4FF31DD491B2D13136B964rAi1E" TargetMode="External"/><Relationship Id="rId17" Type="http://schemas.openxmlformats.org/officeDocument/2006/relationships/hyperlink" Target="consultantplus://offline/ref=10F365E59D071DB705CF7E5729572814E0D75564B102EF382E9B6F0E6C8698E5963B4FF31DD491B2D13136B964rAi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0F365E59D071DB705CF7E5729572814E2D25B61B607EF382E9B6F0E6C8698E5963B4FF31DD491B2D13136B964rAi1E" TargetMode="External"/><Relationship Id="rId20" Type="http://schemas.openxmlformats.org/officeDocument/2006/relationships/hyperlink" Target="consultantplus://offline/ref=10F365E59D071DB705CF605A3F3B761BE1DA036BB006E1677BC8695933D69EB0C47B11AA4E93DABED22C2AB867BF9EAAEErAiC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0F365E59D071DB705CF7E5729572814E2D35D62B406EF382E9B6F0E6C8698E5963B4FF31DD491B2D13136B964rAi1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0F365E59D071DB705CF7E5729572814E2D15D6EB703EF382E9B6F0E6C8698E5963B4FF31DD491B2D13136B964rAi1E" TargetMode="External"/><Relationship Id="rId23" Type="http://schemas.openxmlformats.org/officeDocument/2006/relationships/image" Target="media/image2.wmf"/><Relationship Id="rId10" Type="http://schemas.openxmlformats.org/officeDocument/2006/relationships/hyperlink" Target="consultantplus://offline/ref=10F365E59D071DB705CF7E5729572814E2D35566B003EF382E9B6F0E6C8698E5963B4FF31DD491B2D13136B964rAi1E" TargetMode="External"/><Relationship Id="rId19" Type="http://schemas.openxmlformats.org/officeDocument/2006/relationships/hyperlink" Target="consultantplus://offline/ref=10F365E59D071DB705CF7E5729572814E0D65861B901EF382E9B6F0E6C8698E5963B4FF31DD491B2D13136B964rAi1E" TargetMode="External"/><Relationship Id="rId4" Type="http://schemas.openxmlformats.org/officeDocument/2006/relationships/settings" Target="settings.xml"/><Relationship Id="rId9" Type="http://schemas.openxmlformats.org/officeDocument/2006/relationships/hyperlink" Target="consultantplus://offline/ref=10F365E59D071DB705CF7E5729572814E2D25D6EB404EF382E9B6F0E6C8698E5963B4FF31DD491B2D13136B964rAi1E" TargetMode="External"/><Relationship Id="rId14" Type="http://schemas.openxmlformats.org/officeDocument/2006/relationships/hyperlink" Target="consultantplus://offline/ref=10F365E59D071DB705CF7E5729572814E2D35465B201EF382E9B6F0E6C8698E5963B4FF31DD491B2D13136B964rAi1E" TargetMode="External"/><Relationship Id="rId22"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8907</Words>
  <Characters>50773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2</cp:revision>
  <cp:lastPrinted>2020-11-26T00:04:00Z</cp:lastPrinted>
  <dcterms:created xsi:type="dcterms:W3CDTF">2020-11-26T06:27:00Z</dcterms:created>
  <dcterms:modified xsi:type="dcterms:W3CDTF">2020-11-26T06:27:00Z</dcterms:modified>
</cp:coreProperties>
</file>