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275" w:rsidRDefault="00A05275" w:rsidP="00A05275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B64E8BE" wp14:editId="1941B038">
            <wp:simplePos x="0" y="0"/>
            <wp:positionH relativeFrom="column">
              <wp:posOffset>2646045</wp:posOffset>
            </wp:positionH>
            <wp:positionV relativeFrom="paragraph">
              <wp:posOffset>-687705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5275" w:rsidRPr="00004217" w:rsidRDefault="00A05275" w:rsidP="00A05275">
      <w:pPr>
        <w:jc w:val="center"/>
        <w:rPr>
          <w:sz w:val="16"/>
          <w:szCs w:val="16"/>
        </w:rPr>
      </w:pPr>
    </w:p>
    <w:p w:rsidR="00A05275" w:rsidRDefault="00A05275" w:rsidP="00A0527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05275" w:rsidRDefault="00A05275" w:rsidP="00A0527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05275" w:rsidRDefault="00A05275" w:rsidP="00A05275">
      <w:pPr>
        <w:pStyle w:val="a3"/>
        <w:tabs>
          <w:tab w:val="left" w:pos="0"/>
        </w:tabs>
      </w:pPr>
      <w:r>
        <w:t xml:space="preserve">МУНИЦИПАЛЬНОГО РАЙОНА </w:t>
      </w:r>
    </w:p>
    <w:p w:rsidR="00A05275" w:rsidRPr="000D2F9B" w:rsidRDefault="00A05275" w:rsidP="00A05275">
      <w:pPr>
        <w:pStyle w:val="a3"/>
        <w:tabs>
          <w:tab w:val="left" w:pos="0"/>
        </w:tabs>
        <w:rPr>
          <w:sz w:val="36"/>
          <w:szCs w:val="36"/>
        </w:rPr>
      </w:pPr>
    </w:p>
    <w:p w:rsidR="00A05275" w:rsidRDefault="00A05275" w:rsidP="00A0527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A05275" w:rsidRPr="000D2F9B" w:rsidRDefault="00A05275" w:rsidP="00A05275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5495"/>
      </w:tblGrid>
      <w:tr w:rsidR="00A05275" w:rsidTr="004365DF">
        <w:trPr>
          <w:trHeight w:val="892"/>
        </w:trPr>
        <w:tc>
          <w:tcPr>
            <w:tcW w:w="5495" w:type="dxa"/>
          </w:tcPr>
          <w:p w:rsidR="00A05275" w:rsidRPr="00DA3DB5" w:rsidRDefault="00A05275" w:rsidP="00747D90">
            <w:pPr>
              <w:pStyle w:val="ConsPlusTitl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принятии решения Думы Чугуевского муниципального района «</w:t>
            </w:r>
            <w:r w:rsidRPr="00A05275">
              <w:rPr>
                <w:sz w:val="26"/>
                <w:szCs w:val="26"/>
              </w:rPr>
              <w:t>Об утверждении прогнозного плана (программы)</w:t>
            </w:r>
            <w:r>
              <w:rPr>
                <w:sz w:val="26"/>
                <w:szCs w:val="26"/>
              </w:rPr>
              <w:t xml:space="preserve"> </w:t>
            </w:r>
            <w:r w:rsidRPr="00A05275">
              <w:rPr>
                <w:sz w:val="26"/>
                <w:szCs w:val="26"/>
              </w:rPr>
              <w:t>приватиз</w:t>
            </w:r>
            <w:r w:rsidRPr="00A05275">
              <w:rPr>
                <w:sz w:val="26"/>
                <w:szCs w:val="26"/>
              </w:rPr>
              <w:t>а</w:t>
            </w:r>
            <w:r w:rsidRPr="00A05275">
              <w:rPr>
                <w:sz w:val="26"/>
                <w:szCs w:val="26"/>
              </w:rPr>
              <w:t>ции муниципального имущества</w:t>
            </w:r>
            <w:r w:rsidR="00747D90">
              <w:rPr>
                <w:sz w:val="26"/>
                <w:szCs w:val="26"/>
              </w:rPr>
              <w:t xml:space="preserve"> </w:t>
            </w:r>
            <w:r w:rsidRPr="00A05275">
              <w:rPr>
                <w:sz w:val="26"/>
                <w:szCs w:val="26"/>
              </w:rPr>
              <w:t>Чугуе</w:t>
            </w:r>
            <w:r w:rsidRPr="00A05275">
              <w:rPr>
                <w:sz w:val="26"/>
                <w:szCs w:val="26"/>
              </w:rPr>
              <w:t>в</w:t>
            </w:r>
            <w:r w:rsidRPr="00A05275">
              <w:rPr>
                <w:sz w:val="26"/>
                <w:szCs w:val="26"/>
              </w:rPr>
              <w:t>ского муниципального района на 2019 год</w:t>
            </w:r>
            <w:r>
              <w:rPr>
                <w:sz w:val="26"/>
                <w:szCs w:val="26"/>
              </w:rPr>
              <w:t>»</w:t>
            </w:r>
          </w:p>
        </w:tc>
      </w:tr>
    </w:tbl>
    <w:p w:rsidR="00A05275" w:rsidRPr="002F645F" w:rsidRDefault="00A05275" w:rsidP="00A05275">
      <w:pPr>
        <w:jc w:val="both"/>
        <w:rPr>
          <w:sz w:val="26"/>
          <w:szCs w:val="26"/>
          <w:u w:val="single"/>
        </w:rPr>
      </w:pPr>
      <w:r w:rsidRPr="002F645F">
        <w:rPr>
          <w:sz w:val="26"/>
          <w:szCs w:val="26"/>
          <w:u w:val="single"/>
        </w:rPr>
        <w:t>От</w:t>
      </w:r>
      <w:r>
        <w:rPr>
          <w:sz w:val="26"/>
          <w:szCs w:val="26"/>
          <w:u w:val="single"/>
        </w:rPr>
        <w:t xml:space="preserve"> 29.03.2019г</w:t>
      </w:r>
      <w:r>
        <w:rPr>
          <w:sz w:val="26"/>
          <w:szCs w:val="26"/>
        </w:rPr>
        <w:t xml:space="preserve">.                                                                                                      </w:t>
      </w:r>
      <w:r w:rsidRPr="002F645F">
        <w:rPr>
          <w:sz w:val="26"/>
          <w:szCs w:val="26"/>
          <w:u w:val="single"/>
        </w:rPr>
        <w:t>№</w:t>
      </w:r>
      <w:r>
        <w:rPr>
          <w:sz w:val="26"/>
          <w:szCs w:val="26"/>
          <w:u w:val="single"/>
        </w:rPr>
        <w:t xml:space="preserve"> 445</w:t>
      </w:r>
    </w:p>
    <w:p w:rsidR="00A05275" w:rsidRDefault="00A05275" w:rsidP="00A05275"/>
    <w:p w:rsidR="00A05275" w:rsidRDefault="00A05275" w:rsidP="00A05275"/>
    <w:p w:rsidR="00A05275" w:rsidRDefault="00A05275" w:rsidP="00A05275"/>
    <w:p w:rsidR="00A05275" w:rsidRDefault="00A05275" w:rsidP="00A05275"/>
    <w:p w:rsidR="00A05275" w:rsidRPr="00FA758F" w:rsidRDefault="00A05275" w:rsidP="00A05275"/>
    <w:p w:rsidR="00A05275" w:rsidRDefault="00A05275" w:rsidP="00A05275">
      <w:pPr>
        <w:pStyle w:val="2"/>
        <w:spacing w:line="360" w:lineRule="auto"/>
        <w:ind w:firstLine="709"/>
        <w:rPr>
          <w:sz w:val="26"/>
          <w:szCs w:val="26"/>
        </w:rPr>
      </w:pPr>
    </w:p>
    <w:p w:rsidR="00A05275" w:rsidRDefault="00A05275" w:rsidP="00A05275">
      <w:pPr>
        <w:pStyle w:val="2"/>
        <w:spacing w:line="360" w:lineRule="auto"/>
        <w:ind w:firstLine="709"/>
        <w:rPr>
          <w:sz w:val="26"/>
          <w:szCs w:val="26"/>
        </w:rPr>
      </w:pPr>
    </w:p>
    <w:p w:rsidR="00A05275" w:rsidRDefault="00A05275" w:rsidP="00A05275">
      <w:pPr>
        <w:pStyle w:val="2"/>
        <w:spacing w:line="36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В соответствии со статьей 51 Федерального закона Российской Федерации от 06 октября 2003 года № 131-ФЗ «Об общих принципах организации местного сам</w:t>
      </w:r>
      <w:r>
        <w:rPr>
          <w:sz w:val="26"/>
          <w:szCs w:val="26"/>
        </w:rPr>
        <w:t>о</w:t>
      </w:r>
      <w:r>
        <w:rPr>
          <w:sz w:val="26"/>
          <w:szCs w:val="26"/>
        </w:rPr>
        <w:t>управления в Российской Федерации», руководствуясь Федеральным законом Ро</w:t>
      </w:r>
      <w:r>
        <w:rPr>
          <w:sz w:val="26"/>
          <w:szCs w:val="26"/>
        </w:rPr>
        <w:t>с</w:t>
      </w:r>
      <w:r>
        <w:rPr>
          <w:sz w:val="26"/>
          <w:szCs w:val="26"/>
        </w:rPr>
        <w:t>сийской Федерации от 21 декабря 2001 года № 178-ФЗ «О приватизации госуда</w:t>
      </w:r>
      <w:r>
        <w:rPr>
          <w:sz w:val="26"/>
          <w:szCs w:val="26"/>
        </w:rPr>
        <w:t>р</w:t>
      </w:r>
      <w:r>
        <w:rPr>
          <w:sz w:val="26"/>
          <w:szCs w:val="26"/>
        </w:rPr>
        <w:t xml:space="preserve">ственного и муниципального имущества», Дума Чугуевского муниципального района </w:t>
      </w:r>
    </w:p>
    <w:p w:rsidR="00A05275" w:rsidRDefault="00A05275" w:rsidP="00A05275">
      <w:pPr>
        <w:pStyle w:val="2"/>
        <w:spacing w:line="360" w:lineRule="auto"/>
        <w:rPr>
          <w:sz w:val="26"/>
          <w:szCs w:val="26"/>
        </w:rPr>
      </w:pPr>
    </w:p>
    <w:p w:rsidR="00A05275" w:rsidRDefault="00A05275" w:rsidP="00A05275">
      <w:pPr>
        <w:pStyle w:val="2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A05275" w:rsidRDefault="00A05275" w:rsidP="00A05275">
      <w:pPr>
        <w:pStyle w:val="2"/>
        <w:spacing w:line="360" w:lineRule="auto"/>
        <w:rPr>
          <w:sz w:val="26"/>
          <w:szCs w:val="26"/>
        </w:rPr>
      </w:pPr>
    </w:p>
    <w:p w:rsidR="00A05275" w:rsidRDefault="00A05275" w:rsidP="00A05275">
      <w:pPr>
        <w:pStyle w:val="2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 xml:space="preserve">1.Принять решение Думы Чугуевского муниципального района </w:t>
      </w:r>
      <w:r w:rsidRPr="00052ADD">
        <w:rPr>
          <w:b/>
          <w:sz w:val="26"/>
          <w:szCs w:val="26"/>
        </w:rPr>
        <w:t>«Об утвержд</w:t>
      </w:r>
      <w:r w:rsidRPr="00052ADD">
        <w:rPr>
          <w:b/>
          <w:sz w:val="26"/>
          <w:szCs w:val="26"/>
        </w:rPr>
        <w:t>е</w:t>
      </w:r>
      <w:r w:rsidRPr="00052ADD">
        <w:rPr>
          <w:b/>
          <w:sz w:val="26"/>
          <w:szCs w:val="26"/>
        </w:rPr>
        <w:t>нии прогнозного плана (программы) приватизации муниципального имущества Чугуевского муниципального района на 2019 год»</w:t>
      </w:r>
      <w:r>
        <w:rPr>
          <w:sz w:val="26"/>
          <w:szCs w:val="26"/>
        </w:rPr>
        <w:t>.</w:t>
      </w:r>
    </w:p>
    <w:p w:rsidR="00A05275" w:rsidRDefault="00A05275" w:rsidP="00A05275">
      <w:pPr>
        <w:pStyle w:val="2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>2.Направить решение Думы Чугуевского муниципального района «Об утве</w:t>
      </w:r>
      <w:r>
        <w:rPr>
          <w:sz w:val="26"/>
          <w:szCs w:val="26"/>
        </w:rPr>
        <w:t>р</w:t>
      </w:r>
      <w:r>
        <w:rPr>
          <w:sz w:val="26"/>
          <w:szCs w:val="26"/>
        </w:rPr>
        <w:t>ждении прогнозного плана (программы) приватизации муниципального имущества Чугуевского муниципального района на 2019 год»  главе Чугуевского муниципальн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района для подписания и опубликования.</w:t>
      </w:r>
    </w:p>
    <w:p w:rsidR="00A05275" w:rsidRDefault="00A05275" w:rsidP="00A05275">
      <w:pPr>
        <w:pStyle w:val="2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>3.Настоящее решение вступает в силу с момента его принятия.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8168A7" w:rsidTr="00C63F8C">
        <w:trPr>
          <w:trHeight w:val="540"/>
        </w:trPr>
        <w:tc>
          <w:tcPr>
            <w:tcW w:w="4500" w:type="dxa"/>
          </w:tcPr>
          <w:p w:rsidR="008168A7" w:rsidRDefault="008168A7" w:rsidP="00C63F8C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8168A7" w:rsidRDefault="008168A7" w:rsidP="00C63F8C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8168A7" w:rsidRDefault="008168A7" w:rsidP="00C63F8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B7D112" wp14:editId="7CDC75C7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68A7" w:rsidRDefault="008168A7" w:rsidP="00C63F8C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8168A7" w:rsidRDefault="008168A7" w:rsidP="00C63F8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8168A7" w:rsidRDefault="008168A7" w:rsidP="00C63F8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125122" w:rsidRDefault="00125122" w:rsidP="00125122">
      <w:pPr>
        <w:jc w:val="center"/>
      </w:pPr>
    </w:p>
    <w:p w:rsidR="00125122" w:rsidRDefault="00726AEF" w:rsidP="00125122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7397C718" wp14:editId="20BDD22A">
            <wp:simplePos x="0" y="0"/>
            <wp:positionH relativeFrom="column">
              <wp:posOffset>2571115</wp:posOffset>
            </wp:positionH>
            <wp:positionV relativeFrom="paragraph">
              <wp:posOffset>-866775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5122" w:rsidRDefault="00125122" w:rsidP="0012512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25122" w:rsidRDefault="00125122" w:rsidP="0012512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25122" w:rsidRDefault="00125122" w:rsidP="00125122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25122" w:rsidRPr="000D2F9B" w:rsidRDefault="00125122" w:rsidP="00125122">
      <w:pPr>
        <w:pStyle w:val="a3"/>
        <w:tabs>
          <w:tab w:val="left" w:pos="0"/>
        </w:tabs>
        <w:rPr>
          <w:sz w:val="36"/>
          <w:szCs w:val="36"/>
        </w:rPr>
      </w:pPr>
    </w:p>
    <w:p w:rsidR="00125122" w:rsidRDefault="00125122" w:rsidP="0012512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93"/>
        <w:tblW w:w="0" w:type="auto"/>
        <w:tblLook w:val="0000" w:firstRow="0" w:lastRow="0" w:firstColumn="0" w:lastColumn="0" w:noHBand="0" w:noVBand="0"/>
      </w:tblPr>
      <w:tblGrid>
        <w:gridCol w:w="4786"/>
      </w:tblGrid>
      <w:tr w:rsidR="00DE00A4" w:rsidTr="00DE00A4">
        <w:trPr>
          <w:trHeight w:val="892"/>
        </w:trPr>
        <w:tc>
          <w:tcPr>
            <w:tcW w:w="4786" w:type="dxa"/>
          </w:tcPr>
          <w:p w:rsidR="00DE00A4" w:rsidRPr="00DA3DB5" w:rsidRDefault="00DE00A4" w:rsidP="00DE00A4">
            <w:pPr>
              <w:pStyle w:val="ConsPlusTitle"/>
              <w:jc w:val="both"/>
              <w:rPr>
                <w:sz w:val="26"/>
                <w:szCs w:val="26"/>
              </w:rPr>
            </w:pPr>
            <w:r w:rsidRPr="00A05275">
              <w:rPr>
                <w:sz w:val="26"/>
                <w:szCs w:val="26"/>
              </w:rPr>
              <w:t>Об утверждении прогнозного плана (программы)</w:t>
            </w:r>
            <w:r>
              <w:rPr>
                <w:sz w:val="26"/>
                <w:szCs w:val="26"/>
              </w:rPr>
              <w:t xml:space="preserve"> </w:t>
            </w:r>
            <w:r w:rsidRPr="00A05275">
              <w:rPr>
                <w:sz w:val="26"/>
                <w:szCs w:val="26"/>
              </w:rPr>
              <w:t>приватизации муниц</w:t>
            </w:r>
            <w:r w:rsidRPr="00A05275">
              <w:rPr>
                <w:sz w:val="26"/>
                <w:szCs w:val="26"/>
              </w:rPr>
              <w:t>и</w:t>
            </w:r>
            <w:r w:rsidRPr="00A05275">
              <w:rPr>
                <w:sz w:val="26"/>
                <w:szCs w:val="26"/>
              </w:rPr>
              <w:t>пального имущества</w:t>
            </w:r>
            <w:r>
              <w:rPr>
                <w:sz w:val="26"/>
                <w:szCs w:val="26"/>
              </w:rPr>
              <w:t xml:space="preserve"> </w:t>
            </w:r>
            <w:r w:rsidRPr="00A05275">
              <w:rPr>
                <w:sz w:val="26"/>
                <w:szCs w:val="26"/>
              </w:rPr>
              <w:t>Чугуевского м</w:t>
            </w:r>
            <w:r w:rsidRPr="00A05275">
              <w:rPr>
                <w:sz w:val="26"/>
                <w:szCs w:val="26"/>
              </w:rPr>
              <w:t>у</w:t>
            </w:r>
            <w:r w:rsidRPr="00A05275">
              <w:rPr>
                <w:sz w:val="26"/>
                <w:szCs w:val="26"/>
              </w:rPr>
              <w:t>ниципального района на 2019 год</w:t>
            </w:r>
          </w:p>
        </w:tc>
      </w:tr>
    </w:tbl>
    <w:p w:rsidR="00125122" w:rsidRPr="000D2F9B" w:rsidRDefault="00125122" w:rsidP="00125122">
      <w:pPr>
        <w:pStyle w:val="a3"/>
        <w:tabs>
          <w:tab w:val="left" w:pos="0"/>
        </w:tabs>
        <w:rPr>
          <w:szCs w:val="28"/>
        </w:rPr>
      </w:pPr>
    </w:p>
    <w:p w:rsidR="00125122" w:rsidRDefault="00125122" w:rsidP="00125122"/>
    <w:p w:rsidR="00125122" w:rsidRDefault="00125122" w:rsidP="00125122"/>
    <w:p w:rsidR="00125122" w:rsidRPr="00FA758F" w:rsidRDefault="00125122" w:rsidP="00125122"/>
    <w:p w:rsidR="00125122" w:rsidRDefault="00125122" w:rsidP="00125122">
      <w:pPr>
        <w:pStyle w:val="2"/>
        <w:spacing w:line="360" w:lineRule="auto"/>
        <w:ind w:firstLine="709"/>
        <w:rPr>
          <w:sz w:val="26"/>
          <w:szCs w:val="26"/>
        </w:rPr>
      </w:pPr>
    </w:p>
    <w:p w:rsidR="003E139A" w:rsidRDefault="003E139A" w:rsidP="003E139A">
      <w:pPr>
        <w:jc w:val="right"/>
        <w:rPr>
          <w:sz w:val="26"/>
          <w:szCs w:val="26"/>
        </w:rPr>
      </w:pPr>
    </w:p>
    <w:p w:rsidR="003E139A" w:rsidRPr="003E139A" w:rsidRDefault="003E139A" w:rsidP="003E139A">
      <w:pPr>
        <w:jc w:val="right"/>
        <w:rPr>
          <w:b/>
          <w:sz w:val="26"/>
          <w:szCs w:val="26"/>
        </w:rPr>
      </w:pPr>
      <w:r w:rsidRPr="003E139A">
        <w:rPr>
          <w:b/>
          <w:sz w:val="26"/>
          <w:szCs w:val="26"/>
        </w:rPr>
        <w:t>Принято Думой Чугуевского муниципального района</w:t>
      </w:r>
    </w:p>
    <w:p w:rsidR="003E139A" w:rsidRPr="003E139A" w:rsidRDefault="003E139A" w:rsidP="003E139A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«29» марта </w:t>
      </w:r>
      <w:r w:rsidRPr="003E139A">
        <w:rPr>
          <w:b/>
          <w:sz w:val="26"/>
          <w:szCs w:val="26"/>
        </w:rPr>
        <w:t>2019 года</w:t>
      </w:r>
    </w:p>
    <w:p w:rsidR="003E139A" w:rsidRDefault="003E139A" w:rsidP="003E139A">
      <w:pPr>
        <w:pStyle w:val="2"/>
        <w:spacing w:line="360" w:lineRule="auto"/>
        <w:ind w:firstLine="709"/>
        <w:rPr>
          <w:sz w:val="26"/>
          <w:szCs w:val="26"/>
        </w:rPr>
      </w:pPr>
    </w:p>
    <w:p w:rsidR="003E139A" w:rsidRDefault="003E139A" w:rsidP="003E139A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Статья 1.</w:t>
      </w:r>
      <w:r>
        <w:rPr>
          <w:sz w:val="26"/>
          <w:szCs w:val="26"/>
        </w:rPr>
        <w:t xml:space="preserve"> </w:t>
      </w:r>
    </w:p>
    <w:p w:rsidR="003E139A" w:rsidRDefault="003E139A" w:rsidP="003E139A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Утвердить прогнозный план (программу) приватизации муниципального им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щества Чугуевского муниципального района на 2019 год: </w:t>
      </w:r>
    </w:p>
    <w:p w:rsidR="003E139A" w:rsidRDefault="003E139A" w:rsidP="003E139A">
      <w:pPr>
        <w:spacing w:line="360" w:lineRule="auto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Основные положения</w:t>
      </w:r>
    </w:p>
    <w:p w:rsidR="003E139A" w:rsidRDefault="003E139A" w:rsidP="003E139A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Приватизация муниципального имущества Чугуевского муниципального района  является неотъемлемой частью процесса управления муниципальными ресу</w:t>
      </w:r>
      <w:r>
        <w:rPr>
          <w:sz w:val="26"/>
          <w:szCs w:val="26"/>
        </w:rPr>
        <w:t>р</w:t>
      </w:r>
      <w:r>
        <w:rPr>
          <w:sz w:val="26"/>
          <w:szCs w:val="26"/>
        </w:rPr>
        <w:t>сами в современных условиях формирования политики района в части развития эк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номики района, а также одной из форм участия органов местного самоуправления Ч</w:t>
      </w:r>
      <w:r>
        <w:rPr>
          <w:sz w:val="26"/>
          <w:szCs w:val="26"/>
        </w:rPr>
        <w:t>у</w:t>
      </w:r>
      <w:r>
        <w:rPr>
          <w:sz w:val="26"/>
          <w:szCs w:val="26"/>
        </w:rPr>
        <w:t>гуевского муниципального района в гражданско-правовых отношениях.</w:t>
      </w:r>
    </w:p>
    <w:p w:rsidR="003E139A" w:rsidRDefault="003E139A" w:rsidP="003E139A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Отчуждение имущества, находящегося в хозяйственном ведении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пальных предприятий, объявленных в установленном порядке несостоятельными (банкротами), осуществляется в соответствии с законодательством о несостоятельн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сти (банкротстве) предприятий.</w:t>
      </w:r>
    </w:p>
    <w:p w:rsidR="003E139A" w:rsidRDefault="003E139A" w:rsidP="003E139A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Цели и задачи</w:t>
      </w:r>
    </w:p>
    <w:p w:rsidR="003E139A" w:rsidRDefault="003E139A" w:rsidP="003E139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2.1. Основными целями приватизации муниципального имущества Чугуевского муниципального района на 2019 год являются:</w:t>
      </w:r>
    </w:p>
    <w:p w:rsidR="003E139A" w:rsidRDefault="003E139A" w:rsidP="003E139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а) снижение издержек бюджета Чугуевского муниципального района на соде</w:t>
      </w:r>
      <w:r>
        <w:rPr>
          <w:sz w:val="26"/>
          <w:szCs w:val="26"/>
        </w:rPr>
        <w:t>р</w:t>
      </w:r>
      <w:r>
        <w:rPr>
          <w:sz w:val="26"/>
          <w:szCs w:val="26"/>
        </w:rPr>
        <w:t>жание объектов муниципальной собственности;</w:t>
      </w:r>
    </w:p>
    <w:p w:rsidR="003E139A" w:rsidRDefault="003E139A" w:rsidP="003E139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б) пополнение бюджета Чугуевского муниципального района за счет средств от приватизации муниципального имущества;</w:t>
      </w:r>
    </w:p>
    <w:p w:rsidR="003E139A" w:rsidRDefault="003E139A" w:rsidP="003E139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в) содействие развитию предпринимательской деятельности на территории Ч</w:t>
      </w:r>
      <w:r>
        <w:rPr>
          <w:sz w:val="26"/>
          <w:szCs w:val="26"/>
        </w:rPr>
        <w:t>у</w:t>
      </w:r>
      <w:r>
        <w:rPr>
          <w:sz w:val="26"/>
          <w:szCs w:val="26"/>
        </w:rPr>
        <w:t>гуевского муниципального района.</w:t>
      </w:r>
    </w:p>
    <w:p w:rsidR="003E139A" w:rsidRDefault="003E139A" w:rsidP="003E139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2.2. Задачами программы являются повышение эффективности управления имуществом Чугуевского муниципального района, обеспечение поступления допо</w:t>
      </w:r>
      <w:r>
        <w:rPr>
          <w:sz w:val="26"/>
          <w:szCs w:val="26"/>
        </w:rPr>
        <w:t>л</w:t>
      </w:r>
      <w:r>
        <w:rPr>
          <w:sz w:val="26"/>
          <w:szCs w:val="26"/>
        </w:rPr>
        <w:t>нительных средств в муниципальный бюджет и оптимизация структуры собственн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сти Чугуевского муниципального района за счет приватизации имущества, не испол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зуемого для осуществления полномочий органов местного самоуправления.</w:t>
      </w:r>
    </w:p>
    <w:p w:rsidR="003E139A" w:rsidRDefault="003E139A" w:rsidP="003E139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К приватизации предложено муниципальное имущество (приложение 1).</w:t>
      </w:r>
      <w:r>
        <w:rPr>
          <w:sz w:val="26"/>
          <w:szCs w:val="26"/>
        </w:rPr>
        <w:tab/>
        <w:t>Приватизация объектов будет производиться по рыночной стоимости, опред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ленной в соответствии с законодательством Российской Федерации.</w:t>
      </w:r>
    </w:p>
    <w:p w:rsidR="003E139A" w:rsidRDefault="003E139A" w:rsidP="003E139A">
      <w:pPr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В ходе приватизации в перечень подлежащего приватизации имущества могут вноситься дополнения, изменения по составу имущества. Изменения и дополнения в установленном порядке утверждаются Думой Чугуевского муниципального района.</w:t>
      </w:r>
    </w:p>
    <w:p w:rsidR="003E139A" w:rsidRDefault="003E139A" w:rsidP="003E139A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Статья 2.</w:t>
      </w:r>
      <w:r>
        <w:rPr>
          <w:sz w:val="26"/>
          <w:szCs w:val="26"/>
        </w:rPr>
        <w:t xml:space="preserve"> </w:t>
      </w:r>
    </w:p>
    <w:p w:rsidR="003E139A" w:rsidRDefault="003E139A" w:rsidP="003E139A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Утвердить прилагаемый перечень приватизируемого муниципального имущ</w:t>
      </w:r>
      <w:r>
        <w:rPr>
          <w:sz w:val="26"/>
          <w:szCs w:val="26"/>
        </w:rPr>
        <w:t>е</w:t>
      </w:r>
      <w:r>
        <w:rPr>
          <w:sz w:val="26"/>
          <w:szCs w:val="26"/>
        </w:rPr>
        <w:t>ства Чугуевского муниципального района на 2019 год.</w:t>
      </w:r>
    </w:p>
    <w:p w:rsidR="003E139A" w:rsidRDefault="003E139A" w:rsidP="003E139A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Статья 3.</w:t>
      </w:r>
      <w:r>
        <w:rPr>
          <w:sz w:val="26"/>
          <w:szCs w:val="26"/>
        </w:rPr>
        <w:t xml:space="preserve"> </w:t>
      </w:r>
    </w:p>
    <w:p w:rsidR="003E139A" w:rsidRDefault="003E139A" w:rsidP="003E139A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решения возложить на управление им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щественных и земельных отношений администрации Чугуевского муниципального района (Кузьменчук). </w:t>
      </w:r>
    </w:p>
    <w:p w:rsidR="003E139A" w:rsidRDefault="003E139A" w:rsidP="003E139A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Статья 4.</w:t>
      </w:r>
      <w:r>
        <w:rPr>
          <w:sz w:val="26"/>
          <w:szCs w:val="26"/>
        </w:rPr>
        <w:t xml:space="preserve"> </w:t>
      </w:r>
    </w:p>
    <w:p w:rsidR="003E139A" w:rsidRDefault="003E139A" w:rsidP="003E139A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принятия и подлежит офиц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альному опубликованию.</w:t>
      </w:r>
    </w:p>
    <w:tbl>
      <w:tblPr>
        <w:tblW w:w="9733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2"/>
        <w:gridCol w:w="2603"/>
        <w:gridCol w:w="3643"/>
      </w:tblGrid>
      <w:tr w:rsidR="00EF4E72" w:rsidTr="00EF4E72">
        <w:trPr>
          <w:trHeight w:val="533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7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90"/>
              <w:gridCol w:w="3784"/>
              <w:gridCol w:w="2259"/>
            </w:tblGrid>
            <w:tr w:rsidR="00EF4E72">
              <w:trPr>
                <w:trHeight w:val="533"/>
              </w:trPr>
              <w:tc>
                <w:tcPr>
                  <w:tcW w:w="36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4E72" w:rsidRDefault="00EF4E72">
                  <w:pPr>
                    <w:spacing w:line="276" w:lineRule="auto"/>
                    <w:ind w:left="141"/>
                    <w:jc w:val="both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</w:p>
                <w:p w:rsidR="00EF4E72" w:rsidRDefault="00EF4E72">
                  <w:pPr>
                    <w:spacing w:line="276" w:lineRule="auto"/>
                    <w:ind w:left="141"/>
                    <w:jc w:val="both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 xml:space="preserve">Глава Чугуевского </w:t>
                  </w:r>
                </w:p>
                <w:p w:rsidR="00EF4E72" w:rsidRDefault="00EF4E72">
                  <w:pPr>
                    <w:spacing w:line="276" w:lineRule="auto"/>
                    <w:ind w:left="141"/>
                    <w:jc w:val="both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муниципаль</w:t>
                  </w:r>
                  <w:bookmarkStart w:id="0" w:name="_GoBack"/>
                  <w:bookmarkEnd w:id="0"/>
                  <w:r>
                    <w:rPr>
                      <w:sz w:val="26"/>
                      <w:szCs w:val="26"/>
                      <w:lang w:eastAsia="en-US"/>
                    </w:rPr>
                    <w:t>ного района</w:t>
                  </w:r>
                </w:p>
              </w:tc>
              <w:tc>
                <w:tcPr>
                  <w:tcW w:w="37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4E72" w:rsidRDefault="00EF4E72">
                  <w:pPr>
                    <w:spacing w:after="200" w:line="276" w:lineRule="auto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noProof/>
                      <w:sz w:val="26"/>
                      <w:szCs w:val="26"/>
                    </w:rPr>
                    <w:drawing>
                      <wp:inline distT="0" distB="0" distL="0" distR="0">
                        <wp:extent cx="1714500" cy="1066800"/>
                        <wp:effectExtent l="0" t="0" r="0" b="0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F4E72" w:rsidRDefault="00EF4E72">
                  <w:pPr>
                    <w:spacing w:line="276" w:lineRule="auto"/>
                    <w:jc w:val="both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22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4E72" w:rsidRDefault="00EF4E72">
                  <w:pPr>
                    <w:spacing w:after="200" w:line="276" w:lineRule="auto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</w:p>
                <w:p w:rsidR="00EF4E72" w:rsidRDefault="00EF4E72">
                  <w:pPr>
                    <w:spacing w:line="276" w:lineRule="auto"/>
                    <w:jc w:val="both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Р.Ю. Деменев</w:t>
                  </w:r>
                </w:p>
              </w:tc>
            </w:tr>
          </w:tbl>
          <w:p w:rsidR="00EF4E72" w:rsidRDefault="00EF4E72">
            <w:pPr>
              <w:spacing w:line="276" w:lineRule="auto"/>
              <w:rPr>
                <w:rFonts w:eastAsia="Times New Roman"/>
                <w:lang w:eastAsia="en-US"/>
              </w:rPr>
            </w:pPr>
          </w:p>
        </w:tc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63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0"/>
              <w:gridCol w:w="3784"/>
              <w:gridCol w:w="2259"/>
            </w:tblGrid>
            <w:tr w:rsidR="00EF4E72">
              <w:trPr>
                <w:trHeight w:val="533"/>
              </w:trPr>
              <w:tc>
                <w:tcPr>
                  <w:tcW w:w="2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4E72" w:rsidRDefault="00EF4E72">
                  <w:pPr>
                    <w:spacing w:line="276" w:lineRule="auto"/>
                    <w:ind w:left="-101"/>
                    <w:jc w:val="both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37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4E72" w:rsidRDefault="00EF4E72">
                  <w:pPr>
                    <w:spacing w:after="200" w:line="276" w:lineRule="auto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noProof/>
                      <w:sz w:val="26"/>
                      <w:szCs w:val="26"/>
                    </w:rPr>
                    <w:drawing>
                      <wp:inline distT="0" distB="0" distL="0" distR="0">
                        <wp:extent cx="1714500" cy="1066800"/>
                        <wp:effectExtent l="0" t="0" r="0" b="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F4E72" w:rsidRDefault="00EF4E72">
                  <w:pPr>
                    <w:spacing w:line="276" w:lineRule="auto"/>
                    <w:jc w:val="both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22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4E72" w:rsidRDefault="00EF4E72">
                  <w:pPr>
                    <w:spacing w:after="200" w:line="276" w:lineRule="auto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</w:p>
                <w:p w:rsidR="00EF4E72" w:rsidRDefault="00EF4E72">
                  <w:pPr>
                    <w:spacing w:line="276" w:lineRule="auto"/>
                    <w:jc w:val="both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Р.Ю. Деменев</w:t>
                  </w:r>
                </w:p>
              </w:tc>
            </w:tr>
          </w:tbl>
          <w:p w:rsidR="00EF4E72" w:rsidRDefault="00EF4E72">
            <w:pPr>
              <w:spacing w:line="276" w:lineRule="auto"/>
              <w:rPr>
                <w:rFonts w:eastAsia="Times New Roman"/>
                <w:lang w:eastAsia="en-US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7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90"/>
              <w:gridCol w:w="3784"/>
              <w:gridCol w:w="2259"/>
            </w:tblGrid>
            <w:tr w:rsidR="00EF4E72">
              <w:trPr>
                <w:trHeight w:val="533"/>
              </w:trPr>
              <w:tc>
                <w:tcPr>
                  <w:tcW w:w="36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4E72" w:rsidRDefault="00EF4E72">
                  <w:pPr>
                    <w:spacing w:line="276" w:lineRule="auto"/>
                    <w:ind w:left="141"/>
                    <w:jc w:val="both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</w:p>
                <w:p w:rsidR="00EF4E72" w:rsidRDefault="00EF4E72">
                  <w:pPr>
                    <w:spacing w:line="276" w:lineRule="auto"/>
                    <w:ind w:left="141"/>
                    <w:jc w:val="both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 xml:space="preserve">Глава Чугуевского </w:t>
                  </w:r>
                </w:p>
                <w:p w:rsidR="00EF4E72" w:rsidRDefault="00EF4E72">
                  <w:pPr>
                    <w:spacing w:line="276" w:lineRule="auto"/>
                    <w:ind w:left="141"/>
                    <w:jc w:val="both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муниципального района</w:t>
                  </w:r>
                </w:p>
              </w:tc>
              <w:tc>
                <w:tcPr>
                  <w:tcW w:w="37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4E72" w:rsidRDefault="00EF4E72">
                  <w:pPr>
                    <w:spacing w:after="200" w:line="276" w:lineRule="auto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noProof/>
                      <w:sz w:val="26"/>
                      <w:szCs w:val="26"/>
                    </w:rPr>
                    <w:drawing>
                      <wp:inline distT="0" distB="0" distL="0" distR="0">
                        <wp:extent cx="1714500" cy="1066800"/>
                        <wp:effectExtent l="0" t="0" r="0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F4E72" w:rsidRDefault="00EF4E72">
                  <w:pPr>
                    <w:spacing w:line="276" w:lineRule="auto"/>
                    <w:jc w:val="both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22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4E72" w:rsidRDefault="00EF4E72">
                  <w:pPr>
                    <w:spacing w:after="200" w:line="276" w:lineRule="auto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</w:p>
                <w:p w:rsidR="00EF4E72" w:rsidRDefault="00EF4E72">
                  <w:pPr>
                    <w:spacing w:line="276" w:lineRule="auto"/>
                    <w:jc w:val="both"/>
                    <w:rPr>
                      <w:rFonts w:eastAsia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Р.Ю. Деменев</w:t>
                  </w:r>
                </w:p>
              </w:tc>
            </w:tr>
          </w:tbl>
          <w:p w:rsidR="00EF4E72" w:rsidRDefault="00EF4E72">
            <w:pPr>
              <w:spacing w:line="276" w:lineRule="auto"/>
              <w:rPr>
                <w:rFonts w:eastAsia="Times New Roman"/>
                <w:lang w:eastAsia="en-US"/>
              </w:rPr>
            </w:pPr>
          </w:p>
        </w:tc>
      </w:tr>
    </w:tbl>
    <w:p w:rsidR="00DE00A4" w:rsidRPr="00E214DA" w:rsidRDefault="00EF4E72" w:rsidP="00DE00A4">
      <w:pPr>
        <w:jc w:val="both"/>
        <w:rPr>
          <w:b/>
          <w:sz w:val="26"/>
          <w:szCs w:val="26"/>
          <w:u w:val="single"/>
        </w:rPr>
      </w:pPr>
      <w:r w:rsidRPr="00E214DA">
        <w:rPr>
          <w:b/>
          <w:sz w:val="26"/>
          <w:szCs w:val="26"/>
          <w:u w:val="single"/>
        </w:rPr>
        <w:t xml:space="preserve"> </w:t>
      </w:r>
      <w:r w:rsidR="00DE00A4" w:rsidRPr="00E214DA">
        <w:rPr>
          <w:b/>
          <w:sz w:val="26"/>
          <w:szCs w:val="26"/>
          <w:u w:val="single"/>
        </w:rPr>
        <w:t>«03» апреля 2019 г.</w:t>
      </w:r>
    </w:p>
    <w:p w:rsidR="00DE00A4" w:rsidRPr="00E214DA" w:rsidRDefault="00DE00A4" w:rsidP="00DE00A4">
      <w:pPr>
        <w:jc w:val="both"/>
        <w:rPr>
          <w:b/>
          <w:sz w:val="26"/>
          <w:szCs w:val="26"/>
          <w:u w:val="single"/>
        </w:rPr>
      </w:pPr>
      <w:r w:rsidRPr="00E214DA">
        <w:rPr>
          <w:b/>
          <w:sz w:val="26"/>
          <w:szCs w:val="26"/>
          <w:u w:val="single"/>
        </w:rPr>
        <w:t>№ 44</w:t>
      </w:r>
      <w:r w:rsidR="005B0B26">
        <w:rPr>
          <w:b/>
          <w:sz w:val="26"/>
          <w:szCs w:val="26"/>
          <w:u w:val="single"/>
        </w:rPr>
        <w:t>5</w:t>
      </w:r>
      <w:r>
        <w:rPr>
          <w:b/>
          <w:sz w:val="26"/>
          <w:szCs w:val="26"/>
          <w:u w:val="single"/>
        </w:rPr>
        <w:t xml:space="preserve"> - НПА</w:t>
      </w:r>
    </w:p>
    <w:p w:rsidR="00DE00A4" w:rsidRDefault="00DE00A4" w:rsidP="00DE00A4"/>
    <w:p w:rsidR="003E139A" w:rsidRDefault="003E139A" w:rsidP="003E139A">
      <w:pPr>
        <w:jc w:val="both"/>
        <w:rPr>
          <w:sz w:val="26"/>
          <w:szCs w:val="26"/>
        </w:rPr>
      </w:pPr>
    </w:p>
    <w:p w:rsidR="003E139A" w:rsidRDefault="003E139A" w:rsidP="003E139A">
      <w:pPr>
        <w:jc w:val="both"/>
        <w:rPr>
          <w:sz w:val="26"/>
          <w:szCs w:val="26"/>
        </w:rPr>
      </w:pPr>
    </w:p>
    <w:p w:rsidR="003E139A" w:rsidRDefault="003E139A" w:rsidP="003E139A">
      <w:pPr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</w:p>
    <w:p w:rsidR="003E139A" w:rsidRDefault="003E139A" w:rsidP="003E139A">
      <w:pPr>
        <w:rPr>
          <w:b/>
          <w:sz w:val="18"/>
          <w:szCs w:val="18"/>
        </w:rPr>
      </w:pPr>
    </w:p>
    <w:p w:rsidR="003E139A" w:rsidRDefault="003E139A" w:rsidP="003E139A">
      <w:pPr>
        <w:rPr>
          <w:b/>
          <w:sz w:val="18"/>
          <w:szCs w:val="18"/>
        </w:rPr>
        <w:sectPr w:rsidR="003E139A" w:rsidSect="00EF4E72">
          <w:pgSz w:w="11907" w:h="16840"/>
          <w:pgMar w:top="1560" w:right="850" w:bottom="426" w:left="1418" w:header="720" w:footer="720" w:gutter="0"/>
          <w:cols w:space="720"/>
        </w:sectPr>
      </w:pPr>
    </w:p>
    <w:p w:rsidR="003E139A" w:rsidRDefault="003E139A" w:rsidP="003E139A">
      <w:pPr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2"/>
          <w:szCs w:val="22"/>
        </w:rPr>
        <w:t xml:space="preserve">  Приложение </w:t>
      </w:r>
    </w:p>
    <w:p w:rsidR="003E139A" w:rsidRDefault="003E139A" w:rsidP="003E139A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Думы </w:t>
      </w:r>
    </w:p>
    <w:p w:rsidR="003E139A" w:rsidRDefault="003E139A" w:rsidP="003E139A">
      <w:pPr>
        <w:jc w:val="right"/>
        <w:rPr>
          <w:sz w:val="22"/>
          <w:szCs w:val="22"/>
        </w:rPr>
      </w:pPr>
      <w:r>
        <w:rPr>
          <w:sz w:val="22"/>
          <w:szCs w:val="22"/>
        </w:rPr>
        <w:t>Чугуевского  муниципального района</w:t>
      </w:r>
    </w:p>
    <w:p w:rsidR="003E139A" w:rsidRDefault="003E139A" w:rsidP="003E139A">
      <w:pPr>
        <w:jc w:val="right"/>
        <w:rPr>
          <w:b/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DE00A4">
        <w:rPr>
          <w:sz w:val="22"/>
          <w:szCs w:val="22"/>
        </w:rPr>
        <w:t>03.04.2019</w:t>
      </w:r>
      <w:r>
        <w:rPr>
          <w:sz w:val="22"/>
          <w:szCs w:val="22"/>
        </w:rPr>
        <w:t>№ 445-НПА</w:t>
      </w:r>
    </w:p>
    <w:p w:rsidR="003E139A" w:rsidRDefault="003E139A" w:rsidP="003E139A">
      <w:pPr>
        <w:jc w:val="center"/>
        <w:rPr>
          <w:b/>
          <w:sz w:val="22"/>
          <w:szCs w:val="22"/>
        </w:rPr>
      </w:pPr>
    </w:p>
    <w:p w:rsidR="003E139A" w:rsidRDefault="003E139A" w:rsidP="003E139A">
      <w:pPr>
        <w:pStyle w:val="3"/>
        <w:rPr>
          <w:sz w:val="20"/>
          <w:szCs w:val="20"/>
        </w:rPr>
      </w:pPr>
      <w:r>
        <w:rPr>
          <w:sz w:val="20"/>
          <w:szCs w:val="20"/>
        </w:rPr>
        <w:t>ПЕРЕЧЕНЬ</w:t>
      </w:r>
    </w:p>
    <w:p w:rsidR="003E139A" w:rsidRDefault="003E139A" w:rsidP="003E139A">
      <w:pPr>
        <w:pStyle w:val="3"/>
        <w:rPr>
          <w:sz w:val="20"/>
          <w:szCs w:val="20"/>
        </w:rPr>
      </w:pPr>
      <w:r>
        <w:rPr>
          <w:sz w:val="20"/>
          <w:szCs w:val="20"/>
        </w:rPr>
        <w:t>ПРИВАТИЗИРУЕМОГО МУНИЦИПАЛЬНОГО ИМУЩЕСТВА</w:t>
      </w:r>
    </w:p>
    <w:p w:rsidR="003E139A" w:rsidRDefault="003E139A" w:rsidP="003E139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ЧУГУЕВСКОГО МУНИЦИПАЛЬНОГО РАЙОНА</w:t>
      </w:r>
    </w:p>
    <w:p w:rsidR="003E139A" w:rsidRDefault="003E139A" w:rsidP="003E139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НА 2019 ГОД</w:t>
      </w:r>
    </w:p>
    <w:p w:rsidR="003E139A" w:rsidRDefault="003E139A" w:rsidP="003E139A">
      <w:pPr>
        <w:jc w:val="center"/>
        <w:rPr>
          <w:b/>
          <w:sz w:val="20"/>
          <w:szCs w:val="20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716"/>
        <w:gridCol w:w="2317"/>
        <w:gridCol w:w="1276"/>
        <w:gridCol w:w="1134"/>
        <w:gridCol w:w="1134"/>
        <w:gridCol w:w="1418"/>
        <w:gridCol w:w="1134"/>
        <w:gridCol w:w="1275"/>
        <w:gridCol w:w="1133"/>
        <w:gridCol w:w="1675"/>
        <w:gridCol w:w="1161"/>
      </w:tblGrid>
      <w:tr w:rsidR="003E139A" w:rsidTr="003E139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  <w:r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Наименование, краткая хара</w:t>
            </w:r>
            <w:r>
              <w:rPr>
                <w:b/>
                <w:sz w:val="20"/>
                <w:szCs w:val="20"/>
              </w:rPr>
              <w:t>к</w:t>
            </w:r>
            <w:r>
              <w:rPr>
                <w:b/>
                <w:sz w:val="20"/>
                <w:szCs w:val="20"/>
              </w:rPr>
              <w:t>теристика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 (Местополож</w:t>
            </w:r>
            <w:r>
              <w:rPr>
                <w:b/>
                <w:sz w:val="20"/>
                <w:szCs w:val="20"/>
              </w:rPr>
              <w:t>е</w:t>
            </w:r>
            <w:r>
              <w:rPr>
                <w:b/>
                <w:sz w:val="20"/>
                <w:szCs w:val="20"/>
              </w:rPr>
              <w:t>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Общая </w:t>
            </w:r>
          </w:p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площадь, </w:t>
            </w:r>
            <w:proofErr w:type="gramStart"/>
            <w:r>
              <w:rPr>
                <w:b/>
                <w:sz w:val="20"/>
                <w:szCs w:val="20"/>
              </w:rPr>
              <w:t>м</w:t>
            </w:r>
            <w:proofErr w:type="gramEnd"/>
            <w:r>
              <w:rPr>
                <w:b/>
                <w:sz w:val="20"/>
                <w:szCs w:val="20"/>
              </w:rPr>
              <w:t>² (объем, м³)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Площадь земел</w:t>
            </w:r>
            <w:r>
              <w:rPr>
                <w:b/>
                <w:sz w:val="20"/>
                <w:szCs w:val="20"/>
              </w:rPr>
              <w:t>ь</w:t>
            </w:r>
            <w:r>
              <w:rPr>
                <w:b/>
                <w:sz w:val="20"/>
                <w:szCs w:val="20"/>
              </w:rPr>
              <w:t xml:space="preserve">ного участка, </w:t>
            </w:r>
            <w:proofErr w:type="gramStart"/>
            <w:r>
              <w:rPr>
                <w:b/>
                <w:sz w:val="20"/>
                <w:szCs w:val="20"/>
              </w:rPr>
              <w:t>м</w:t>
            </w:r>
            <w:proofErr w:type="gramEnd"/>
            <w:r>
              <w:rPr>
                <w:b/>
                <w:sz w:val="20"/>
                <w:szCs w:val="20"/>
              </w:rPr>
              <w:t>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Рыно</w:t>
            </w:r>
            <w:r>
              <w:rPr>
                <w:b/>
                <w:sz w:val="20"/>
                <w:szCs w:val="20"/>
              </w:rPr>
              <w:t>ч</w:t>
            </w:r>
            <w:r>
              <w:rPr>
                <w:b/>
                <w:sz w:val="20"/>
                <w:szCs w:val="20"/>
              </w:rPr>
              <w:t>ная сто</w:t>
            </w:r>
            <w:r>
              <w:rPr>
                <w:b/>
                <w:sz w:val="20"/>
                <w:szCs w:val="20"/>
              </w:rPr>
              <w:t>и</w:t>
            </w:r>
            <w:r>
              <w:rPr>
                <w:b/>
                <w:sz w:val="20"/>
                <w:szCs w:val="20"/>
              </w:rPr>
              <w:t xml:space="preserve">мость объекта, </w:t>
            </w:r>
            <w:proofErr w:type="spellStart"/>
            <w:r>
              <w:rPr>
                <w:b/>
                <w:sz w:val="20"/>
                <w:szCs w:val="20"/>
              </w:rPr>
              <w:t>тыс</w:t>
            </w:r>
            <w:proofErr w:type="gramStart"/>
            <w:r>
              <w:rPr>
                <w:b/>
                <w:sz w:val="20"/>
                <w:szCs w:val="20"/>
              </w:rPr>
              <w:t>.р</w:t>
            </w:r>
            <w:proofErr w:type="gramEnd"/>
            <w:r>
              <w:rPr>
                <w:b/>
                <w:sz w:val="20"/>
                <w:szCs w:val="20"/>
              </w:rPr>
              <w:t>уб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Рыночная стоимость земельного участка, </w:t>
            </w:r>
            <w:proofErr w:type="spellStart"/>
            <w:r>
              <w:rPr>
                <w:b/>
                <w:sz w:val="20"/>
                <w:szCs w:val="20"/>
              </w:rPr>
              <w:t>тыс</w:t>
            </w:r>
            <w:proofErr w:type="gramStart"/>
            <w:r>
              <w:rPr>
                <w:b/>
                <w:sz w:val="20"/>
                <w:szCs w:val="20"/>
              </w:rPr>
              <w:t>.р</w:t>
            </w:r>
            <w:proofErr w:type="gramEnd"/>
            <w:r>
              <w:rPr>
                <w:b/>
                <w:sz w:val="20"/>
                <w:szCs w:val="20"/>
              </w:rPr>
              <w:t>уб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</w:t>
            </w:r>
            <w:r>
              <w:rPr>
                <w:b/>
                <w:sz w:val="20"/>
                <w:szCs w:val="20"/>
              </w:rPr>
              <w:t>ь</w:t>
            </w:r>
            <w:r>
              <w:rPr>
                <w:b/>
                <w:sz w:val="20"/>
                <w:szCs w:val="20"/>
              </w:rPr>
              <w:t>ная сто</w:t>
            </w:r>
            <w:r>
              <w:rPr>
                <w:b/>
                <w:sz w:val="20"/>
                <w:szCs w:val="20"/>
              </w:rPr>
              <w:t>и</w:t>
            </w:r>
            <w:r>
              <w:rPr>
                <w:b/>
                <w:sz w:val="20"/>
                <w:szCs w:val="20"/>
              </w:rPr>
              <w:t xml:space="preserve">мость, </w:t>
            </w:r>
            <w:proofErr w:type="spellStart"/>
            <w:r>
              <w:rPr>
                <w:b/>
                <w:sz w:val="20"/>
                <w:szCs w:val="20"/>
              </w:rPr>
              <w:t>тыс</w:t>
            </w:r>
            <w:proofErr w:type="gramStart"/>
            <w:r>
              <w:rPr>
                <w:b/>
                <w:sz w:val="20"/>
                <w:szCs w:val="20"/>
              </w:rPr>
              <w:t>.р</w:t>
            </w:r>
            <w:proofErr w:type="gramEnd"/>
            <w:r>
              <w:rPr>
                <w:b/>
                <w:sz w:val="20"/>
                <w:szCs w:val="20"/>
              </w:rPr>
              <w:t>уб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Способ </w:t>
            </w:r>
          </w:p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приватиз</w:t>
            </w:r>
            <w:r>
              <w:rPr>
                <w:b/>
                <w:sz w:val="20"/>
                <w:szCs w:val="20"/>
              </w:rPr>
              <w:t>а</w:t>
            </w:r>
            <w:r>
              <w:rPr>
                <w:b/>
                <w:sz w:val="20"/>
                <w:szCs w:val="20"/>
              </w:rPr>
              <w:t>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Срок приват</w:t>
            </w:r>
            <w:r>
              <w:rPr>
                <w:b/>
                <w:sz w:val="20"/>
                <w:szCs w:val="20"/>
              </w:rPr>
              <w:t>и</w:t>
            </w:r>
            <w:r>
              <w:rPr>
                <w:b/>
                <w:sz w:val="20"/>
                <w:szCs w:val="20"/>
              </w:rPr>
              <w:t>зации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Способ расч</w:t>
            </w:r>
            <w:r>
              <w:rPr>
                <w:b/>
                <w:sz w:val="20"/>
                <w:szCs w:val="20"/>
              </w:rPr>
              <w:t>е</w:t>
            </w:r>
            <w:r>
              <w:rPr>
                <w:b/>
                <w:sz w:val="20"/>
                <w:szCs w:val="20"/>
              </w:rPr>
              <w:t>тов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Примеч</w:t>
            </w:r>
            <w:r>
              <w:rPr>
                <w:b/>
                <w:sz w:val="20"/>
                <w:szCs w:val="20"/>
              </w:rPr>
              <w:t>а</w:t>
            </w:r>
            <w:r>
              <w:rPr>
                <w:b/>
                <w:sz w:val="20"/>
                <w:szCs w:val="20"/>
              </w:rPr>
              <w:t>ние</w:t>
            </w:r>
          </w:p>
        </w:tc>
      </w:tr>
      <w:tr w:rsidR="003E139A" w:rsidTr="003E139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</w:tr>
      <w:tr w:rsidR="003E139A" w:rsidTr="003E139A">
        <w:trPr>
          <w:trHeight w:val="192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Здание пункта заправки одн</w:t>
            </w:r>
            <w:r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>этажное (литер 85), 1976 года постройки, к</w:t>
            </w:r>
            <w:r>
              <w:rPr>
                <w:b/>
                <w:sz w:val="20"/>
                <w:szCs w:val="20"/>
              </w:rPr>
              <w:t>а</w:t>
            </w:r>
            <w:r>
              <w:rPr>
                <w:b/>
                <w:sz w:val="20"/>
                <w:szCs w:val="20"/>
              </w:rPr>
              <w:t>дастровый н</w:t>
            </w:r>
            <w:r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>мер 25:23:010101:204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Приморский край, Ч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гуевский район, с.Чугуевка, в/</w:t>
            </w: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 xml:space="preserve"> №41, на земельном участке с кадастровым номером 25:23:010101:208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Аукцион</w:t>
            </w:r>
          </w:p>
          <w:p w:rsidR="003E139A" w:rsidRDefault="003E13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 ква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тал 2019 года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единовременный платеж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одн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време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 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чужден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ем з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мельного участка</w:t>
            </w:r>
          </w:p>
        </w:tc>
      </w:tr>
      <w:tr w:rsidR="003E139A" w:rsidTr="003E139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Здание кар</w:t>
            </w:r>
            <w:r>
              <w:rPr>
                <w:b/>
                <w:sz w:val="20"/>
                <w:szCs w:val="20"/>
              </w:rPr>
              <w:t>а</w:t>
            </w:r>
            <w:r>
              <w:rPr>
                <w:b/>
                <w:sz w:val="20"/>
                <w:szCs w:val="20"/>
              </w:rPr>
              <w:t>ульного пом</w:t>
            </w:r>
            <w:r>
              <w:rPr>
                <w:b/>
                <w:sz w:val="20"/>
                <w:szCs w:val="20"/>
              </w:rPr>
              <w:t>е</w:t>
            </w:r>
            <w:r>
              <w:rPr>
                <w:b/>
                <w:sz w:val="20"/>
                <w:szCs w:val="20"/>
              </w:rPr>
              <w:t>щения одн</w:t>
            </w:r>
            <w:r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>этажное (литер 81), 1975 года постройки, к</w:t>
            </w:r>
            <w:r>
              <w:rPr>
                <w:b/>
                <w:sz w:val="20"/>
                <w:szCs w:val="20"/>
              </w:rPr>
              <w:t>а</w:t>
            </w:r>
            <w:r>
              <w:rPr>
                <w:b/>
                <w:sz w:val="20"/>
                <w:szCs w:val="20"/>
              </w:rPr>
              <w:t>дастровый н</w:t>
            </w:r>
            <w:r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>мер 25:23:010101:202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Приморский край, Ч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гуевский район, с.Чугуевка, в/</w:t>
            </w: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 xml:space="preserve"> №41, на земельном участке с кадастровым номером 25:23:010101:210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11288,0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Аукцион</w:t>
            </w:r>
          </w:p>
          <w:p w:rsidR="003E139A" w:rsidRDefault="003E13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 ква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тал 2019 года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единовременный платеж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одн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време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 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чужден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ем з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мельного участка</w:t>
            </w:r>
          </w:p>
        </w:tc>
      </w:tr>
      <w:tr w:rsidR="003E139A" w:rsidTr="003E139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Здание гаража одноэтажное (литер 88), 1975 года постройки, кадастровый номер 25:23:010101:198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Приморский край, Ч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гуевский район, с.Чугуевка, в/</w:t>
            </w: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 xml:space="preserve"> №41, на земельном участке с кадастровым номером 25:23:010101:209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Аукцион</w:t>
            </w:r>
          </w:p>
          <w:p w:rsidR="003E139A" w:rsidRDefault="003E13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 ква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тал 2019 года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единовременный платеж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одн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време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 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чужден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ем з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мельного участка</w:t>
            </w:r>
          </w:p>
        </w:tc>
      </w:tr>
      <w:tr w:rsidR="003E139A" w:rsidTr="003E139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A" w:rsidRDefault="003E139A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A" w:rsidRDefault="003E139A">
            <w:pPr>
              <w:rPr>
                <w:sz w:val="20"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A" w:rsidRDefault="003E139A">
            <w:pPr>
              <w:jc w:val="center"/>
              <w:rPr>
                <w:sz w:val="20"/>
                <w:szCs w:val="20"/>
              </w:rPr>
            </w:pPr>
          </w:p>
        </w:tc>
      </w:tr>
    </w:tbl>
    <w:p w:rsidR="003E139A" w:rsidRDefault="003E139A" w:rsidP="003E139A">
      <w:pPr>
        <w:jc w:val="center"/>
        <w:rPr>
          <w:b/>
          <w:sz w:val="20"/>
          <w:szCs w:val="20"/>
        </w:rPr>
      </w:pPr>
    </w:p>
    <w:p w:rsidR="00A05275" w:rsidRDefault="00A05275" w:rsidP="00A05275">
      <w:pPr>
        <w:jc w:val="center"/>
        <w:rPr>
          <w:b/>
          <w:sz w:val="32"/>
          <w:szCs w:val="32"/>
        </w:rPr>
      </w:pPr>
    </w:p>
    <w:p w:rsidR="00A05275" w:rsidRDefault="00A05275" w:rsidP="00A05275">
      <w:pPr>
        <w:jc w:val="center"/>
        <w:rPr>
          <w:b/>
          <w:sz w:val="32"/>
          <w:szCs w:val="32"/>
        </w:rPr>
      </w:pPr>
    </w:p>
    <w:p w:rsidR="00A05275" w:rsidRDefault="00A05275" w:rsidP="00A05275">
      <w:pPr>
        <w:jc w:val="center"/>
        <w:rPr>
          <w:b/>
          <w:sz w:val="32"/>
          <w:szCs w:val="32"/>
        </w:rPr>
      </w:pPr>
    </w:p>
    <w:p w:rsidR="00A05275" w:rsidRDefault="00A05275" w:rsidP="00A05275">
      <w:pPr>
        <w:spacing w:line="360" w:lineRule="auto"/>
        <w:ind w:firstLine="708"/>
        <w:jc w:val="both"/>
        <w:rPr>
          <w:sz w:val="26"/>
          <w:szCs w:val="26"/>
        </w:rPr>
      </w:pPr>
    </w:p>
    <w:p w:rsidR="00A05275" w:rsidRDefault="00A05275" w:rsidP="00A05275">
      <w:pPr>
        <w:spacing w:line="360" w:lineRule="auto"/>
        <w:ind w:firstLine="708"/>
        <w:jc w:val="both"/>
        <w:rPr>
          <w:sz w:val="26"/>
          <w:szCs w:val="26"/>
        </w:rPr>
      </w:pPr>
    </w:p>
    <w:p w:rsidR="00ED5EB6" w:rsidRDefault="00EF4E72"/>
    <w:sectPr w:rsidR="00ED5EB6" w:rsidSect="00DE00A4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275"/>
    <w:rsid w:val="00004217"/>
    <w:rsid w:val="00052ADD"/>
    <w:rsid w:val="00125122"/>
    <w:rsid w:val="001E790C"/>
    <w:rsid w:val="003E139A"/>
    <w:rsid w:val="00404B5C"/>
    <w:rsid w:val="005B0B26"/>
    <w:rsid w:val="005E0779"/>
    <w:rsid w:val="00726AEF"/>
    <w:rsid w:val="00747D90"/>
    <w:rsid w:val="008168A7"/>
    <w:rsid w:val="00A05275"/>
    <w:rsid w:val="00DE00A4"/>
    <w:rsid w:val="00E231A0"/>
    <w:rsid w:val="00E27DCE"/>
    <w:rsid w:val="00EF4E72"/>
    <w:rsid w:val="00F3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27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E139A"/>
    <w:pPr>
      <w:keepNext/>
      <w:jc w:val="center"/>
      <w:outlineLvl w:val="2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527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0527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A052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A05275"/>
    <w:pPr>
      <w:jc w:val="both"/>
    </w:pPr>
    <w:rPr>
      <w:rFonts w:eastAsia="Times New Roman"/>
      <w:sz w:val="28"/>
    </w:rPr>
  </w:style>
  <w:style w:type="character" w:customStyle="1" w:styleId="20">
    <w:name w:val="Основной текст 2 Знак"/>
    <w:basedOn w:val="a0"/>
    <w:link w:val="2"/>
    <w:semiHidden/>
    <w:rsid w:val="00A0527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3E139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42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4217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27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E139A"/>
    <w:pPr>
      <w:keepNext/>
      <w:jc w:val="center"/>
      <w:outlineLvl w:val="2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527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0527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A052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A05275"/>
    <w:pPr>
      <w:jc w:val="both"/>
    </w:pPr>
    <w:rPr>
      <w:rFonts w:eastAsia="Times New Roman"/>
      <w:sz w:val="28"/>
    </w:rPr>
  </w:style>
  <w:style w:type="character" w:customStyle="1" w:styleId="20">
    <w:name w:val="Основной текст 2 Знак"/>
    <w:basedOn w:val="a0"/>
    <w:link w:val="2"/>
    <w:semiHidden/>
    <w:rsid w:val="00A0527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3E139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42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4217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885</Words>
  <Characters>5047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ПЕРЕЧЕНЬ</vt:lpstr>
      <vt:lpstr>        ПРИВАТИЗИРУЕМОГО МУНИЦИПАЛЬНОГО ИМУЩЕСТВА</vt:lpstr>
    </vt:vector>
  </TitlesOfParts>
  <Company>SPecialiST RePack</Company>
  <LinksUpToDate>false</LinksUpToDate>
  <CharactersWithSpaces>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2019-04-03T05:01:00Z</cp:lastPrinted>
  <dcterms:created xsi:type="dcterms:W3CDTF">2019-04-01T01:48:00Z</dcterms:created>
  <dcterms:modified xsi:type="dcterms:W3CDTF">2019-04-03T05:18:00Z</dcterms:modified>
</cp:coreProperties>
</file>