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315" w:rsidRDefault="00613D4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72CEE089" wp14:editId="0588E43B">
            <wp:simplePos x="0" y="0"/>
            <wp:positionH relativeFrom="column">
              <wp:posOffset>2526030</wp:posOffset>
            </wp:positionH>
            <wp:positionV relativeFrom="paragraph">
              <wp:posOffset>-323274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17315" w:rsidRDefault="00017315" w:rsidP="00017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017315" w:rsidRPr="00BD57B8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17315" w:rsidRPr="00FF733F" w:rsidRDefault="00017315" w:rsidP="0001731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tblpX="109" w:tblpY="701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017315" w:rsidRPr="00FF733F" w:rsidTr="00F66B52">
        <w:trPr>
          <w:trHeight w:val="903"/>
        </w:trPr>
        <w:tc>
          <w:tcPr>
            <w:tcW w:w="9180" w:type="dxa"/>
          </w:tcPr>
          <w:p w:rsidR="00017315" w:rsidRDefault="00017315" w:rsidP="00F66B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017315" w:rsidRDefault="00017315" w:rsidP="00F6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внесении изменений в  решение Думы Чугуевского муниципального округа от 11 января 2021 года №142-НПА «Правила землепользования и</w:t>
            </w:r>
          </w:p>
          <w:p w:rsidR="00017315" w:rsidRPr="00FF733F" w:rsidRDefault="00017315" w:rsidP="00F6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застройки Чугуевского муниципального округа» </w:t>
            </w:r>
          </w:p>
        </w:tc>
      </w:tr>
    </w:tbl>
    <w:p w:rsidR="00017315" w:rsidRPr="00FF733F" w:rsidRDefault="00017315" w:rsidP="0001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315" w:rsidRPr="00FF733F" w:rsidRDefault="00017315" w:rsidP="0001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315" w:rsidRDefault="00017315" w:rsidP="000173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315" w:rsidRDefault="00017315" w:rsidP="000173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32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округа</w:t>
      </w:r>
    </w:p>
    <w:p w:rsidR="00ED5EB6" w:rsidRDefault="00017315" w:rsidP="00C575A9">
      <w:pPr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C575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26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C575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2021 года</w:t>
      </w:r>
    </w:p>
    <w:p w:rsidR="00431578" w:rsidRPr="006D4B18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4B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431578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Подпункт 3.4.1 пункта 3.4 главы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III</w:t>
      </w:r>
      <w:r w:rsidRPr="00A27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 землепользования и застройки Чугуевского муниципального округа, утвержденные решением Думы Чугуевского муниципального округа от 11 января 2021 года №142-НПА «Правила землепольз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вания и застройки Чугуевского муниципального округа» дополнить строками сл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800"/>
      </w:tblGrid>
      <w:tr w:rsidR="00431578" w:rsidTr="004200EA">
        <w:tc>
          <w:tcPr>
            <w:tcW w:w="534" w:type="dxa"/>
          </w:tcPr>
          <w:p w:rsidR="00431578" w:rsidRDefault="00431578" w:rsidP="004200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118" w:type="dxa"/>
          </w:tcPr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Общежития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272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(код 3.2.4)</w:t>
            </w:r>
          </w:p>
          <w:p w:rsidR="00431578" w:rsidRDefault="00431578" w:rsidP="004200E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ю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чением зданий, размещ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ние которых предусмо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рено содержанием вида разрешенного использ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вания с </w:t>
            </w:r>
            <w:hyperlink r:id="rId6" w:history="1">
              <w:r w:rsidRPr="00A27229">
                <w:rPr>
                  <w:rFonts w:ascii="Times New Roman" w:hAnsi="Times New Roman" w:cs="Times New Roman"/>
                  <w:bCs/>
                  <w:sz w:val="26"/>
                  <w:szCs w:val="26"/>
                </w:rPr>
                <w:t>кодом 4.7</w:t>
              </w:r>
            </w:hyperlink>
            <w:r w:rsidRPr="00A27229">
              <w:rPr>
                <w:rFonts w:ascii="Times New Roman" w:hAnsi="Times New Roman" w:cs="Times New Roman"/>
                <w:sz w:val="26"/>
                <w:szCs w:val="26"/>
              </w:rPr>
              <w:t xml:space="preserve"> Кла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сификатора видов разр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шенного использования земельных участков</w:t>
            </w:r>
          </w:p>
        </w:tc>
        <w:tc>
          <w:tcPr>
            <w:tcW w:w="3119" w:type="dxa"/>
          </w:tcPr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Предельное максимал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ное количество этажей - 4 надземных этажа.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Минимальные отступы от границ земельных учас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ков в целях определения мест допустимого разм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щения зданий, строений, сооружений, за предел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ми которых запрещено строительство зданий, строений, сооружений - 5 м.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В условиях реконстру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ции существующей з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стройки отступы от гр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ниц земельного участка формируются в соотве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ствии со сложившейся линией застройки или по красной линии.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Размеры земельных участков - не менее 1000 кв. м.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Максимальный процент застройки в границах з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мельного участка, вкл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чая здания, строения, с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оружения, в том числе обеспечивающие фун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ционирование объекта - 75%.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Минимальный процент озеленения - 15%.</w:t>
            </w:r>
          </w:p>
          <w:p w:rsidR="00431578" w:rsidRDefault="00431578" w:rsidP="004200E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Минимальное количество мест для стоянки автом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 xml:space="preserve">билей - 1 </w:t>
            </w:r>
            <w:proofErr w:type="spellStart"/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машино</w:t>
            </w:r>
            <w:proofErr w:type="spellEnd"/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-место на 200 кв. м общей пл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 xml:space="preserve">щади, но не менее 1 </w:t>
            </w:r>
            <w:proofErr w:type="spellStart"/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шино</w:t>
            </w:r>
            <w:proofErr w:type="spellEnd"/>
            <w:r w:rsidRPr="00A27229">
              <w:rPr>
                <w:rFonts w:ascii="Times New Roman" w:hAnsi="Times New Roman" w:cs="Times New Roman"/>
                <w:sz w:val="26"/>
                <w:szCs w:val="26"/>
              </w:rPr>
              <w:t>-место на 5 комнат</w:t>
            </w:r>
          </w:p>
        </w:tc>
        <w:tc>
          <w:tcPr>
            <w:tcW w:w="2800" w:type="dxa"/>
          </w:tcPr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Проектирование, строительство, реко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струкция, ввод в эк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плуатацию, эксплуат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ция объектов кап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тального строител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ства в границах </w:t>
            </w:r>
            <w:proofErr w:type="spellStart"/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охранных</w:t>
            </w:r>
            <w:proofErr w:type="spellEnd"/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зон допу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каются при условии оборудования таких объектов сооружени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ми, обеспечивающими охрану водных объе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 от загрязнения, з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сорения, заиления и истощения вод в соо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ветствии с водным з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конодательством и з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конодательством в 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ласти охраны окруж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ющей среды. </w:t>
            </w:r>
          </w:p>
          <w:p w:rsidR="00431578" w:rsidRPr="00A27229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Использование з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мельных участков в границах охранных зон объектов электр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сетевого хозяйства осуществлять в соо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ветствии с Постано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лением Правительства РФ от 24.02.2009 № 160 «О порядке уст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новления охранных зон объектов электр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сетевого хозяйства и особых условий и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пользования земел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участков, расп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272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ложенных в границах таких зон».</w:t>
            </w:r>
            <w:r w:rsidRPr="00730E5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31578" w:rsidTr="004200EA">
        <w:tc>
          <w:tcPr>
            <w:tcW w:w="534" w:type="dxa"/>
          </w:tcPr>
          <w:p w:rsidR="00431578" w:rsidRDefault="00431578" w:rsidP="004200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19</w:t>
            </w:r>
          </w:p>
        </w:tc>
        <w:tc>
          <w:tcPr>
            <w:tcW w:w="3118" w:type="dxa"/>
          </w:tcPr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Образование и просв</w:t>
            </w:r>
            <w:r w:rsidRPr="00F07F16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F07F16">
              <w:rPr>
                <w:rFonts w:ascii="Times New Roman" w:hAnsi="Times New Roman" w:cs="Times New Roman"/>
                <w:b/>
                <w:sz w:val="26"/>
                <w:szCs w:val="26"/>
              </w:rPr>
              <w:t>щение</w:t>
            </w:r>
          </w:p>
          <w:p w:rsidR="00431578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(код 3.5</w:t>
            </w:r>
            <w:r w:rsidRPr="00A272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)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питального строител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ства, предназначенных для воспитания,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вания и просвещения. Содержание данного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да разрешенного испол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зования включает в себя содержание видов разр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шенного использования с </w:t>
            </w:r>
            <w:hyperlink r:id="rId7" w:history="1">
              <w:r w:rsidRPr="00F07F16">
                <w:rPr>
                  <w:rFonts w:ascii="Times New Roman" w:hAnsi="Times New Roman" w:cs="Times New Roman"/>
                  <w:sz w:val="26"/>
                  <w:szCs w:val="26"/>
                </w:rPr>
                <w:t>кодами 3.5.1</w:t>
              </w:r>
            </w:hyperlink>
            <w:r w:rsidRPr="00F07F16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hyperlink r:id="rId8" w:history="1">
              <w:r w:rsidRPr="00F07F16">
                <w:rPr>
                  <w:rFonts w:ascii="Times New Roman" w:hAnsi="Times New Roman" w:cs="Times New Roman"/>
                  <w:sz w:val="26"/>
                  <w:szCs w:val="26"/>
                </w:rPr>
                <w:t>3.5.2</w:t>
              </w:r>
            </w:hyperlink>
            <w:r w:rsidRPr="00F07F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sz w:val="26"/>
                <w:szCs w:val="26"/>
              </w:rPr>
              <w:t>Классификатора видов разрешенного использ</w:t>
            </w:r>
            <w:r w:rsidRPr="00F07F1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sz w:val="26"/>
                <w:szCs w:val="26"/>
              </w:rPr>
              <w:t>вания земельных учас</w:t>
            </w:r>
            <w:r w:rsidRPr="00F07F16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F07F16">
              <w:rPr>
                <w:rFonts w:ascii="Times New Roman" w:hAnsi="Times New Roman" w:cs="Times New Roman"/>
                <w:sz w:val="26"/>
                <w:szCs w:val="26"/>
              </w:rPr>
              <w:t>ков</w:t>
            </w:r>
          </w:p>
          <w:p w:rsidR="00431578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</w:tcPr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Предельное максимал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ное количество этажей - 3 надземных этажа.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Минимальные отступы от границ земельных учас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ков в целях определения мест допустимого разм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щения зданий, строений, сооружений, за предел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ми которых запрещено строительство зданий, строений, сооружений - 5 м.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В условиях реконстру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ции существующей з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стройки отступы от гр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ниц земельного участка формируются в соотве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ствии со сложившейся линией застройки или по красной линии.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Размеры земельных участков для объектов среднего и высшего пр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фессионального образ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вания - не менее 2000 кв. 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м.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Максимальный процент застройки в границах з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мельного участка, вкл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ю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чая здания, строения, с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оружения, в том числе обеспечивающие фун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ционирование объекта - 60%.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Минимальный процент озеленения - 20%.</w:t>
            </w:r>
          </w:p>
          <w:p w:rsidR="00431578" w:rsidRDefault="00431578" w:rsidP="004200E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Минимальное количество мест для стоянки автом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билей - 1 </w:t>
            </w:r>
            <w:proofErr w:type="spellStart"/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машино</w:t>
            </w:r>
            <w:proofErr w:type="spellEnd"/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-место на 100 кв. м общей пл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bCs/>
                <w:sz w:val="26"/>
                <w:szCs w:val="26"/>
              </w:rPr>
              <w:t>щади.</w:t>
            </w:r>
          </w:p>
        </w:tc>
        <w:tc>
          <w:tcPr>
            <w:tcW w:w="2800" w:type="dxa"/>
          </w:tcPr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Проектирование, строительство, реко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струкция, ввод в эк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плуатацию, эксплуат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ция объектов кап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тального строител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ства в границах </w:t>
            </w:r>
            <w:proofErr w:type="spellStart"/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охранных</w:t>
            </w:r>
            <w:proofErr w:type="spellEnd"/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зон допу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каются при условии оборудования таких объектов сооружени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ми, обеспечивающими охрану водных объе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 от загрязнения, з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сорения, заиления и истощения вод в соо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ветствии с водным з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конодательством и з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конодательством в 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ласти охраны окруж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ющей среды. </w:t>
            </w:r>
          </w:p>
          <w:p w:rsidR="00431578" w:rsidRPr="00F07F16" w:rsidRDefault="00431578" w:rsidP="004200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Использование з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мельных участков в границах охранных зон объектов электр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сетевого хозяйства 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осуществлять в соо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ветствии с Постано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лением Правительства РФ от 24.02.2009 № 160 «О порядке уст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новления охранных зон объектов электр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сетевого хозяйства и особых условий и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пользования земел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участков, расп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07F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ложенных в границах таких зон». </w:t>
            </w:r>
          </w:p>
          <w:p w:rsidR="00431578" w:rsidRDefault="00431578" w:rsidP="004200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31578" w:rsidRPr="00A27229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1578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0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2</w:t>
      </w:r>
      <w:r w:rsidRPr="006510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31578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со дня его официального опубликов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ния.</w:t>
      </w:r>
    </w:p>
    <w:p w:rsidR="00431578" w:rsidRDefault="00431578" w:rsidP="00431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1578" w:rsidRDefault="00431578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:rsidR="00431578" w:rsidRDefault="00431578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Р.Ю.Деменев</w:t>
      </w:r>
      <w:proofErr w:type="spellEnd"/>
    </w:p>
    <w:p w:rsidR="00EA0012" w:rsidRDefault="00EA0012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0012" w:rsidRDefault="00EA0012" w:rsidP="00EA0012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EA0012" w:rsidRDefault="00EA0012" w:rsidP="00EA0012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18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EA0012" w:rsidRPr="003C308C" w:rsidRDefault="00EA0012" w:rsidP="0043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1578" w:rsidRPr="003C308C" w:rsidRDefault="00431578" w:rsidP="0043157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08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40737" w:rsidRDefault="00840737" w:rsidP="00C575A9">
      <w:pPr>
        <w:jc w:val="right"/>
      </w:pPr>
    </w:p>
    <w:sectPr w:rsidR="00840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15"/>
    <w:rsid w:val="00017315"/>
    <w:rsid w:val="001E790C"/>
    <w:rsid w:val="002D1B47"/>
    <w:rsid w:val="00431578"/>
    <w:rsid w:val="004E0554"/>
    <w:rsid w:val="005E0779"/>
    <w:rsid w:val="00613D45"/>
    <w:rsid w:val="00840737"/>
    <w:rsid w:val="00933284"/>
    <w:rsid w:val="00B21293"/>
    <w:rsid w:val="00C575A9"/>
    <w:rsid w:val="00EA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00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00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D90370D0238DF67FA55E7CA328991BE3545D916F52A1A33120BD60EC3294EE2DA7AF539180C8BA3F4B0A4D5AE5B34D3E73D5DBt9M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D90370D0238DF67FA55E7CA328991BE3545D916F52A1A33120BD60EC3294EE2DA7AF539C80C8BA3F4B0A4D5AE5B34D3E73D5DBt9MA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DFA2D25BC33A340CFA8B0D7AD8F3B38052FD457A70605BDB0EEC2DF5955FFC19F0867B4868AF5AECEB09E739A1AC061EB0C368C11081F4o7yD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2021-03-29T05:16:00Z</cp:lastPrinted>
  <dcterms:created xsi:type="dcterms:W3CDTF">2021-03-17T01:31:00Z</dcterms:created>
  <dcterms:modified xsi:type="dcterms:W3CDTF">2021-03-29T05:17:00Z</dcterms:modified>
</cp:coreProperties>
</file>