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Более 135 тысяч приморцев получили пособие по временной нетрудоспособности в 2023 году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Отделение Социального фонда России по Приморскому краю выплачивает работающим гражданам пособие по временной нетрудоспособности в случаях болезни или травмы, когда необходимо осуществлять уход за больным родственником, а также во время карантина самого работника или его ребенка в возрасте до 7 лет. С начала года 135 776 жителей Приморского края получили пособие по временной нетрудоспособности на сумму 2,7 миллиарда рублей.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Если работнику оформлен листок нетрудоспособности в связи с заболеванием или травмой, то первые 3 дня оплачивает работодатель, остальные дни — Отделение СФР. Назначение и выплата пособия по временной нетрудоспособности происходит в течение 10 рабочих дней со дня представления работодателем всех необходимых сведений и документов.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Размер пособия зависит от страхового стажа работника и от размера его заработной платы: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при стаже более 8 лет работник получает 100% от среднего заработка (не более 2 736,99 рублей в день);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при стаже от 5 до 8 лет — 80% (не более 2 189,59 рублей в день);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при стаже меньше 5 лет — 60% (не более 1 642,19 рублей в день);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Если стаж менее полугода, то пособие рассчитывается по минимальному размеру оплаты труда (МРОТ). Следует отметить, что для получения выплат работник должен быть официально трудоустроен и получать «белую» зарплату, с которой его работодатель уплачивает страховые взносы в Социальный фонд России. </w:t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27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Информацию о своём электронном листке нетрудоспособности, а также о сумме назначенного пособия и дате выплаты можно посмотреть в </w:t>
      </w:r>
      <w:hyperlink r:id="rId3">
        <w:r>
          <w:rPr>
            <w:rFonts w:eastAsia="Times New Roman" w:ascii="Times New Roman" w:hAnsi="Times New Roman"/>
            <w:sz w:val="24"/>
            <w:szCs w:val="24"/>
            <w:lang w:eastAsia="ru-RU"/>
          </w:rPr>
          <w:t>личном кабинете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на сайте СФР. Для входа используется тот же логин и пароль, что и на портале Госуслуг.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Spacing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Пресс-служба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Приморскому краю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hyperlink r:id="rId4">
        <w:r>
          <w:rPr>
            <w:rFonts w:ascii="Times New Roman" w:hAnsi="Times New Roman"/>
            <w:sz w:val="24"/>
            <w:szCs w:val="24"/>
            <w:lang w:val="en-US"/>
          </w:rPr>
          <w:t>pressa</w:t>
        </w:r>
        <w:r>
          <w:rPr>
            <w:rFonts w:ascii="Times New Roman" w:hAnsi="Times New Roman"/>
            <w:sz w:val="24"/>
            <w:szCs w:val="24"/>
          </w:rPr>
          <w:t>@25.</w:t>
        </w:r>
        <w:r>
          <w:rPr>
            <w:rFonts w:ascii="Times New Roman" w:hAnsi="Times New Roman"/>
            <w:sz w:val="24"/>
            <w:szCs w:val="24"/>
            <w:lang w:val="en-US"/>
          </w:rPr>
          <w:t>sfr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8" w:right="849" w:header="0" w:top="99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fr.gov.ru/grazhdanam/lk_sfr/" TargetMode="External"/><Relationship Id="rId4" Type="http://schemas.openxmlformats.org/officeDocument/2006/relationships/hyperlink" Target="mailto:pressa@25.sfr.gov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 LibreOffice_project/dcf040e67528d9187c66b2379df5ea4407429775</Application>
  <AppVersion>15.0000</AppVersion>
  <Pages>1</Pages>
  <Words>260</Words>
  <Characters>1523</Characters>
  <CharactersWithSpaces>1775</CharactersWithSpaces>
  <Paragraphs>13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2023-07-24T06:27:00Z</dcterms:created>
  <dc:creator>14051</dc:creator>
  <dc:description/>
  <dc:language>ru-RU</dc:language>
  <cp:lastModifiedBy>Родионова Елена Геннадьевна</cp:lastModifiedBy>
  <cp:lastPrinted>2023-07-20T04:52:00Z</cp:lastPrinted>
  <dcterms:modified xsi:type="dcterms:W3CDTF">2023-07-24T22:41:00Z</dcterms:modified>
  <cp:revision>7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