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0E08" w14:textId="77777777" w:rsidR="000915A2" w:rsidRDefault="000915A2" w:rsidP="000915A2">
      <w:pPr>
        <w:rPr>
          <w:sz w:val="28"/>
          <w:szCs w:val="28"/>
        </w:rPr>
      </w:pPr>
    </w:p>
    <w:p w14:paraId="379C358E" w14:textId="77777777" w:rsidR="000915A2" w:rsidRDefault="000915A2" w:rsidP="000915A2">
      <w:pPr>
        <w:rPr>
          <w:sz w:val="28"/>
          <w:szCs w:val="28"/>
        </w:rPr>
      </w:pPr>
    </w:p>
    <w:p w14:paraId="7EBF4A98" w14:textId="77777777" w:rsidR="000915A2" w:rsidRDefault="000915A2" w:rsidP="000915A2">
      <w:pPr>
        <w:rPr>
          <w:sz w:val="28"/>
          <w:szCs w:val="28"/>
        </w:rPr>
      </w:pPr>
    </w:p>
    <w:p w14:paraId="0B9DAA66" w14:textId="77777777" w:rsidR="000915A2" w:rsidRDefault="000915A2" w:rsidP="000915A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DEE752" wp14:editId="3C5CF707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EC43A" w14:textId="77777777" w:rsidR="000915A2" w:rsidRPr="00672226" w:rsidRDefault="000915A2" w:rsidP="000915A2">
      <w:pPr>
        <w:pStyle w:val="a3"/>
        <w:tabs>
          <w:tab w:val="left" w:pos="0"/>
        </w:tabs>
        <w:rPr>
          <w:sz w:val="22"/>
          <w:szCs w:val="22"/>
        </w:rPr>
      </w:pPr>
    </w:p>
    <w:p w14:paraId="77DAAF3F" w14:textId="77777777" w:rsidR="000915A2" w:rsidRPr="00A060A4" w:rsidRDefault="000915A2" w:rsidP="000915A2">
      <w:pPr>
        <w:pStyle w:val="a3"/>
        <w:tabs>
          <w:tab w:val="left" w:pos="0"/>
        </w:tabs>
        <w:rPr>
          <w:sz w:val="22"/>
          <w:szCs w:val="22"/>
        </w:rPr>
      </w:pPr>
    </w:p>
    <w:p w14:paraId="1B81FD59" w14:textId="77777777" w:rsidR="000915A2" w:rsidRDefault="000915A2" w:rsidP="000915A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4E103BD" w14:textId="77777777" w:rsidR="000915A2" w:rsidRDefault="000915A2" w:rsidP="000915A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5963A5" w14:textId="77777777" w:rsidR="000915A2" w:rsidRDefault="000915A2" w:rsidP="000915A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B507FB1" w14:textId="77777777" w:rsidR="000915A2" w:rsidRPr="00D51327" w:rsidRDefault="000915A2" w:rsidP="000915A2">
      <w:pPr>
        <w:pStyle w:val="a3"/>
        <w:tabs>
          <w:tab w:val="left" w:pos="0"/>
        </w:tabs>
        <w:rPr>
          <w:sz w:val="36"/>
          <w:szCs w:val="36"/>
        </w:rPr>
      </w:pPr>
    </w:p>
    <w:p w14:paraId="4A3F7F78" w14:textId="77777777" w:rsidR="000915A2" w:rsidRDefault="000915A2" w:rsidP="000915A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0109F417" w14:textId="77777777" w:rsidR="000915A2" w:rsidRPr="00B35B92" w:rsidRDefault="000915A2" w:rsidP="000915A2">
      <w:pPr>
        <w:pStyle w:val="a3"/>
        <w:tabs>
          <w:tab w:val="left" w:pos="0"/>
        </w:tabs>
        <w:rPr>
          <w:sz w:val="24"/>
        </w:rPr>
      </w:pPr>
    </w:p>
    <w:p w14:paraId="75E5D37E" w14:textId="77777777" w:rsidR="00BF683A" w:rsidRDefault="00BF683A" w:rsidP="000915A2">
      <w:pPr>
        <w:jc w:val="center"/>
        <w:rPr>
          <w:b/>
          <w:sz w:val="26"/>
          <w:szCs w:val="26"/>
        </w:rPr>
      </w:pPr>
    </w:p>
    <w:p w14:paraId="0CEF915F" w14:textId="77777777" w:rsidR="000915A2" w:rsidRPr="00114345" w:rsidRDefault="000915A2" w:rsidP="000915A2">
      <w:pPr>
        <w:jc w:val="center"/>
        <w:rPr>
          <w:b/>
          <w:sz w:val="26"/>
          <w:szCs w:val="26"/>
        </w:rPr>
      </w:pPr>
      <w:r w:rsidRPr="00114345">
        <w:rPr>
          <w:b/>
          <w:sz w:val="26"/>
          <w:szCs w:val="26"/>
        </w:rPr>
        <w:t xml:space="preserve">Об установлении дополнительных оснований признания </w:t>
      </w:r>
    </w:p>
    <w:p w14:paraId="5DA8AD9F" w14:textId="77777777" w:rsidR="000915A2" w:rsidRPr="00114345" w:rsidRDefault="000915A2" w:rsidP="000915A2">
      <w:pPr>
        <w:jc w:val="center"/>
        <w:rPr>
          <w:b/>
          <w:sz w:val="26"/>
          <w:szCs w:val="26"/>
        </w:rPr>
      </w:pPr>
      <w:r w:rsidRPr="00114345">
        <w:rPr>
          <w:b/>
          <w:sz w:val="26"/>
          <w:szCs w:val="26"/>
        </w:rPr>
        <w:t xml:space="preserve">безнадежными к взысканию недоимки, задолженности </w:t>
      </w:r>
    </w:p>
    <w:p w14:paraId="2B198AE0" w14:textId="77777777" w:rsidR="000915A2" w:rsidRPr="00114345" w:rsidRDefault="000915A2" w:rsidP="000915A2">
      <w:pPr>
        <w:jc w:val="center"/>
        <w:rPr>
          <w:sz w:val="26"/>
          <w:szCs w:val="26"/>
        </w:rPr>
      </w:pPr>
      <w:r w:rsidRPr="00114345">
        <w:rPr>
          <w:b/>
          <w:sz w:val="26"/>
          <w:szCs w:val="26"/>
        </w:rPr>
        <w:t>по пеням и штрафам по местным налогам</w:t>
      </w:r>
    </w:p>
    <w:p w14:paraId="0DF16C40" w14:textId="77777777" w:rsidR="000915A2" w:rsidRPr="00114345" w:rsidRDefault="000915A2" w:rsidP="000915A2">
      <w:pPr>
        <w:rPr>
          <w:sz w:val="26"/>
          <w:szCs w:val="26"/>
        </w:rPr>
      </w:pPr>
    </w:p>
    <w:p w14:paraId="01D2818F" w14:textId="77777777" w:rsidR="000915A2" w:rsidRPr="000915A2" w:rsidRDefault="000915A2" w:rsidP="000915A2">
      <w:pPr>
        <w:jc w:val="right"/>
        <w:rPr>
          <w:b/>
        </w:rPr>
      </w:pPr>
      <w:r w:rsidRPr="000915A2">
        <w:rPr>
          <w:b/>
        </w:rPr>
        <w:t>Принято Думой Чугуевского муниципального округа</w:t>
      </w:r>
    </w:p>
    <w:p w14:paraId="03C1082B" w14:textId="77777777" w:rsidR="000915A2" w:rsidRPr="000915A2" w:rsidRDefault="000915A2" w:rsidP="000915A2">
      <w:pPr>
        <w:jc w:val="right"/>
        <w:rPr>
          <w:b/>
        </w:rPr>
      </w:pPr>
      <w:r w:rsidRPr="000915A2">
        <w:rPr>
          <w:b/>
        </w:rPr>
        <w:t>«11» декабря  2020 года</w:t>
      </w:r>
    </w:p>
    <w:p w14:paraId="1F631C76" w14:textId="77777777" w:rsidR="000915A2" w:rsidRPr="00114345" w:rsidRDefault="000915A2" w:rsidP="000915A2">
      <w:pPr>
        <w:jc w:val="right"/>
        <w:rPr>
          <w:sz w:val="26"/>
          <w:szCs w:val="26"/>
        </w:rPr>
      </w:pPr>
    </w:p>
    <w:p w14:paraId="3847A63D" w14:textId="77777777" w:rsidR="000915A2" w:rsidRPr="00114345" w:rsidRDefault="000915A2" w:rsidP="000915A2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14345">
        <w:rPr>
          <w:b/>
          <w:sz w:val="26"/>
          <w:szCs w:val="26"/>
        </w:rPr>
        <w:t>Статья 1.</w:t>
      </w:r>
      <w:r w:rsidRPr="00114345">
        <w:rPr>
          <w:sz w:val="26"/>
          <w:szCs w:val="26"/>
        </w:rPr>
        <w:t xml:space="preserve"> </w:t>
      </w:r>
    </w:p>
    <w:p w14:paraId="2FC1326A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4345">
        <w:rPr>
          <w:bCs/>
          <w:sz w:val="26"/>
          <w:szCs w:val="26"/>
        </w:rPr>
        <w:t xml:space="preserve">В соответствии с </w:t>
      </w:r>
      <w:hyperlink r:id="rId5" w:history="1">
        <w:r w:rsidRPr="00114345">
          <w:rPr>
            <w:bCs/>
            <w:sz w:val="26"/>
            <w:szCs w:val="26"/>
          </w:rPr>
          <w:t>пунктом 3 статьи 59</w:t>
        </w:r>
      </w:hyperlink>
      <w:r w:rsidRPr="00114345">
        <w:rPr>
          <w:bCs/>
          <w:sz w:val="26"/>
          <w:szCs w:val="26"/>
        </w:rPr>
        <w:t xml:space="preserve"> Налогового кодекса Российской Федерации у</w:t>
      </w:r>
      <w:r w:rsidRPr="00114345">
        <w:rPr>
          <w:sz w:val="26"/>
          <w:szCs w:val="26"/>
        </w:rPr>
        <w:t>становить следующие дополнительные основания признания безнадежной к взысканию недоимки по местным налогам, задолженности по пеням и штрафам по этим налогам:</w:t>
      </w:r>
    </w:p>
    <w:p w14:paraId="21B7C9CD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14345">
        <w:rPr>
          <w:sz w:val="26"/>
          <w:szCs w:val="26"/>
        </w:rPr>
        <w:t>1) наличие недоимки, задолженности по пеням и штрафам по налогу на имущество физических лиц, по земельному налогу у физических лиц, умерших или объявленных судом умершими, в случае отказа наследников от права на наследство либо отсутствия наследников, либо непринятия наследства по истечении шести месяцев, а также в случае, если наследники не имеют права наследовать или отстранены от наследования;</w:t>
      </w:r>
    </w:p>
    <w:p w14:paraId="22C58747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14345">
        <w:rPr>
          <w:sz w:val="26"/>
          <w:szCs w:val="26"/>
        </w:rPr>
        <w:t xml:space="preserve">2) наличие недоимки, задолженности по пеням и штрафам по налогу на имущество физических лиц, по земельному налогу у физических лиц, не находящихся в процедурах, применяемых в деле о несостоятельности (банкротстве), в случае, если взыскание налоговыми органами этой недоимки, задолженности по пеням и штрафам оказалось невозможным в связи с вынесением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</w:t>
      </w:r>
      <w:r w:rsidRPr="00114345">
        <w:rPr>
          <w:sz w:val="26"/>
          <w:szCs w:val="26"/>
        </w:rPr>
        <w:lastRenderedPageBreak/>
        <w:t xml:space="preserve">предусмотренным </w:t>
      </w:r>
      <w:hyperlink r:id="rId6" w:history="1">
        <w:r w:rsidRPr="00114345">
          <w:rPr>
            <w:sz w:val="26"/>
            <w:szCs w:val="26"/>
          </w:rPr>
          <w:t>пунктами 3</w:t>
        </w:r>
      </w:hyperlink>
      <w:r w:rsidRPr="00114345">
        <w:rPr>
          <w:sz w:val="26"/>
          <w:szCs w:val="26"/>
        </w:rPr>
        <w:t xml:space="preserve"> и </w:t>
      </w:r>
      <w:hyperlink r:id="rId7" w:history="1">
        <w:r w:rsidRPr="00114345">
          <w:rPr>
            <w:sz w:val="26"/>
            <w:szCs w:val="26"/>
          </w:rPr>
          <w:t>4 части 1 статьи 46</w:t>
        </w:r>
      </w:hyperlink>
      <w:r w:rsidRPr="00114345">
        <w:rPr>
          <w:sz w:val="26"/>
          <w:szCs w:val="26"/>
        </w:rPr>
        <w:t xml:space="preserve"> Федерального закона от 2 октября 2007 года № 229-ФЗ «Об исполнительном производстве» и истечением срока предъявления исполнительного документа;</w:t>
      </w:r>
    </w:p>
    <w:p w14:paraId="0EE3856A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14345">
        <w:rPr>
          <w:sz w:val="26"/>
          <w:szCs w:val="26"/>
        </w:rPr>
        <w:t>3) наличие задолженности по пеням по налогу на имущество физических лиц, по земельному налогу у физических лиц, срок образования которых более трех лет, при отсутствии недоимки по налогу, за неуплату которого они начислены.</w:t>
      </w:r>
    </w:p>
    <w:p w14:paraId="4981E616" w14:textId="77777777" w:rsidR="000915A2" w:rsidRPr="00114345" w:rsidRDefault="000915A2" w:rsidP="000915A2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114345">
        <w:rPr>
          <w:b/>
          <w:sz w:val="26"/>
          <w:szCs w:val="26"/>
        </w:rPr>
        <w:t>Статья 2.</w:t>
      </w:r>
    </w:p>
    <w:p w14:paraId="1764A4C6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Документами, подтверждающими наличие дополнительных оснований признания безнадежными к взысканию недоимки, задолженности по пеням и штрафам по местным налогам, являются:</w:t>
      </w:r>
    </w:p>
    <w:p w14:paraId="0B11FE0C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1) при наличии основания, указанного в </w:t>
      </w:r>
      <w:hyperlink r:id="rId8" w:history="1">
        <w:r w:rsidRPr="00114345">
          <w:rPr>
            <w:bCs/>
            <w:sz w:val="26"/>
            <w:szCs w:val="26"/>
          </w:rPr>
          <w:t>пункте 1 статьи 1</w:t>
        </w:r>
      </w:hyperlink>
      <w:r w:rsidRPr="00114345">
        <w:rPr>
          <w:bCs/>
          <w:sz w:val="26"/>
          <w:szCs w:val="26"/>
        </w:rPr>
        <w:t xml:space="preserve"> настоящего решения:</w:t>
      </w:r>
    </w:p>
    <w:p w14:paraId="4C4BDC17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а) справка налогового органа по месту жительства физического лица о суммах недоимки и задолженности по пеням и штрафам;</w:t>
      </w:r>
    </w:p>
    <w:p w14:paraId="15472E02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б)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</w:t>
      </w:r>
      <w:hyperlink r:id="rId9" w:history="1">
        <w:r w:rsidRPr="00114345">
          <w:rPr>
            <w:bCs/>
            <w:sz w:val="26"/>
            <w:szCs w:val="26"/>
          </w:rPr>
          <w:t>пунктом 3 статьи 85</w:t>
        </w:r>
      </w:hyperlink>
      <w:r w:rsidRPr="00114345">
        <w:rPr>
          <w:bCs/>
          <w:sz w:val="26"/>
          <w:szCs w:val="26"/>
        </w:rPr>
        <w:t xml:space="preserve"> Налогового кодекса Российской Федерации;</w:t>
      </w:r>
    </w:p>
    <w:p w14:paraId="66BCB96C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в) справка налогового органа об отсутствии сведений о выдаче свидетельства о праве на наследство;</w:t>
      </w:r>
    </w:p>
    <w:p w14:paraId="71225500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2) при наличии основания, указанного в </w:t>
      </w:r>
      <w:hyperlink r:id="rId10" w:history="1">
        <w:r w:rsidRPr="00114345">
          <w:rPr>
            <w:bCs/>
            <w:sz w:val="26"/>
            <w:szCs w:val="26"/>
          </w:rPr>
          <w:t>пункте 2 статьи 1</w:t>
        </w:r>
      </w:hyperlink>
      <w:r w:rsidRPr="00114345">
        <w:rPr>
          <w:bCs/>
          <w:sz w:val="26"/>
          <w:szCs w:val="26"/>
        </w:rPr>
        <w:t xml:space="preserve"> настоящего решения:</w:t>
      </w:r>
    </w:p>
    <w:p w14:paraId="4D23C900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а) справка налогового органа по месту жительства физического лица о суммах недоимки и задолженности по пеням и штрафам;</w:t>
      </w:r>
    </w:p>
    <w:p w14:paraId="70E2E355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б)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114345">
          <w:rPr>
            <w:bCs/>
            <w:sz w:val="26"/>
            <w:szCs w:val="26"/>
          </w:rPr>
          <w:t>пунктами 3</w:t>
        </w:r>
      </w:hyperlink>
      <w:r w:rsidRPr="00114345">
        <w:rPr>
          <w:bCs/>
          <w:sz w:val="26"/>
          <w:szCs w:val="26"/>
        </w:rPr>
        <w:t xml:space="preserve"> и </w:t>
      </w:r>
      <w:hyperlink r:id="rId12" w:history="1">
        <w:r w:rsidRPr="00114345">
          <w:rPr>
            <w:bCs/>
            <w:sz w:val="26"/>
            <w:szCs w:val="26"/>
          </w:rPr>
          <w:t>4 части 1 статьи 46</w:t>
        </w:r>
      </w:hyperlink>
      <w:r w:rsidRPr="00114345">
        <w:rPr>
          <w:bCs/>
          <w:sz w:val="26"/>
          <w:szCs w:val="26"/>
        </w:rPr>
        <w:t xml:space="preserve"> Федерального закона от 2 октября 2007 года № 229-ФЗ «Об исполнительном производстве»;</w:t>
      </w:r>
    </w:p>
    <w:p w14:paraId="4B382804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в) справка налогового органа об отсутствии сведений в Едином федеральном реестре сведений о банкротстве;</w:t>
      </w:r>
    </w:p>
    <w:p w14:paraId="44641046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3) при наличии основания, указанного в </w:t>
      </w:r>
      <w:hyperlink r:id="rId13" w:history="1">
        <w:r w:rsidRPr="00114345">
          <w:rPr>
            <w:bCs/>
            <w:sz w:val="26"/>
            <w:szCs w:val="26"/>
          </w:rPr>
          <w:t>пункте 3 статьи 1</w:t>
        </w:r>
      </w:hyperlink>
      <w:r w:rsidRPr="00114345">
        <w:rPr>
          <w:bCs/>
          <w:sz w:val="26"/>
          <w:szCs w:val="26"/>
        </w:rPr>
        <w:t xml:space="preserve"> настоящего решения:</w:t>
      </w:r>
    </w:p>
    <w:p w14:paraId="4DD119B5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4345">
        <w:rPr>
          <w:bCs/>
          <w:sz w:val="26"/>
          <w:szCs w:val="26"/>
        </w:rPr>
        <w:lastRenderedPageBreak/>
        <w:t>справка налогового органа по месту жительства физического лица о суммах недоимки и задолженности по пеням, срок образования которых более трех лет.</w:t>
      </w:r>
    </w:p>
    <w:p w14:paraId="69D40B25" w14:textId="77777777" w:rsidR="000915A2" w:rsidRPr="00114345" w:rsidRDefault="000915A2" w:rsidP="000915A2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114345">
        <w:rPr>
          <w:b/>
          <w:sz w:val="26"/>
          <w:szCs w:val="26"/>
        </w:rPr>
        <w:t>Статья 3.</w:t>
      </w:r>
    </w:p>
    <w:p w14:paraId="06BC74D8" w14:textId="77777777"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4345">
        <w:rPr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14:paraId="06DB3340" w14:textId="77777777" w:rsidR="000915A2" w:rsidRPr="00114345" w:rsidRDefault="000915A2" w:rsidP="000915A2">
      <w:pPr>
        <w:spacing w:line="360" w:lineRule="auto"/>
        <w:ind w:left="-142" w:firstLine="426"/>
        <w:rPr>
          <w:sz w:val="26"/>
          <w:szCs w:val="26"/>
        </w:rPr>
      </w:pPr>
    </w:p>
    <w:p w14:paraId="2249DB3E" w14:textId="77777777" w:rsidR="000915A2" w:rsidRPr="00114345" w:rsidRDefault="000915A2" w:rsidP="000915A2">
      <w:pPr>
        <w:spacing w:line="360" w:lineRule="auto"/>
        <w:ind w:left="-142" w:firstLine="426"/>
        <w:rPr>
          <w:sz w:val="26"/>
          <w:szCs w:val="26"/>
        </w:rPr>
      </w:pPr>
    </w:p>
    <w:p w14:paraId="066CADD2" w14:textId="77777777" w:rsidR="000915A2" w:rsidRPr="00114345" w:rsidRDefault="000915A2" w:rsidP="000915A2">
      <w:pPr>
        <w:rPr>
          <w:sz w:val="26"/>
          <w:szCs w:val="26"/>
        </w:rPr>
      </w:pPr>
      <w:r w:rsidRPr="00114345">
        <w:rPr>
          <w:sz w:val="26"/>
          <w:szCs w:val="26"/>
        </w:rPr>
        <w:t xml:space="preserve">Глава Чугуевского </w:t>
      </w:r>
    </w:p>
    <w:p w14:paraId="12551208" w14:textId="77777777" w:rsidR="000915A2" w:rsidRPr="00114345" w:rsidRDefault="000915A2" w:rsidP="000915A2">
      <w:pPr>
        <w:jc w:val="both"/>
        <w:rPr>
          <w:sz w:val="26"/>
          <w:szCs w:val="26"/>
        </w:rPr>
      </w:pPr>
      <w:r w:rsidRPr="00114345">
        <w:rPr>
          <w:sz w:val="26"/>
          <w:szCs w:val="26"/>
        </w:rPr>
        <w:t>муниципального округа</w:t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  <w:t xml:space="preserve"> </w:t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14345">
        <w:rPr>
          <w:sz w:val="26"/>
          <w:szCs w:val="26"/>
        </w:rPr>
        <w:t>Р.Ю. Деменев</w:t>
      </w:r>
    </w:p>
    <w:p w14:paraId="64A16DFB" w14:textId="77777777" w:rsidR="000915A2" w:rsidRPr="00114345" w:rsidRDefault="000915A2" w:rsidP="000915A2">
      <w:pPr>
        <w:spacing w:line="360" w:lineRule="auto"/>
        <w:rPr>
          <w:sz w:val="26"/>
          <w:szCs w:val="26"/>
        </w:rPr>
      </w:pPr>
    </w:p>
    <w:p w14:paraId="2005356A" w14:textId="63C9EFFB" w:rsidR="00ED5EB6" w:rsidRPr="00F74C14" w:rsidRDefault="00ED659B">
      <w:pPr>
        <w:rPr>
          <w:b/>
          <w:bCs/>
          <w:sz w:val="26"/>
          <w:szCs w:val="26"/>
          <w:u w:val="single"/>
        </w:rPr>
      </w:pPr>
      <w:r w:rsidRPr="00F74C14">
        <w:rPr>
          <w:b/>
          <w:bCs/>
          <w:sz w:val="26"/>
          <w:szCs w:val="26"/>
          <w:u w:val="single"/>
        </w:rPr>
        <w:t>«15» декабря 2020 г.</w:t>
      </w:r>
    </w:p>
    <w:p w14:paraId="5508697E" w14:textId="1EA8E26D" w:rsidR="00ED659B" w:rsidRDefault="00ED659B">
      <w:pPr>
        <w:rPr>
          <w:b/>
          <w:bCs/>
          <w:sz w:val="26"/>
          <w:szCs w:val="26"/>
          <w:u w:val="single"/>
        </w:rPr>
      </w:pPr>
      <w:r w:rsidRPr="00F74C14">
        <w:rPr>
          <w:b/>
          <w:bCs/>
          <w:sz w:val="26"/>
          <w:szCs w:val="26"/>
          <w:u w:val="single"/>
        </w:rPr>
        <w:t xml:space="preserve">№ 125 – НПА </w:t>
      </w:r>
    </w:p>
    <w:p w14:paraId="500326AB" w14:textId="23EF5B5E" w:rsidR="000F3395" w:rsidRDefault="000F3395">
      <w:pPr>
        <w:rPr>
          <w:b/>
          <w:bCs/>
          <w:sz w:val="26"/>
          <w:szCs w:val="26"/>
          <w:u w:val="single"/>
        </w:rPr>
      </w:pPr>
    </w:p>
    <w:p w14:paraId="3090F88B" w14:textId="449BCCB4" w:rsidR="000F3395" w:rsidRDefault="000F3395">
      <w:pPr>
        <w:rPr>
          <w:b/>
          <w:bCs/>
          <w:sz w:val="26"/>
          <w:szCs w:val="26"/>
          <w:u w:val="single"/>
        </w:rPr>
      </w:pPr>
    </w:p>
    <w:p w14:paraId="2808F7EC" w14:textId="7B1BED1A" w:rsidR="000F3395" w:rsidRDefault="000F3395">
      <w:pPr>
        <w:rPr>
          <w:b/>
          <w:bCs/>
          <w:sz w:val="26"/>
          <w:szCs w:val="26"/>
          <w:u w:val="single"/>
        </w:rPr>
      </w:pPr>
    </w:p>
    <w:p w14:paraId="7963EC83" w14:textId="0975575A" w:rsidR="000F3395" w:rsidRDefault="000F3395">
      <w:pPr>
        <w:rPr>
          <w:b/>
          <w:bCs/>
          <w:sz w:val="26"/>
          <w:szCs w:val="26"/>
          <w:u w:val="single"/>
        </w:rPr>
      </w:pPr>
    </w:p>
    <w:p w14:paraId="75A4D19D" w14:textId="4F0A5D89" w:rsidR="000F3395" w:rsidRDefault="000F3395">
      <w:pPr>
        <w:rPr>
          <w:b/>
          <w:bCs/>
          <w:sz w:val="26"/>
          <w:szCs w:val="26"/>
          <w:u w:val="single"/>
        </w:rPr>
      </w:pPr>
    </w:p>
    <w:p w14:paraId="5BB32104" w14:textId="020684E7" w:rsidR="000F3395" w:rsidRDefault="000F3395">
      <w:pPr>
        <w:rPr>
          <w:b/>
          <w:bCs/>
          <w:sz w:val="26"/>
          <w:szCs w:val="26"/>
          <w:u w:val="single"/>
        </w:rPr>
      </w:pPr>
    </w:p>
    <w:p w14:paraId="4F253B5A" w14:textId="6262D6B2" w:rsidR="000F3395" w:rsidRDefault="000F3395">
      <w:pPr>
        <w:rPr>
          <w:b/>
          <w:bCs/>
          <w:sz w:val="26"/>
          <w:szCs w:val="26"/>
          <w:u w:val="single"/>
        </w:rPr>
      </w:pPr>
    </w:p>
    <w:p w14:paraId="04D343D5" w14:textId="37DDFBB3" w:rsidR="000F3395" w:rsidRDefault="000F3395">
      <w:pPr>
        <w:rPr>
          <w:b/>
          <w:bCs/>
          <w:sz w:val="26"/>
          <w:szCs w:val="26"/>
          <w:u w:val="single"/>
        </w:rPr>
      </w:pPr>
    </w:p>
    <w:p w14:paraId="5A0DDA24" w14:textId="6076884B" w:rsidR="000F3395" w:rsidRDefault="000F3395">
      <w:pPr>
        <w:rPr>
          <w:b/>
          <w:bCs/>
          <w:sz w:val="26"/>
          <w:szCs w:val="26"/>
          <w:u w:val="single"/>
        </w:rPr>
      </w:pPr>
    </w:p>
    <w:p w14:paraId="3E5790B2" w14:textId="4056C246" w:rsidR="000F3395" w:rsidRDefault="000F3395">
      <w:pPr>
        <w:rPr>
          <w:b/>
          <w:bCs/>
          <w:sz w:val="26"/>
          <w:szCs w:val="26"/>
          <w:u w:val="single"/>
        </w:rPr>
      </w:pPr>
    </w:p>
    <w:p w14:paraId="5B67C774" w14:textId="375B86AE" w:rsidR="000F3395" w:rsidRDefault="000F3395">
      <w:pPr>
        <w:rPr>
          <w:b/>
          <w:bCs/>
          <w:sz w:val="26"/>
          <w:szCs w:val="26"/>
          <w:u w:val="single"/>
        </w:rPr>
      </w:pPr>
    </w:p>
    <w:p w14:paraId="4D4A9D5F" w14:textId="42842F63" w:rsidR="000F3395" w:rsidRDefault="000F3395">
      <w:pPr>
        <w:rPr>
          <w:b/>
          <w:bCs/>
          <w:sz w:val="26"/>
          <w:szCs w:val="26"/>
          <w:u w:val="single"/>
        </w:rPr>
      </w:pPr>
    </w:p>
    <w:p w14:paraId="641AB5B1" w14:textId="6FB92123" w:rsidR="000F3395" w:rsidRDefault="000F3395">
      <w:pPr>
        <w:rPr>
          <w:b/>
          <w:bCs/>
          <w:sz w:val="26"/>
          <w:szCs w:val="26"/>
          <w:u w:val="single"/>
        </w:rPr>
      </w:pPr>
    </w:p>
    <w:p w14:paraId="2C3933C0" w14:textId="2983264A" w:rsidR="000F3395" w:rsidRDefault="000F3395">
      <w:pPr>
        <w:rPr>
          <w:b/>
          <w:bCs/>
          <w:sz w:val="26"/>
          <w:szCs w:val="26"/>
          <w:u w:val="single"/>
        </w:rPr>
      </w:pPr>
    </w:p>
    <w:p w14:paraId="2760C10C" w14:textId="45DAACDF" w:rsidR="000F3395" w:rsidRDefault="000F3395">
      <w:pPr>
        <w:rPr>
          <w:b/>
          <w:bCs/>
          <w:sz w:val="26"/>
          <w:szCs w:val="26"/>
          <w:u w:val="single"/>
        </w:rPr>
      </w:pPr>
    </w:p>
    <w:p w14:paraId="7126B3BC" w14:textId="74CA337F" w:rsidR="000F3395" w:rsidRDefault="000F3395">
      <w:pPr>
        <w:rPr>
          <w:b/>
          <w:bCs/>
          <w:sz w:val="26"/>
          <w:szCs w:val="26"/>
          <w:u w:val="single"/>
        </w:rPr>
      </w:pPr>
    </w:p>
    <w:p w14:paraId="0C268740" w14:textId="3D1F5C52" w:rsidR="000F3395" w:rsidRDefault="000F3395">
      <w:pPr>
        <w:rPr>
          <w:b/>
          <w:bCs/>
          <w:sz w:val="26"/>
          <w:szCs w:val="26"/>
          <w:u w:val="single"/>
        </w:rPr>
      </w:pPr>
    </w:p>
    <w:p w14:paraId="772586DC" w14:textId="75B3944A" w:rsidR="000F3395" w:rsidRDefault="000F3395">
      <w:pPr>
        <w:rPr>
          <w:b/>
          <w:bCs/>
          <w:sz w:val="26"/>
          <w:szCs w:val="26"/>
          <w:u w:val="single"/>
        </w:rPr>
      </w:pPr>
    </w:p>
    <w:p w14:paraId="054CCA28" w14:textId="6DF409F7" w:rsidR="000F3395" w:rsidRDefault="000F3395">
      <w:pPr>
        <w:rPr>
          <w:b/>
          <w:bCs/>
          <w:sz w:val="26"/>
          <w:szCs w:val="26"/>
          <w:u w:val="single"/>
        </w:rPr>
      </w:pPr>
    </w:p>
    <w:p w14:paraId="462F33BA" w14:textId="1BE04F19" w:rsidR="000F3395" w:rsidRDefault="000F3395">
      <w:pPr>
        <w:rPr>
          <w:b/>
          <w:bCs/>
          <w:sz w:val="26"/>
          <w:szCs w:val="26"/>
          <w:u w:val="single"/>
        </w:rPr>
      </w:pPr>
    </w:p>
    <w:p w14:paraId="07473479" w14:textId="51B4B6E2" w:rsidR="000F3395" w:rsidRDefault="000F3395">
      <w:pPr>
        <w:rPr>
          <w:b/>
          <w:bCs/>
          <w:sz w:val="26"/>
          <w:szCs w:val="26"/>
          <w:u w:val="single"/>
        </w:rPr>
      </w:pPr>
    </w:p>
    <w:p w14:paraId="1CD8ED65" w14:textId="491807BE" w:rsidR="000F3395" w:rsidRDefault="000F3395">
      <w:pPr>
        <w:rPr>
          <w:b/>
          <w:bCs/>
          <w:sz w:val="26"/>
          <w:szCs w:val="26"/>
          <w:u w:val="single"/>
        </w:rPr>
      </w:pPr>
    </w:p>
    <w:p w14:paraId="39EDEBE0" w14:textId="777EC0C5" w:rsidR="000F3395" w:rsidRDefault="000F3395">
      <w:pPr>
        <w:rPr>
          <w:b/>
          <w:bCs/>
          <w:sz w:val="26"/>
          <w:szCs w:val="26"/>
          <w:u w:val="single"/>
        </w:rPr>
      </w:pPr>
    </w:p>
    <w:p w14:paraId="54B641F2" w14:textId="6F0CCED5" w:rsidR="000F3395" w:rsidRDefault="000F3395">
      <w:pPr>
        <w:rPr>
          <w:b/>
          <w:bCs/>
          <w:sz w:val="26"/>
          <w:szCs w:val="26"/>
          <w:u w:val="single"/>
        </w:rPr>
      </w:pPr>
    </w:p>
    <w:p w14:paraId="5967AD20" w14:textId="79698641" w:rsidR="000F3395" w:rsidRDefault="000F3395">
      <w:pPr>
        <w:rPr>
          <w:b/>
          <w:bCs/>
          <w:sz w:val="26"/>
          <w:szCs w:val="26"/>
          <w:u w:val="single"/>
        </w:rPr>
      </w:pPr>
    </w:p>
    <w:p w14:paraId="60505F73" w14:textId="066AB817" w:rsidR="000F3395" w:rsidRDefault="000F3395">
      <w:pPr>
        <w:rPr>
          <w:b/>
          <w:bCs/>
          <w:sz w:val="26"/>
          <w:szCs w:val="26"/>
          <w:u w:val="single"/>
        </w:rPr>
      </w:pPr>
    </w:p>
    <w:p w14:paraId="472500C1" w14:textId="719AC101" w:rsidR="000F3395" w:rsidRDefault="000F3395">
      <w:pPr>
        <w:rPr>
          <w:b/>
          <w:bCs/>
          <w:sz w:val="26"/>
          <w:szCs w:val="26"/>
          <w:u w:val="single"/>
        </w:rPr>
      </w:pPr>
    </w:p>
    <w:p w14:paraId="58EB3BD9" w14:textId="0A685341" w:rsidR="000F3395" w:rsidRDefault="000F3395">
      <w:pPr>
        <w:rPr>
          <w:b/>
          <w:bCs/>
          <w:sz w:val="26"/>
          <w:szCs w:val="26"/>
          <w:u w:val="single"/>
        </w:rPr>
      </w:pPr>
    </w:p>
    <w:p w14:paraId="5F4E9ED5" w14:textId="77777777" w:rsidR="000F3395" w:rsidRDefault="000F3395">
      <w:pPr>
        <w:rPr>
          <w:b/>
          <w:bCs/>
          <w:sz w:val="26"/>
          <w:szCs w:val="26"/>
          <w:u w:val="single"/>
        </w:rPr>
      </w:pPr>
      <w:bookmarkStart w:id="0" w:name="_GoBack"/>
      <w:bookmarkEnd w:id="0"/>
    </w:p>
    <w:p w14:paraId="37490BFC" w14:textId="085D908D" w:rsidR="000F3395" w:rsidRDefault="000F3395">
      <w:pPr>
        <w:rPr>
          <w:b/>
          <w:bCs/>
          <w:sz w:val="26"/>
          <w:szCs w:val="26"/>
          <w:u w:val="single"/>
        </w:rPr>
      </w:pPr>
    </w:p>
    <w:p w14:paraId="087F2813" w14:textId="113112E2" w:rsidR="000F3395" w:rsidRDefault="000F3395">
      <w:pPr>
        <w:rPr>
          <w:b/>
          <w:bCs/>
          <w:sz w:val="26"/>
          <w:szCs w:val="26"/>
          <w:u w:val="single"/>
        </w:rPr>
      </w:pPr>
    </w:p>
    <w:p w14:paraId="22AE2180" w14:textId="0D47E439" w:rsidR="000F3395" w:rsidRDefault="000F3395">
      <w:pPr>
        <w:rPr>
          <w:b/>
          <w:bCs/>
          <w:sz w:val="26"/>
          <w:szCs w:val="26"/>
          <w:u w:val="single"/>
        </w:rPr>
      </w:pPr>
    </w:p>
    <w:p w14:paraId="1A0B2571" w14:textId="38A82583" w:rsidR="000F3395" w:rsidRDefault="000F3395">
      <w:pPr>
        <w:rPr>
          <w:b/>
          <w:bCs/>
          <w:sz w:val="26"/>
          <w:szCs w:val="26"/>
          <w:u w:val="single"/>
        </w:rPr>
      </w:pPr>
    </w:p>
    <w:p w14:paraId="25DF71ED" w14:textId="7D142F52" w:rsidR="000F3395" w:rsidRDefault="000F3395" w:rsidP="000F3395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30304E5" wp14:editId="76322722">
            <wp:simplePos x="0" y="0"/>
            <wp:positionH relativeFrom="column">
              <wp:posOffset>2514600</wp:posOffset>
            </wp:positionH>
            <wp:positionV relativeFrom="paragraph">
              <wp:posOffset>-425450</wp:posOffset>
            </wp:positionV>
            <wp:extent cx="817880" cy="10287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25570" w14:textId="77777777" w:rsidR="000F3395" w:rsidRDefault="000F3395" w:rsidP="000F3395">
      <w:pPr>
        <w:spacing w:line="276" w:lineRule="auto"/>
        <w:jc w:val="center"/>
      </w:pPr>
    </w:p>
    <w:p w14:paraId="283466FB" w14:textId="77777777" w:rsidR="000F3395" w:rsidRDefault="000F3395" w:rsidP="000F3395">
      <w:pPr>
        <w:spacing w:line="276" w:lineRule="auto"/>
        <w:jc w:val="center"/>
      </w:pPr>
    </w:p>
    <w:p w14:paraId="7D5F74FC" w14:textId="77777777" w:rsidR="000F3395" w:rsidRDefault="000F3395" w:rsidP="000F3395">
      <w:pPr>
        <w:spacing w:line="276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Контрольно-счетный комитет </w:t>
      </w:r>
    </w:p>
    <w:p w14:paraId="5217E487" w14:textId="77777777" w:rsidR="000F3395" w:rsidRDefault="000F3395" w:rsidP="000F3395">
      <w:pPr>
        <w:spacing w:line="276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Чугуевского муниципального района</w:t>
      </w:r>
    </w:p>
    <w:p w14:paraId="79A6E7FB" w14:textId="77777777" w:rsidR="000F3395" w:rsidRDefault="000F3395" w:rsidP="000F3395">
      <w:pPr>
        <w:spacing w:line="276" w:lineRule="auto"/>
        <w:jc w:val="center"/>
        <w:rPr>
          <w:b/>
          <w:sz w:val="26"/>
          <w:szCs w:val="26"/>
        </w:rPr>
      </w:pPr>
    </w:p>
    <w:p w14:paraId="131E7954" w14:textId="77777777" w:rsidR="000F3395" w:rsidRDefault="000F3395" w:rsidP="000F339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14:paraId="132149C9" w14:textId="77777777" w:rsidR="000F3395" w:rsidRDefault="000F3395" w:rsidP="000F3395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на проект решения Думы Чугуевского муниципального округа «Об установлении дополнительных оснований признания безнадежными к взысканию недоимки, задолженности по пеням и штрафам по местным налогам» </w:t>
      </w:r>
    </w:p>
    <w:p w14:paraId="7F185552" w14:textId="77777777" w:rsidR="000F3395" w:rsidRDefault="000F3395" w:rsidP="000F3395">
      <w:pPr>
        <w:ind w:left="720" w:firstLine="851"/>
        <w:jc w:val="both"/>
        <w:rPr>
          <w:sz w:val="26"/>
          <w:szCs w:val="26"/>
        </w:rPr>
      </w:pPr>
    </w:p>
    <w:p w14:paraId="638E188F" w14:textId="77777777" w:rsidR="000F3395" w:rsidRDefault="000F3395" w:rsidP="000F3395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30 ноября 2020 </w:t>
      </w:r>
      <w:proofErr w:type="gramStart"/>
      <w:r>
        <w:rPr>
          <w:sz w:val="26"/>
          <w:szCs w:val="26"/>
        </w:rPr>
        <w:t xml:space="preserve">года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            № 46</w:t>
      </w:r>
    </w:p>
    <w:p w14:paraId="5D5103D5" w14:textId="77777777" w:rsidR="000F3395" w:rsidRDefault="000F3395" w:rsidP="000F3395">
      <w:pPr>
        <w:spacing w:line="312" w:lineRule="auto"/>
        <w:ind w:firstLine="709"/>
        <w:jc w:val="both"/>
        <w:rPr>
          <w:sz w:val="26"/>
          <w:szCs w:val="26"/>
        </w:rPr>
      </w:pPr>
    </w:p>
    <w:p w14:paraId="080CF313" w14:textId="77777777" w:rsidR="000F3395" w:rsidRDefault="000F3395" w:rsidP="000F3395">
      <w:pPr>
        <w:pStyle w:val="aa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заключение по результатам экспертизы </w:t>
      </w:r>
      <w:r>
        <w:rPr>
          <w:sz w:val="26"/>
          <w:szCs w:val="26"/>
        </w:rPr>
        <w:t>проекта решения Думы Чугуевского муниципального округа «Об установлении дополнительных оснований признания безнадежными к взысканию недоимки, задолженности по пеням и штрафам по местным налогам» (далее – проект Решения)</w:t>
      </w:r>
      <w:r>
        <w:rPr>
          <w:color w:val="000000"/>
          <w:sz w:val="26"/>
          <w:szCs w:val="26"/>
        </w:rPr>
        <w:t xml:space="preserve"> подготовлено на основании Федерального закона от 07.02.2011 </w:t>
      </w:r>
      <w:r>
        <w:rPr>
          <w:color w:val="000000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6"/>
          <w:szCs w:val="26"/>
        </w:rPr>
        <w:t>, решения Думы Чугуевского муниципального района от 07.10.2011 № 140-НПА «Положение о Контрольно-счетном комитете Чугуевского муниципального района».</w:t>
      </w:r>
    </w:p>
    <w:p w14:paraId="73D5DA92" w14:textId="77777777" w:rsidR="000F3395" w:rsidRDefault="000F3395" w:rsidP="000F3395">
      <w:pPr>
        <w:pStyle w:val="a7"/>
        <w:spacing w:after="0"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Решения с пояснительной запиской поступил в Контрольно-счетный комитет Чугуевского муниципального района 30 ноября 2020 года. </w:t>
      </w:r>
    </w:p>
    <w:p w14:paraId="6E2EF57E" w14:textId="77777777" w:rsidR="000F3395" w:rsidRDefault="000F3395" w:rsidP="000F3395">
      <w:pPr>
        <w:pStyle w:val="a7"/>
        <w:spacing w:after="0"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Представленный проект Решения разработан Финансовым управлением администрации Чугуевского муниципального округа (далее – Разработчик) на основании пункта 3 статьи 59 Налогового кодекса Российской Федерации (далее – НК РФ) в целях снижения совокупной задолженности налогоплательщиков по пени, штрафам перед бюджетом Чугуевского муниципального округа. В основу проекта Решения легли рекомендации Межрайонной ИФНС России № 4 по Приморскому краю. </w:t>
      </w:r>
    </w:p>
    <w:p w14:paraId="1A8CD6B1" w14:textId="77777777" w:rsidR="000F3395" w:rsidRDefault="000F3395" w:rsidP="000F3395">
      <w:pPr>
        <w:pStyle w:val="a7"/>
        <w:spacing w:after="0"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Решения согласован правовым управлением и руководителем аппарата администрации Чугуевского муниципального округа.  </w:t>
      </w:r>
    </w:p>
    <w:p w14:paraId="2814F7C7" w14:textId="77777777" w:rsidR="000F3395" w:rsidRDefault="000F3395" w:rsidP="000F3395">
      <w:pPr>
        <w:pStyle w:val="a7"/>
        <w:spacing w:after="0"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пунктом 3 статьи 59 НК РФ статьей 1 проекта Решения устанавливается перечень дополнительных оснований признания безнадежной к взысканию недоимки, задолженности по пениям и штрафам по местным налогам, взимаемым на территории Чугуевского муниципального округа с физических лиц – земельному налогу и налогу на имущество физических лиц.</w:t>
      </w:r>
    </w:p>
    <w:p w14:paraId="47725EF7" w14:textId="77777777" w:rsidR="000F3395" w:rsidRDefault="000F3395" w:rsidP="000F3395">
      <w:pPr>
        <w:pStyle w:val="a7"/>
        <w:spacing w:after="0"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Для обеспечения деятельности налогового органа в части списания им недоимки, задолженности по пеням и штрафам по местным налогам</w:t>
      </w:r>
      <w:r>
        <w:rPr>
          <w:color w:val="000000"/>
          <w:sz w:val="26"/>
          <w:szCs w:val="26"/>
        </w:rPr>
        <w:t xml:space="preserve">, статьей 2 </w:t>
      </w:r>
      <w:r>
        <w:rPr>
          <w:color w:val="000000"/>
          <w:sz w:val="26"/>
          <w:szCs w:val="26"/>
        </w:rPr>
        <w:lastRenderedPageBreak/>
        <w:t>проекта Решения устанавливается перечень документов, подтверждающих наличие дополнительных оснований для признания безнадежной к взысканию недоимки, задолженности по пениям и штрафам по местным налогам.</w:t>
      </w:r>
    </w:p>
    <w:p w14:paraId="09B20320" w14:textId="77777777" w:rsidR="000F3395" w:rsidRDefault="000F3395" w:rsidP="000F3395">
      <w:pPr>
        <w:pStyle w:val="a7"/>
        <w:spacing w:after="0"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Статьей 3 проекта Решения устанавливается срок вступления в действие нормативного правового акта.    </w:t>
      </w:r>
    </w:p>
    <w:p w14:paraId="0D2E8A7E" w14:textId="77777777" w:rsidR="000F3395" w:rsidRDefault="000F3395" w:rsidP="000F3395">
      <w:pPr>
        <w:pStyle w:val="a7"/>
        <w:spacing w:after="0" w:line="288" w:lineRule="auto"/>
        <w:ind w:firstLine="709"/>
        <w:jc w:val="both"/>
        <w:rPr>
          <w:color w:val="000000"/>
          <w:sz w:val="26"/>
          <w:szCs w:val="26"/>
        </w:rPr>
      </w:pPr>
    </w:p>
    <w:p w14:paraId="4D83A92A" w14:textId="77777777" w:rsidR="000F3395" w:rsidRDefault="000F3395" w:rsidP="000F33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Заключение:</w:t>
      </w:r>
    </w:p>
    <w:p w14:paraId="4EFD7C3C" w14:textId="77777777" w:rsidR="000F3395" w:rsidRDefault="000F3395" w:rsidP="000F3395">
      <w:pPr>
        <w:spacing w:line="288" w:lineRule="auto"/>
        <w:ind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color w:val="000000"/>
          <w:sz w:val="26"/>
          <w:szCs w:val="26"/>
        </w:rPr>
        <w:t xml:space="preserve">1. По итогам проведенной финансово-экономической экспертизы, </w:t>
      </w:r>
      <w:r>
        <w:rPr>
          <w:sz w:val="26"/>
          <w:szCs w:val="26"/>
        </w:rPr>
        <w:t>Контрольно-счетный комитет Чугуевского муниципального района установил, что п</w:t>
      </w:r>
      <w:r>
        <w:rPr>
          <w:color w:val="000000"/>
          <w:sz w:val="26"/>
          <w:szCs w:val="26"/>
        </w:rPr>
        <w:t xml:space="preserve">роект Решения разработан в соответствии с </w:t>
      </w:r>
      <w:r>
        <w:rPr>
          <w:bCs/>
          <w:kern w:val="36"/>
          <w:sz w:val="26"/>
          <w:szCs w:val="26"/>
        </w:rPr>
        <w:t>нормами Налогового кодекса Российской Федерации. Замечаний и предложений к проекту Решения нет.</w:t>
      </w:r>
    </w:p>
    <w:p w14:paraId="6D93EAAD" w14:textId="77777777" w:rsidR="000F3395" w:rsidRDefault="000F3395" w:rsidP="000F3395">
      <w:pPr>
        <w:spacing w:line="288" w:lineRule="auto"/>
        <w:ind w:firstLine="709"/>
        <w:jc w:val="both"/>
        <w:outlineLvl w:val="0"/>
        <w:rPr>
          <w:sz w:val="26"/>
          <w:szCs w:val="26"/>
        </w:rPr>
      </w:pPr>
      <w:r>
        <w:rPr>
          <w:bCs/>
          <w:kern w:val="36"/>
          <w:sz w:val="26"/>
          <w:szCs w:val="26"/>
        </w:rPr>
        <w:t>2. Контрольно-счетный комитет Чугуевского муниципального района рекомендует Думе Чугуевского муниципального округа принять к рассмотрению предложенный проект решения Думы Чугуевского муниципального округа «</w:t>
      </w:r>
      <w:r>
        <w:rPr>
          <w:sz w:val="26"/>
          <w:szCs w:val="26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rPr>
          <w:bCs/>
          <w:kern w:val="36"/>
          <w:sz w:val="26"/>
          <w:szCs w:val="26"/>
        </w:rPr>
        <w:t xml:space="preserve">». </w:t>
      </w:r>
      <w:r>
        <w:rPr>
          <w:sz w:val="26"/>
          <w:szCs w:val="26"/>
        </w:rPr>
        <w:t xml:space="preserve"> </w:t>
      </w:r>
    </w:p>
    <w:p w14:paraId="5E9EE9BA" w14:textId="77777777" w:rsidR="000F3395" w:rsidRDefault="000F3395" w:rsidP="000F3395">
      <w:pPr>
        <w:spacing w:line="288" w:lineRule="auto"/>
        <w:jc w:val="both"/>
        <w:rPr>
          <w:sz w:val="26"/>
          <w:szCs w:val="26"/>
        </w:rPr>
      </w:pPr>
    </w:p>
    <w:p w14:paraId="11798094" w14:textId="77777777" w:rsidR="000F3395" w:rsidRDefault="000F3395" w:rsidP="000F3395">
      <w:pPr>
        <w:spacing w:line="288" w:lineRule="auto"/>
        <w:jc w:val="both"/>
        <w:rPr>
          <w:sz w:val="26"/>
          <w:szCs w:val="26"/>
        </w:rPr>
      </w:pPr>
    </w:p>
    <w:p w14:paraId="7D4678D7" w14:textId="77777777" w:rsidR="000F3395" w:rsidRDefault="000F3395" w:rsidP="000F339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комитета</w:t>
      </w:r>
    </w:p>
    <w:p w14:paraId="1396D076" w14:textId="77777777" w:rsidR="000F3395" w:rsidRDefault="000F3395" w:rsidP="000F339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 Тимофеева</w:t>
      </w:r>
    </w:p>
    <w:p w14:paraId="25B3D4AE" w14:textId="7EF2D2A0" w:rsidR="000F3395" w:rsidRDefault="000F3395">
      <w:pPr>
        <w:rPr>
          <w:b/>
          <w:bCs/>
          <w:sz w:val="26"/>
          <w:szCs w:val="26"/>
          <w:u w:val="single"/>
        </w:rPr>
      </w:pPr>
    </w:p>
    <w:p w14:paraId="448745E7" w14:textId="14917979" w:rsidR="000F3395" w:rsidRDefault="000F3395">
      <w:pPr>
        <w:rPr>
          <w:b/>
          <w:bCs/>
          <w:sz w:val="26"/>
          <w:szCs w:val="26"/>
          <w:u w:val="single"/>
        </w:rPr>
      </w:pPr>
    </w:p>
    <w:p w14:paraId="2BEDE688" w14:textId="60B1C57F" w:rsidR="000F3395" w:rsidRDefault="000F3395">
      <w:pPr>
        <w:rPr>
          <w:b/>
          <w:bCs/>
          <w:sz w:val="26"/>
          <w:szCs w:val="26"/>
          <w:u w:val="single"/>
        </w:rPr>
      </w:pPr>
    </w:p>
    <w:p w14:paraId="1EF28E07" w14:textId="5A3F63CE" w:rsidR="000F3395" w:rsidRDefault="000F3395">
      <w:pPr>
        <w:rPr>
          <w:b/>
          <w:bCs/>
          <w:sz w:val="26"/>
          <w:szCs w:val="26"/>
          <w:u w:val="single"/>
        </w:rPr>
      </w:pPr>
    </w:p>
    <w:p w14:paraId="4CE4B7B1" w14:textId="7D67E3AE" w:rsidR="000F3395" w:rsidRDefault="000F3395">
      <w:pPr>
        <w:rPr>
          <w:b/>
          <w:bCs/>
          <w:sz w:val="26"/>
          <w:szCs w:val="26"/>
          <w:u w:val="single"/>
        </w:rPr>
      </w:pPr>
    </w:p>
    <w:p w14:paraId="15967702" w14:textId="486057AD" w:rsidR="000F3395" w:rsidRDefault="000F3395">
      <w:pPr>
        <w:rPr>
          <w:b/>
          <w:bCs/>
          <w:sz w:val="26"/>
          <w:szCs w:val="26"/>
          <w:u w:val="single"/>
        </w:rPr>
      </w:pPr>
    </w:p>
    <w:p w14:paraId="33105A6B" w14:textId="15699B28" w:rsidR="000F3395" w:rsidRDefault="000F3395">
      <w:pPr>
        <w:rPr>
          <w:b/>
          <w:bCs/>
          <w:sz w:val="26"/>
          <w:szCs w:val="26"/>
          <w:u w:val="single"/>
        </w:rPr>
      </w:pPr>
    </w:p>
    <w:p w14:paraId="0F7210AC" w14:textId="25F6405F" w:rsidR="000F3395" w:rsidRDefault="000F3395">
      <w:pPr>
        <w:rPr>
          <w:b/>
          <w:bCs/>
          <w:sz w:val="26"/>
          <w:szCs w:val="26"/>
          <w:u w:val="single"/>
        </w:rPr>
      </w:pPr>
    </w:p>
    <w:p w14:paraId="73104497" w14:textId="52244B04" w:rsidR="000F3395" w:rsidRDefault="000F3395">
      <w:pPr>
        <w:rPr>
          <w:b/>
          <w:bCs/>
          <w:sz w:val="26"/>
          <w:szCs w:val="26"/>
          <w:u w:val="single"/>
        </w:rPr>
      </w:pPr>
    </w:p>
    <w:p w14:paraId="555EC386" w14:textId="2F7FDB2D" w:rsidR="000F3395" w:rsidRDefault="000F3395">
      <w:pPr>
        <w:rPr>
          <w:b/>
          <w:bCs/>
          <w:sz w:val="26"/>
          <w:szCs w:val="26"/>
          <w:u w:val="single"/>
        </w:rPr>
      </w:pPr>
    </w:p>
    <w:p w14:paraId="57080B9D" w14:textId="6AB25DB3" w:rsidR="000F3395" w:rsidRDefault="000F3395">
      <w:pPr>
        <w:rPr>
          <w:b/>
          <w:bCs/>
          <w:sz w:val="26"/>
          <w:szCs w:val="26"/>
          <w:u w:val="single"/>
        </w:rPr>
      </w:pPr>
    </w:p>
    <w:p w14:paraId="57C189CC" w14:textId="36D034EC" w:rsidR="000F3395" w:rsidRDefault="000F3395">
      <w:pPr>
        <w:rPr>
          <w:b/>
          <w:bCs/>
          <w:sz w:val="26"/>
          <w:szCs w:val="26"/>
          <w:u w:val="single"/>
        </w:rPr>
      </w:pPr>
    </w:p>
    <w:p w14:paraId="6C8B0518" w14:textId="77777777" w:rsidR="000F3395" w:rsidRPr="00F74C14" w:rsidRDefault="000F3395">
      <w:pPr>
        <w:rPr>
          <w:b/>
          <w:bCs/>
          <w:sz w:val="26"/>
          <w:szCs w:val="26"/>
          <w:u w:val="single"/>
        </w:rPr>
      </w:pPr>
    </w:p>
    <w:sectPr w:rsidR="000F3395" w:rsidRPr="00F74C14" w:rsidSect="00B300D3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A2"/>
    <w:rsid w:val="000915A2"/>
    <w:rsid w:val="000F3395"/>
    <w:rsid w:val="001E790C"/>
    <w:rsid w:val="002D1B47"/>
    <w:rsid w:val="004E0554"/>
    <w:rsid w:val="005E0779"/>
    <w:rsid w:val="00BF683A"/>
    <w:rsid w:val="00ED659B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B1BA"/>
  <w15:docId w15:val="{A2691936-255B-4927-894F-B43DC99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15A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915A2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0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F339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3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a"/>
    <w:locked/>
    <w:rsid w:val="000F3395"/>
    <w:rPr>
      <w:sz w:val="24"/>
      <w:szCs w:val="24"/>
    </w:rPr>
  </w:style>
  <w:style w:type="paragraph" w:styleId="aa">
    <w:name w:val="List Paragraph"/>
    <w:basedOn w:val="a"/>
    <w:link w:val="a9"/>
    <w:qFormat/>
    <w:rsid w:val="000F33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F3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94B7D46EBF581938D1C4FCB054673A4C22CA27250CC9AB07CFE605EEF8B98548C3C760AF8A8FDED7C8345EEEF4792F80A633u3R5G" TargetMode="External"/><Relationship Id="rId13" Type="http://schemas.openxmlformats.org/officeDocument/2006/relationships/hyperlink" Target="consultantplus://offline/ref=A5861143EBB1BE7754D094B7D46EBF581938D1C4FCB054673A4C22CA27250CC9AB07CFE605EEF8B98548C3C762AF8A8FDED7C8345EEEF4792F80A633u3R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60CBC1DD201167F72551351996BE1E302838B75BFB22A352CDE8587696A3D4CBB73C963B6F6985B2A1E89F463416B3FD2DC735FC47ECEnFpBF" TargetMode="External"/><Relationship Id="rId12" Type="http://schemas.openxmlformats.org/officeDocument/2006/relationships/hyperlink" Target="consultantplus://offline/ref=A5861143EBB1BE7754D08ABAC202E1571A3687C0FCB65838661C249D78750A9CEB47C9B346AAF6BC8C43979724F1D3DF9D9CC43447F2F57Au3R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0CBC1DD201167F72551351996BE1E302838B75BFB22A352CDE8587696A3D4CBB73C963B6F6985A2A1E89F463416B3FD2DC735FC47ECEnFpBF" TargetMode="External"/><Relationship Id="rId11" Type="http://schemas.openxmlformats.org/officeDocument/2006/relationships/hyperlink" Target="consultantplus://offline/ref=A5861143EBB1BE7754D08ABAC202E1571A3687C0FCB65838661C249D78750A9CEB47C9B346AAF6BC8D43979724F1D3DF9D9CC43447F2F57Au3R1G" TargetMode="External"/><Relationship Id="rId5" Type="http://schemas.openxmlformats.org/officeDocument/2006/relationships/hyperlink" Target="consultantplus://offline/ref=B6E796A6F286798038ED37A83A3BC96F3C29F447E8BBAAF35298F279F28205D89BC9582BEB7D794929A9D3BF7DB7C6D5F1FC39D9778878m2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861143EBB1BE7754D094B7D46EBF581938D1C4FCB054673A4C22CA27250CC9AB07CFE605EEF8B98548C3C761AF8A8FDED7C8345EEEF4792F80A633u3R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5861143EBB1BE7754D08ABAC202E1571A3786CBFAB25838661C249D78750A9CEB47C9B04FABF1B3D11987936DA5D9C09B83DB3759F2uFR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1253</Words>
  <Characters>7145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</cp:revision>
  <dcterms:created xsi:type="dcterms:W3CDTF">2020-12-14T01:59:00Z</dcterms:created>
  <dcterms:modified xsi:type="dcterms:W3CDTF">2021-06-25T00:10:00Z</dcterms:modified>
</cp:coreProperties>
</file>