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013D8E2" w:rsidR="00235EEF" w:rsidRDefault="00057AB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24.01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337F5D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9BB5B" w14:textId="187E111E" w:rsidR="00454BEF" w:rsidRPr="00454BEF" w:rsidRDefault="00454BEF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EF"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 w:rsidRPr="00454BE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54BEF">
        <w:rPr>
          <w:rFonts w:ascii="Times New Roman" w:hAnsi="Times New Roman" w:cs="Times New Roman"/>
          <w:b/>
          <w:sz w:val="28"/>
          <w:szCs w:val="28"/>
        </w:rPr>
        <w:t xml:space="preserve"> внес в ЕГРН пометки об аварийности</w:t>
      </w:r>
    </w:p>
    <w:p w14:paraId="518FBF54" w14:textId="3763742B" w:rsidR="00454BEF" w:rsidRPr="00454BEF" w:rsidRDefault="00454BEF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EF">
        <w:rPr>
          <w:rFonts w:ascii="Times New Roman" w:hAnsi="Times New Roman" w:cs="Times New Roman"/>
          <w:b/>
          <w:sz w:val="28"/>
          <w:szCs w:val="28"/>
        </w:rPr>
        <w:t>тысяч квартир</w:t>
      </w:r>
    </w:p>
    <w:p w14:paraId="065A920E" w14:textId="12ABD742" w:rsidR="00E5051A" w:rsidRPr="00E5051A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февраля 2022 года вступил в действие Закон №148-ФЗ, согласно которому в Единый государственный реестр недвижимости (ЕГРН) необходимо вносить сведения о признанных аварийными и подлежащими </w:t>
      </w:r>
      <w:r w:rsidR="003E2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сносу или реконструкции объектах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недвижимости. Данные о таких объектах должны были быть переданы в Росреестр органами власти и органами местного самоуправления до 1 июля</w:t>
      </w:r>
      <w:r w:rsidR="00337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прошлого года, после чего 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реестр недвижимости</w:t>
      </w:r>
      <w:r w:rsidR="00337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начал 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пополняться сведени</w:t>
      </w:r>
      <w:r w:rsidR="00337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ями об аварийности жилья по мере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поступления</w:t>
      </w:r>
      <w:r w:rsidR="00337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такой 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информации. </w:t>
      </w:r>
    </w:p>
    <w:p w14:paraId="5E15A147" w14:textId="77777777" w:rsidR="00337F5D" w:rsidRDefault="00337F5D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337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году Приморский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внес</w:t>
      </w:r>
      <w:r w:rsidRPr="00337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ЕГРН внесены сведения о 412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домах, которые признаны аварийными и подлежат сносу. Кроме того, реестр пополнился информацией о 1866 непригодных для жилья помещениях в многоквартирных домах.</w:t>
      </w:r>
    </w:p>
    <w:p w14:paraId="699D3066" w14:textId="0E257CD6" w:rsidR="00E5051A" w:rsidRPr="00E5051A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Информация об аварийности дома, непригодности для жилья квартир</w:t>
      </w:r>
      <w:r w:rsidR="00337F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 отражается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выписке из ЕГРН.</w:t>
      </w:r>
    </w:p>
    <w:p w14:paraId="4E569E6F" w14:textId="51EA688A" w:rsidR="00E5051A" w:rsidRPr="00E5051A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«Закон </w:t>
      </w:r>
      <w:r w:rsidR="000147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был </w:t>
      </w:r>
      <w:r w:rsidR="001D4B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направлен на защиту прежде всего тех людей, которые планируют покупать недвижимость на вторичном рынке.</w:t>
      </w:r>
      <w:r w:rsidR="000147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многие из нас являются специалистами, способными по одному внешнему виду оценить состояние жилья. А это значит, что был риск покупки непригодной для проживания недвижимости. Выписка 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 ЕГРН </w:t>
      </w:r>
      <w:r w:rsidR="000147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дает ответы на все вопросы», - объясняет начальник отдела государственной регистрации недвижимости в электронном виде Евгений Санин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C08D8F2" w14:textId="77777777" w:rsidR="00E5051A" w:rsidRPr="00E5051A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Сведения общедоступны, запросить выписку может любой человек -  в офисах МФЦ, через портал </w:t>
      </w:r>
      <w:proofErr w:type="spellStart"/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или официальный сайт </w:t>
      </w:r>
      <w:proofErr w:type="spellStart"/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E177682" w14:textId="6A738F95" w:rsidR="00B92C8D" w:rsidRDefault="00E5051A" w:rsidP="00E5051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147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Вся эта работа в конечном итоге сказывается на качестве и полноте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сведений 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ЕГРН</w:t>
      </w:r>
      <w:r w:rsidR="000147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что, в свою очередь, </w:t>
      </w:r>
      <w:r w:rsidRPr="00E50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оказывает влияние на экономическую и социальн</w:t>
      </w:r>
      <w:r w:rsidR="00A064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ую повестку регионов. </w:t>
      </w:r>
      <w:r w:rsidR="00B64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Поэтому хотелось бы подчеркнуть важность</w:t>
      </w:r>
      <w:r w:rsidR="005E00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92C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вовлеченности в этот процесс органов местного самоуправления»</w:t>
      </w:r>
      <w:r w:rsidR="00402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 отмечает</w:t>
      </w:r>
      <w:r w:rsidR="00B641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Евгений Санин</w:t>
      </w:r>
      <w:r w:rsidR="00A064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2936463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</w:t>
      </w:r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дениями </w:t>
      </w:r>
      <w:proofErr w:type="spellStart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ППК «</w:t>
      </w:r>
      <w:proofErr w:type="spellStart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147D8"/>
    <w:rsid w:val="00026426"/>
    <w:rsid w:val="00033BD4"/>
    <w:rsid w:val="00034ABA"/>
    <w:rsid w:val="00057AB4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46FC1"/>
    <w:rsid w:val="00152677"/>
    <w:rsid w:val="001537AA"/>
    <w:rsid w:val="001646D2"/>
    <w:rsid w:val="00164CCC"/>
    <w:rsid w:val="001670AF"/>
    <w:rsid w:val="00170FC8"/>
    <w:rsid w:val="001768B1"/>
    <w:rsid w:val="001D4B94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37F5D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54BEF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412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D89"/>
    <w:rsid w:val="00D97FA9"/>
    <w:rsid w:val="00DA0500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146</cp:revision>
  <cp:lastPrinted>2021-04-20T16:11:00Z</cp:lastPrinted>
  <dcterms:created xsi:type="dcterms:W3CDTF">2022-06-01T05:44:00Z</dcterms:created>
  <dcterms:modified xsi:type="dcterms:W3CDTF">2023-01-24T03:45:00Z</dcterms:modified>
</cp:coreProperties>
</file>