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2" w:rsidRDefault="000F78B2" w:rsidP="000F78B2">
      <w:pPr>
        <w:jc w:val="center"/>
      </w:pPr>
      <w:bookmarkStart w:id="0" w:name="_GoBack"/>
      <w:bookmarkEnd w:id="0"/>
      <w:r>
        <w:rPr>
          <w:noProof/>
        </w:rPr>
        <w:drawing>
          <wp:anchor distT="0" distB="0" distL="114300" distR="114300" simplePos="0" relativeHeight="251659264" behindDoc="0" locked="0" layoutInCell="1" allowOverlap="0">
            <wp:simplePos x="0" y="0"/>
            <wp:positionH relativeFrom="column">
              <wp:posOffset>2628900</wp:posOffset>
            </wp:positionH>
            <wp:positionV relativeFrom="paragraph">
              <wp:posOffset>-228600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B2" w:rsidRDefault="000F78B2" w:rsidP="000F78B2">
      <w:pPr>
        <w:jc w:val="center"/>
      </w:pPr>
    </w:p>
    <w:p w:rsidR="000F78B2" w:rsidRDefault="000F78B2" w:rsidP="000F78B2">
      <w:pPr>
        <w:jc w:val="center"/>
      </w:pPr>
    </w:p>
    <w:p w:rsidR="000F78B2" w:rsidRPr="009427AA" w:rsidRDefault="000F78B2" w:rsidP="000F78B2">
      <w:pPr>
        <w:jc w:val="center"/>
        <w:rPr>
          <w:sz w:val="32"/>
          <w:szCs w:val="32"/>
        </w:rPr>
      </w:pPr>
    </w:p>
    <w:p w:rsidR="000F78B2" w:rsidRPr="0082147B" w:rsidRDefault="000F78B2" w:rsidP="000F78B2">
      <w:pPr>
        <w:jc w:val="center"/>
        <w:rPr>
          <w:b/>
          <w:spacing w:val="34"/>
          <w:sz w:val="32"/>
          <w:szCs w:val="32"/>
        </w:rPr>
      </w:pPr>
      <w:r w:rsidRPr="0082147B">
        <w:rPr>
          <w:b/>
          <w:spacing w:val="34"/>
          <w:sz w:val="32"/>
          <w:szCs w:val="32"/>
        </w:rPr>
        <w:t xml:space="preserve">АДМИНИСТРАЦИЯ </w:t>
      </w:r>
    </w:p>
    <w:p w:rsidR="000F78B2" w:rsidRPr="0082147B" w:rsidRDefault="000F78B2" w:rsidP="000F78B2">
      <w:pPr>
        <w:jc w:val="center"/>
        <w:rPr>
          <w:b/>
          <w:spacing w:val="34"/>
          <w:sz w:val="32"/>
          <w:szCs w:val="32"/>
        </w:rPr>
      </w:pPr>
      <w:r w:rsidRPr="0082147B">
        <w:rPr>
          <w:b/>
          <w:spacing w:val="34"/>
          <w:sz w:val="32"/>
          <w:szCs w:val="32"/>
        </w:rPr>
        <w:t xml:space="preserve">ЧУГУЕВСКОГО МУНИЦИПАЛЬНОГО РАЙОНА </w:t>
      </w:r>
    </w:p>
    <w:p w:rsidR="000F78B2" w:rsidRPr="0082147B" w:rsidRDefault="000F78B2" w:rsidP="000F78B2">
      <w:pPr>
        <w:jc w:val="center"/>
        <w:rPr>
          <w:b/>
          <w:spacing w:val="34"/>
          <w:sz w:val="32"/>
          <w:szCs w:val="32"/>
        </w:rPr>
      </w:pPr>
      <w:r w:rsidRPr="0082147B">
        <w:rPr>
          <w:b/>
          <w:spacing w:val="34"/>
          <w:sz w:val="32"/>
          <w:szCs w:val="32"/>
        </w:rPr>
        <w:t xml:space="preserve">ПРИМОРСКОГО КРАЯ </w:t>
      </w:r>
    </w:p>
    <w:p w:rsidR="000F78B2" w:rsidRPr="004C543B" w:rsidRDefault="000F78B2" w:rsidP="000F78B2">
      <w:pPr>
        <w:jc w:val="center"/>
        <w:rPr>
          <w:spacing w:val="34"/>
          <w:sz w:val="16"/>
          <w:szCs w:val="16"/>
        </w:rPr>
      </w:pPr>
    </w:p>
    <w:p w:rsidR="000F78B2" w:rsidRPr="004C543B" w:rsidRDefault="000F78B2" w:rsidP="000F78B2">
      <w:pPr>
        <w:jc w:val="center"/>
        <w:rPr>
          <w:spacing w:val="34"/>
          <w:sz w:val="16"/>
          <w:szCs w:val="16"/>
        </w:rPr>
      </w:pPr>
    </w:p>
    <w:p w:rsidR="000F78B2" w:rsidRPr="0082147B" w:rsidRDefault="000F78B2" w:rsidP="000F78B2">
      <w:pPr>
        <w:jc w:val="center"/>
        <w:rPr>
          <w:b/>
          <w:spacing w:val="24"/>
          <w:sz w:val="28"/>
          <w:szCs w:val="28"/>
        </w:rPr>
      </w:pPr>
      <w:r w:rsidRPr="0082147B">
        <w:rPr>
          <w:b/>
          <w:spacing w:val="24"/>
          <w:sz w:val="28"/>
          <w:szCs w:val="28"/>
        </w:rPr>
        <w:t>ПОСТАНОВЛЕНИЕ</w:t>
      </w:r>
    </w:p>
    <w:p w:rsidR="000F78B2" w:rsidRPr="004C543B" w:rsidRDefault="000F78B2" w:rsidP="000F78B2">
      <w:pPr>
        <w:jc w:val="center"/>
        <w:rPr>
          <w:spacing w:val="24"/>
          <w:sz w:val="16"/>
          <w:szCs w:val="16"/>
        </w:rPr>
      </w:pPr>
    </w:p>
    <w:p w:rsidR="000F78B2" w:rsidRPr="004C543B" w:rsidRDefault="000F78B2" w:rsidP="000F78B2">
      <w:pPr>
        <w:jc w:val="center"/>
        <w:rPr>
          <w:spacing w:val="24"/>
          <w:sz w:val="16"/>
          <w:szCs w:val="16"/>
        </w:rPr>
      </w:pPr>
    </w:p>
    <w:p w:rsidR="000F78B2" w:rsidRDefault="00225FC3" w:rsidP="000F78B2">
      <w:pPr>
        <w:rPr>
          <w:sz w:val="20"/>
        </w:rPr>
      </w:pPr>
      <w:r>
        <w:rPr>
          <w:sz w:val="26"/>
          <w:szCs w:val="26"/>
          <w:u w:val="single"/>
        </w:rPr>
        <w:t>16 октября 2019 года</w:t>
      </w:r>
      <w:r w:rsidR="000F78B2">
        <w:rPr>
          <w:sz w:val="20"/>
        </w:rPr>
        <w:t xml:space="preserve">                                     </w:t>
      </w:r>
      <w:r w:rsidR="000F78B2" w:rsidRPr="0082147B">
        <w:t>с. Чугуевка</w:t>
      </w:r>
      <w:r w:rsidR="000F78B2">
        <w:rPr>
          <w:sz w:val="20"/>
        </w:rPr>
        <w:tab/>
        <w:t xml:space="preserve">                                      № </w:t>
      </w:r>
      <w:r>
        <w:rPr>
          <w:sz w:val="26"/>
          <w:szCs w:val="26"/>
          <w:u w:val="single"/>
        </w:rPr>
        <w:t>641-НПА</w:t>
      </w:r>
    </w:p>
    <w:p w:rsidR="000F78B2" w:rsidRDefault="000F78B2" w:rsidP="000F78B2">
      <w:pPr>
        <w:rPr>
          <w:sz w:val="16"/>
          <w:szCs w:val="16"/>
        </w:rPr>
      </w:pPr>
    </w:p>
    <w:p w:rsidR="000F78B2" w:rsidRDefault="000F78B2" w:rsidP="000F78B2">
      <w:pPr>
        <w:jc w:val="center"/>
        <w:rPr>
          <w:b/>
          <w:sz w:val="26"/>
          <w:szCs w:val="26"/>
        </w:rPr>
      </w:pPr>
    </w:p>
    <w:p w:rsidR="000F78B2" w:rsidRPr="00BD4C6F" w:rsidRDefault="000F78B2" w:rsidP="000F78B2">
      <w:pPr>
        <w:jc w:val="center"/>
        <w:rPr>
          <w:sz w:val="26"/>
          <w:szCs w:val="26"/>
        </w:rPr>
      </w:pPr>
      <w:r w:rsidRPr="00BD4C6F">
        <w:rPr>
          <w:b/>
          <w:sz w:val="26"/>
          <w:szCs w:val="26"/>
        </w:rPr>
        <w:t>О</w:t>
      </w:r>
      <w:r>
        <w:rPr>
          <w:b/>
          <w:sz w:val="26"/>
          <w:szCs w:val="26"/>
        </w:rPr>
        <w:t xml:space="preserve">б утверждении положения о концессионных соглашениях в отношении муниципального имущества Чугуевского муниципального округа </w:t>
      </w:r>
      <w:r w:rsidRPr="00BD4C6F">
        <w:rPr>
          <w:b/>
          <w:sz w:val="26"/>
          <w:szCs w:val="26"/>
        </w:rPr>
        <w:t xml:space="preserve"> </w:t>
      </w:r>
    </w:p>
    <w:p w:rsidR="000F78B2" w:rsidRDefault="000F78B2" w:rsidP="000F78B2">
      <w:pPr>
        <w:jc w:val="center"/>
        <w:rPr>
          <w:sz w:val="26"/>
          <w:szCs w:val="26"/>
        </w:rPr>
      </w:pP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На основании Федерального </w:t>
      </w:r>
      <w:hyperlink r:id="rId6"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Федерального </w:t>
      </w:r>
      <w:hyperlink r:id="rId7"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21.07.2005 № 115-ФЗ «О концессионных соглашениях»,  статьей 32 Устава Чугуевского муниципального района, администрация Чугуевского муниципального района</w:t>
      </w:r>
    </w:p>
    <w:p w:rsidR="000F78B2" w:rsidRPr="000F78B2" w:rsidRDefault="000F78B2" w:rsidP="000F78B2">
      <w:pPr>
        <w:ind w:firstLine="720"/>
        <w:jc w:val="both"/>
        <w:rPr>
          <w:sz w:val="26"/>
          <w:szCs w:val="26"/>
        </w:rPr>
      </w:pPr>
    </w:p>
    <w:p w:rsidR="000F78B2" w:rsidRPr="000F78B2" w:rsidRDefault="000F78B2" w:rsidP="000F78B2">
      <w:pPr>
        <w:jc w:val="both"/>
        <w:rPr>
          <w:b/>
          <w:sz w:val="26"/>
          <w:szCs w:val="26"/>
        </w:rPr>
      </w:pPr>
      <w:r w:rsidRPr="000F78B2">
        <w:rPr>
          <w:b/>
          <w:sz w:val="26"/>
          <w:szCs w:val="26"/>
        </w:rPr>
        <w:t>ПОСТАНОВЛЯЕТ:</w:t>
      </w:r>
    </w:p>
    <w:p w:rsidR="000F78B2" w:rsidRPr="000F78B2" w:rsidRDefault="000F78B2" w:rsidP="000F78B2">
      <w:pPr>
        <w:jc w:val="both"/>
        <w:rPr>
          <w:sz w:val="26"/>
          <w:szCs w:val="26"/>
        </w:rPr>
      </w:pPr>
    </w:p>
    <w:p w:rsidR="000F78B2" w:rsidRPr="000F78B2" w:rsidRDefault="000F78B2" w:rsidP="000F78B2">
      <w:pPr>
        <w:pStyle w:val="ConsPlusNormal"/>
        <w:spacing w:before="220"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Утвердить прилагаемое </w:t>
      </w:r>
      <w:hyperlink w:anchor="P33" w:history="1">
        <w:r w:rsidRPr="000F78B2">
          <w:rPr>
            <w:rFonts w:ascii="Times New Roman" w:hAnsi="Times New Roman" w:cs="Times New Roman"/>
            <w:sz w:val="26"/>
            <w:szCs w:val="26"/>
          </w:rPr>
          <w:t>Положение</w:t>
        </w:r>
      </w:hyperlink>
      <w:r w:rsidRPr="000F78B2">
        <w:rPr>
          <w:rFonts w:ascii="Times New Roman" w:hAnsi="Times New Roman" w:cs="Times New Roman"/>
          <w:sz w:val="26"/>
          <w:szCs w:val="26"/>
        </w:rPr>
        <w:t xml:space="preserve"> о концессионных соглашениях в отношении муниципального имущества </w:t>
      </w:r>
      <w:r>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(далее - Положение).</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0F78B2">
        <w:rPr>
          <w:rFonts w:ascii="Times New Roman" w:hAnsi="Times New Roman" w:cs="Times New Roman"/>
          <w:sz w:val="26"/>
          <w:szCs w:val="26"/>
        </w:rPr>
        <w:t xml:space="preserve">. Опубликовать настоящее постановление в </w:t>
      </w:r>
      <w:r>
        <w:rPr>
          <w:rFonts w:ascii="Times New Roman" w:hAnsi="Times New Roman" w:cs="Times New Roman"/>
          <w:sz w:val="26"/>
          <w:szCs w:val="26"/>
        </w:rPr>
        <w:t>районной газете «Наше время»</w:t>
      </w:r>
      <w:r w:rsidRPr="000F78B2">
        <w:rPr>
          <w:rFonts w:ascii="Times New Roman" w:hAnsi="Times New Roman" w:cs="Times New Roman"/>
          <w:sz w:val="26"/>
          <w:szCs w:val="26"/>
        </w:rPr>
        <w:t xml:space="preserve"> и разместить на официальном сайте </w:t>
      </w:r>
      <w:r>
        <w:rPr>
          <w:rFonts w:ascii="Times New Roman" w:hAnsi="Times New Roman" w:cs="Times New Roman"/>
          <w:sz w:val="26"/>
          <w:szCs w:val="26"/>
        </w:rPr>
        <w:t>Чугуевского муниципального района</w:t>
      </w:r>
      <w:r w:rsidRPr="000F78B2">
        <w:rPr>
          <w:rFonts w:ascii="Times New Roman" w:hAnsi="Times New Roman" w:cs="Times New Roman"/>
          <w:sz w:val="26"/>
          <w:szCs w:val="26"/>
        </w:rPr>
        <w:t>.</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0F78B2">
        <w:rPr>
          <w:rFonts w:ascii="Times New Roman" w:hAnsi="Times New Roman" w:cs="Times New Roman"/>
          <w:sz w:val="26"/>
          <w:szCs w:val="26"/>
        </w:rPr>
        <w:t>. Контроль за исполнением настоящего постановления оставляю за собой.</w:t>
      </w:r>
    </w:p>
    <w:p w:rsidR="000F78B2" w:rsidRPr="00BD4C6F" w:rsidRDefault="000F78B2" w:rsidP="000F78B2">
      <w:pPr>
        <w:ind w:firstLine="720"/>
        <w:jc w:val="both"/>
        <w:rPr>
          <w:sz w:val="26"/>
          <w:szCs w:val="26"/>
        </w:rPr>
      </w:pPr>
    </w:p>
    <w:p w:rsidR="000F78B2" w:rsidRDefault="000F78B2" w:rsidP="000F78B2">
      <w:pPr>
        <w:rPr>
          <w:sz w:val="26"/>
          <w:szCs w:val="26"/>
        </w:rPr>
      </w:pPr>
    </w:p>
    <w:p w:rsidR="000F78B2" w:rsidRDefault="000F78B2" w:rsidP="000F78B2">
      <w:pPr>
        <w:rPr>
          <w:sz w:val="26"/>
          <w:szCs w:val="26"/>
        </w:rPr>
      </w:pPr>
      <w:r>
        <w:rPr>
          <w:sz w:val="26"/>
          <w:szCs w:val="26"/>
        </w:rPr>
        <w:t>Глава Чугуевского</w:t>
      </w:r>
    </w:p>
    <w:p w:rsidR="000F78B2" w:rsidRDefault="000F78B2" w:rsidP="000F78B2">
      <w:pPr>
        <w:rPr>
          <w:sz w:val="26"/>
          <w:szCs w:val="26"/>
        </w:rPr>
      </w:pPr>
      <w:r>
        <w:rPr>
          <w:sz w:val="26"/>
          <w:szCs w:val="26"/>
        </w:rPr>
        <w:t>муниципального района,</w:t>
      </w:r>
    </w:p>
    <w:p w:rsidR="000F78B2" w:rsidRDefault="000F78B2" w:rsidP="000F78B2">
      <w:pPr>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Р.Ю.Деменев</w:t>
      </w:r>
    </w:p>
    <w:p w:rsidR="000119A0" w:rsidRDefault="000119A0">
      <w:pPr>
        <w:pStyle w:val="ConsPlusTitlePage"/>
      </w:pPr>
      <w:r>
        <w:br/>
      </w:r>
    </w:p>
    <w:p w:rsidR="000119A0" w:rsidRDefault="000119A0">
      <w:pPr>
        <w:pStyle w:val="ConsPlusNormal"/>
        <w:jc w:val="both"/>
        <w:outlineLvl w:val="0"/>
      </w:pPr>
    </w:p>
    <w:p w:rsidR="000119A0" w:rsidRDefault="000119A0">
      <w:pPr>
        <w:pStyle w:val="ConsPlusTitle"/>
        <w:jc w:val="both"/>
      </w:pPr>
    </w:p>
    <w:p w:rsidR="000119A0" w:rsidRDefault="000119A0">
      <w:pPr>
        <w:pStyle w:val="ConsPlusTitle"/>
        <w:jc w:val="center"/>
      </w:pPr>
    </w:p>
    <w:p w:rsidR="000119A0" w:rsidRDefault="000119A0">
      <w:pPr>
        <w:pStyle w:val="ConsPlusNormal"/>
        <w:jc w:val="both"/>
      </w:pPr>
    </w:p>
    <w:p w:rsidR="000119A0" w:rsidRDefault="000119A0">
      <w:pPr>
        <w:pStyle w:val="ConsPlusNormal"/>
        <w:jc w:val="both"/>
      </w:pPr>
    </w:p>
    <w:p w:rsidR="000119A0" w:rsidRPr="00EE0BFF" w:rsidRDefault="000119A0">
      <w:pPr>
        <w:pStyle w:val="ConsPlusNormal"/>
        <w:jc w:val="right"/>
        <w:outlineLvl w:val="0"/>
        <w:rPr>
          <w:rFonts w:ascii="Times New Roman" w:hAnsi="Times New Roman" w:cs="Times New Roman"/>
        </w:rPr>
      </w:pPr>
      <w:r w:rsidRPr="00EE0BFF">
        <w:rPr>
          <w:rFonts w:ascii="Times New Roman" w:hAnsi="Times New Roman" w:cs="Times New Roman"/>
        </w:rPr>
        <w:lastRenderedPageBreak/>
        <w:t>Приложение</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утверждено постановлением</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 xml:space="preserve">администрации Чугуевского </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муниципального района</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 xml:space="preserve">от </w:t>
      </w:r>
      <w:r w:rsidR="00225FC3">
        <w:rPr>
          <w:rFonts w:ascii="Times New Roman" w:hAnsi="Times New Roman" w:cs="Times New Roman"/>
          <w:u w:val="single"/>
        </w:rPr>
        <w:t xml:space="preserve">16 октября 2019 года  </w:t>
      </w:r>
      <w:r w:rsidRPr="00EE0BFF">
        <w:rPr>
          <w:rFonts w:ascii="Times New Roman" w:hAnsi="Times New Roman" w:cs="Times New Roman"/>
        </w:rPr>
        <w:t>№</w:t>
      </w:r>
      <w:r w:rsidR="00225FC3">
        <w:rPr>
          <w:rFonts w:ascii="Times New Roman" w:hAnsi="Times New Roman" w:cs="Times New Roman"/>
        </w:rPr>
        <w:t xml:space="preserve"> </w:t>
      </w:r>
      <w:r w:rsidR="00225FC3" w:rsidRPr="00225FC3">
        <w:rPr>
          <w:rFonts w:ascii="Times New Roman" w:hAnsi="Times New Roman" w:cs="Times New Roman"/>
          <w:u w:val="single"/>
        </w:rPr>
        <w:t>641</w:t>
      </w:r>
      <w:r w:rsidRPr="00225FC3">
        <w:rPr>
          <w:rFonts w:ascii="Times New Roman" w:hAnsi="Times New Roman" w:cs="Times New Roman"/>
          <w:u w:val="single"/>
        </w:rPr>
        <w:t>-НПА</w:t>
      </w:r>
    </w:p>
    <w:p w:rsidR="000119A0" w:rsidRPr="00EE0BFF" w:rsidRDefault="000119A0">
      <w:pPr>
        <w:pStyle w:val="ConsPlusNormal"/>
        <w:jc w:val="both"/>
        <w:rPr>
          <w:rFonts w:ascii="Times New Roman" w:hAnsi="Times New Roman" w:cs="Times New Roman"/>
        </w:rPr>
      </w:pPr>
    </w:p>
    <w:p w:rsidR="000119A0" w:rsidRPr="000F78B2" w:rsidRDefault="000119A0" w:rsidP="00EE0BFF">
      <w:pPr>
        <w:pStyle w:val="ConsPlusTitle"/>
        <w:jc w:val="center"/>
        <w:rPr>
          <w:rFonts w:ascii="Times New Roman" w:hAnsi="Times New Roman" w:cs="Times New Roman"/>
          <w:sz w:val="26"/>
          <w:szCs w:val="26"/>
        </w:rPr>
      </w:pPr>
      <w:bookmarkStart w:id="1" w:name="P33"/>
      <w:bookmarkEnd w:id="1"/>
      <w:r w:rsidRPr="000F78B2">
        <w:rPr>
          <w:rFonts w:ascii="Times New Roman" w:hAnsi="Times New Roman" w:cs="Times New Roman"/>
          <w:sz w:val="26"/>
          <w:szCs w:val="26"/>
        </w:rPr>
        <w:t>ПОЛОЖЕНИЕ</w:t>
      </w:r>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О КОНЦЕССИОННЫХ СОГЛАШЕНИЯХ В ОТНОШЕНИИ МУНИЦИПАЛЬНОГО</w:t>
      </w:r>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ИМУЩЕСТВА ЧУГУЕВСКОГО МУНИЦИПАЛЬНОГО ОКРУГА</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1. ОБЩИЕ ПОЛОЖЕНИЯ</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Настоящее Положение о концессионных соглашениях в отношении муниципального имущества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(далее - Положение) устанавливает:</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утверждения перечня объектов, в отношении которых планируется заключение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и принятия решений о заключении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конкурсов на право заключения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заключения, изменения и прекращения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договоров о предоставлении концессионерам земельных участков;</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права на осуществление контроля за исполнением концессионных соглашений.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Используемые в настоящем Положении термины и определения, а именно: 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соответствуют их определениям, данным в Федеральном </w:t>
      </w:r>
      <w:hyperlink r:id="rId8" w:history="1">
        <w:r w:rsidRPr="000F78B2">
          <w:rPr>
            <w:rFonts w:ascii="Times New Roman" w:hAnsi="Times New Roman" w:cs="Times New Roman"/>
            <w:sz w:val="26"/>
            <w:szCs w:val="26"/>
          </w:rPr>
          <w:t>законе</w:t>
        </w:r>
      </w:hyperlink>
      <w:r w:rsidRPr="000F78B2">
        <w:rPr>
          <w:rFonts w:ascii="Times New Roman" w:hAnsi="Times New Roman" w:cs="Times New Roman"/>
          <w:sz w:val="26"/>
          <w:szCs w:val="26"/>
        </w:rPr>
        <w:t xml:space="preserve"> от 21.07.2005 N 115-ФЗ "О концессионных соглашениях" (далее - Закон).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Объектом концессионного соглашения может являться имущество, указанное в </w:t>
      </w:r>
      <w:hyperlink r:id="rId9" w:history="1">
        <w:r w:rsidRPr="000F78B2">
          <w:rPr>
            <w:rFonts w:ascii="Times New Roman" w:hAnsi="Times New Roman" w:cs="Times New Roman"/>
            <w:sz w:val="26"/>
            <w:szCs w:val="26"/>
          </w:rPr>
          <w:t>статье 4</w:t>
        </w:r>
      </w:hyperlink>
      <w:r w:rsidRPr="000F78B2">
        <w:rPr>
          <w:rFonts w:ascii="Times New Roman" w:hAnsi="Times New Roman" w:cs="Times New Roman"/>
          <w:sz w:val="26"/>
          <w:szCs w:val="26"/>
        </w:rPr>
        <w:t xml:space="preserve"> Закона, находящееся в муниципальной собственности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или подлежащее созданию (строительству).</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 Концедентом является муниципальное образование </w:t>
      </w:r>
      <w:r w:rsidR="00EE0BFF" w:rsidRPr="000F78B2">
        <w:rPr>
          <w:rFonts w:ascii="Times New Roman" w:hAnsi="Times New Roman" w:cs="Times New Roman"/>
          <w:sz w:val="26"/>
          <w:szCs w:val="26"/>
        </w:rPr>
        <w:t>Чугуевский муниципальный</w:t>
      </w:r>
      <w:r w:rsidRPr="000F78B2">
        <w:rPr>
          <w:rFonts w:ascii="Times New Roman" w:hAnsi="Times New Roman" w:cs="Times New Roman"/>
          <w:sz w:val="26"/>
          <w:szCs w:val="26"/>
        </w:rPr>
        <w:t xml:space="preserve"> округ, от имени которого выступает администрация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 Отдельные права и обязанности концедента осуществляются: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1) Управлением </w:t>
      </w:r>
      <w:r w:rsidR="00EE0BFF" w:rsidRPr="000F78B2">
        <w:rPr>
          <w:rFonts w:ascii="Times New Roman" w:hAnsi="Times New Roman" w:cs="Times New Roman"/>
          <w:sz w:val="26"/>
          <w:szCs w:val="26"/>
        </w:rPr>
        <w:t>имущественных и земельных отношений администрации Чугуевского муниципального округа</w:t>
      </w:r>
      <w:r w:rsidRPr="000F78B2">
        <w:rPr>
          <w:rFonts w:ascii="Times New Roman" w:hAnsi="Times New Roman" w:cs="Times New Roman"/>
          <w:sz w:val="26"/>
          <w:szCs w:val="26"/>
        </w:rPr>
        <w:t xml:space="preserve"> (далее - уполномоченный орган), которое является администратором концессионной платы, вносимой в бюджет</w:t>
      </w:r>
      <w:r w:rsidR="00036587">
        <w:rPr>
          <w:rFonts w:ascii="Times New Roman" w:hAnsi="Times New Roman" w:cs="Times New Roman"/>
          <w:sz w:val="26"/>
          <w:szCs w:val="26"/>
        </w:rPr>
        <w:t xml:space="preserve"> округа</w:t>
      </w:r>
      <w:r w:rsidRPr="000F78B2">
        <w:rPr>
          <w:rFonts w:ascii="Times New Roman" w:hAnsi="Times New Roman" w:cs="Times New Roman"/>
          <w:sz w:val="26"/>
          <w:szCs w:val="26"/>
        </w:rPr>
        <w:t>, а также осуществляет полномочия по рассмотрению частной концессионной инициативы и иные полномочия, определенные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муниципальными унитарными предприятиями в случаях, определенных </w:t>
      </w:r>
      <w:hyperlink r:id="rId10"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3) иными органами и юридическими лицами,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 Инициатором заключения концессионного соглашения является администрация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7. Концессионное соглашение заключается путем проведения конкурса, за исключением случаев, предусмотренных </w:t>
      </w:r>
      <w:hyperlink r:id="rId11"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заключении концессионного соглашения без проведения конкурса принимается администрацией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Порядок заключения концессионного соглашения определяется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8. 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w:t>
      </w:r>
      <w:r w:rsidR="00EE0BFF" w:rsidRPr="000F78B2">
        <w:rPr>
          <w:rFonts w:ascii="Times New Roman" w:hAnsi="Times New Roman" w:cs="Times New Roman"/>
          <w:sz w:val="26"/>
          <w:szCs w:val="26"/>
        </w:rPr>
        <w:t xml:space="preserve">районной </w:t>
      </w:r>
      <w:r w:rsidRPr="000F78B2">
        <w:rPr>
          <w:rFonts w:ascii="Times New Roman" w:hAnsi="Times New Roman" w:cs="Times New Roman"/>
          <w:sz w:val="26"/>
          <w:szCs w:val="26"/>
        </w:rPr>
        <w:t xml:space="preserve">газете </w:t>
      </w:r>
      <w:r w:rsidR="00EE0BFF" w:rsidRPr="000F78B2">
        <w:rPr>
          <w:rFonts w:ascii="Times New Roman" w:hAnsi="Times New Roman" w:cs="Times New Roman"/>
          <w:sz w:val="26"/>
          <w:szCs w:val="26"/>
        </w:rPr>
        <w:t>«Наше время»,</w:t>
      </w:r>
      <w:r w:rsidRPr="000F78B2">
        <w:rPr>
          <w:rFonts w:ascii="Times New Roman" w:hAnsi="Times New Roman" w:cs="Times New Roman"/>
          <w:sz w:val="26"/>
          <w:szCs w:val="26"/>
        </w:rPr>
        <w:t xml:space="preserve"> размещаются на официальном сайте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2. ПОРЯДОК УТВЕРЖДЕНИЯ ПЕРЕЧНЯ ОБЪЕКТОВ,</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В ОТНОШЕНИИ КОТОРЫХ ПЛАНИРУЕТСЯ ЗАКЛЮЧЕНИЕ</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КОНЦЕССИОННЫХ СОГЛАШЕНИЙ</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9. Администрация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 по </w:t>
      </w:r>
      <w:hyperlink w:anchor="P185" w:history="1">
        <w:r w:rsidRPr="000F78B2">
          <w:rPr>
            <w:rFonts w:ascii="Times New Roman" w:hAnsi="Times New Roman" w:cs="Times New Roman"/>
            <w:sz w:val="26"/>
            <w:szCs w:val="26"/>
          </w:rPr>
          <w:t>форме</w:t>
        </w:r>
      </w:hyperlink>
      <w:r w:rsidRPr="000F78B2">
        <w:rPr>
          <w:rFonts w:ascii="Times New Roman" w:hAnsi="Times New Roman" w:cs="Times New Roman"/>
          <w:sz w:val="26"/>
          <w:szCs w:val="26"/>
        </w:rPr>
        <w:t>, согласно приложению, к настоящему Положению.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10. Проект постановления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об утверждении Перечня готовится уполномоченным органом на основании предложений отраслевых органов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ведении которых находится соответствующая отрасль управления, представляемых в уполномоченный орган до 1 ноября ежегодно.</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11. Предложения отраслевых органов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 включении в Перечень объектов теплоснабжения, централизованных систем горячего водоснабжения, холодного водоснабжения и </w:t>
      </w:r>
      <w:r w:rsidRPr="000F78B2">
        <w:rPr>
          <w:rFonts w:ascii="Times New Roman" w:hAnsi="Times New Roman" w:cs="Times New Roman"/>
          <w:sz w:val="26"/>
          <w:szCs w:val="26"/>
        </w:rPr>
        <w:lastRenderedPageBreak/>
        <w:t>(или)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Сведения о порядке получения копии отчета о техническом обследовании подлежащие публикации также определяются постановлением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и размещаются в соответствии с </w:t>
      </w:r>
      <w:hyperlink w:anchor="P69" w:history="1">
        <w:r w:rsidRPr="000F78B2">
          <w:rPr>
            <w:rFonts w:ascii="Times New Roman" w:hAnsi="Times New Roman" w:cs="Times New Roman"/>
            <w:sz w:val="26"/>
            <w:szCs w:val="26"/>
          </w:rPr>
          <w:t>пунктом 13</w:t>
        </w:r>
      </w:hyperlink>
      <w:r w:rsidRPr="000F78B2">
        <w:rPr>
          <w:rFonts w:ascii="Times New Roman" w:hAnsi="Times New Roman" w:cs="Times New Roman"/>
          <w:sz w:val="26"/>
          <w:szCs w:val="26"/>
        </w:rPr>
        <w:t xml:space="preserve">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12. Перечень может изменяться и дополняться путем внесения соответствующих изменений в постановление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об утверждении перечня объектов, находящихся в муниципальной собственности, в отношении которых планируется заключение концессионных соглашений.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2"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bookmarkStart w:id="2" w:name="P69"/>
      <w:bookmarkEnd w:id="2"/>
      <w:r w:rsidRPr="000F78B2">
        <w:rPr>
          <w:rFonts w:ascii="Times New Roman" w:hAnsi="Times New Roman" w:cs="Times New Roman"/>
          <w:sz w:val="26"/>
          <w:szCs w:val="26"/>
        </w:rPr>
        <w:t xml:space="preserve">13. Уполномоченный орган обеспечивает размещение утвержденного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Интернет.</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3. ПОРЯДОК ПОДГОТОВКИ И ПРИНЯТИЯ РЕШЕНИЙ</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О ЗАКЛЮЧЕНИИ КОНЦЕССИОННЫХ СОГЛАШЕНИЙ ПО КОНКУРСУ</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14. Уполномоченный орган готовит предложение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15. В предложении о заключении концессионного соглашения указываются сведения, установленные </w:t>
      </w:r>
      <w:hyperlink r:id="rId13"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16. Уполномоченный орган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муниципальных предприятий и учреждений, а также других организаций по согласованию.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17. Постановлением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 создании концессионной рабочей группы утверждается ее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18. Число членов концессионной рабочей группы не может быть менее пяти. Председателем концессионной рабочей группы является глава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Концессионная рабочая группа правомочна </w:t>
      </w:r>
      <w:r w:rsidRPr="000F78B2">
        <w:rPr>
          <w:rFonts w:ascii="Times New Roman" w:hAnsi="Times New Roman" w:cs="Times New Roman"/>
          <w:sz w:val="26"/>
          <w:szCs w:val="26"/>
        </w:rPr>
        <w:lastRenderedPageBreak/>
        <w:t>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19. По запросу председателя концессионной рабочей группы отраслевые органы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20. Если в предложении о заключении концессионного соглашения предусматривается концессионная плата в твердой сумме платежей (при этом, плата за коммунальные услуги не включается), вносимых периодически или единовременно в бюджет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то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21. Заказчиком рыночной оценки размера концессионной платы выступает </w:t>
      </w:r>
      <w:r w:rsidR="00371904" w:rsidRPr="000F78B2">
        <w:rPr>
          <w:rFonts w:ascii="Times New Roman" w:hAnsi="Times New Roman" w:cs="Times New Roman"/>
          <w:sz w:val="26"/>
          <w:szCs w:val="26"/>
        </w:rPr>
        <w:t>администрация Чугуевского муниципального округа</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22. Окончательный расчет концессионной платы определяется по результатам конкурса и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23. В случае,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24. Решение о заключении концессионного соглашения принимается администрацией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Решением о заключении концессионного соглашения устанавливаются условия концессионного соглашения, критерии конкурса и параметры критериев </w:t>
      </w:r>
      <w:r w:rsidRPr="000F78B2">
        <w:rPr>
          <w:rFonts w:ascii="Times New Roman" w:hAnsi="Times New Roman" w:cs="Times New Roman"/>
          <w:sz w:val="26"/>
          <w:szCs w:val="26"/>
        </w:rPr>
        <w:lastRenderedPageBreak/>
        <w:t xml:space="preserve">конкурса, а также иные условия, определенные Законом, в том числе </w:t>
      </w:r>
      <w:hyperlink r:id="rId14"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В решении о заключении концессионного соглашения указывается, что администрация </w:t>
      </w:r>
      <w:r w:rsidR="007823EB" w:rsidRPr="000F78B2">
        <w:rPr>
          <w:rFonts w:ascii="Times New Roman" w:hAnsi="Times New Roman" w:cs="Times New Roman"/>
          <w:sz w:val="26"/>
          <w:szCs w:val="26"/>
        </w:rPr>
        <w:t>Чугуевского муниципального округа</w:t>
      </w:r>
      <w:r w:rsidRPr="000F78B2">
        <w:rPr>
          <w:rFonts w:ascii="Times New Roman" w:hAnsi="Times New Roman" w:cs="Times New Roman"/>
          <w:sz w:val="26"/>
          <w:szCs w:val="26"/>
        </w:rPr>
        <w:t>, является органом, уполномоченным концедентом: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б) на создание конкурсной комиссии, утверждение персонального состава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25. Проект решения о заключении концессионного соглашения готовит уполномоченный орган на основании протокола концессионной рабочей группы, которым согласован проект предложения о заключении концессионного соглашения.</w:t>
      </w:r>
    </w:p>
    <w:p w:rsidR="000119A0" w:rsidRPr="000F78B2" w:rsidRDefault="000119A0">
      <w:pPr>
        <w:pStyle w:val="ConsPlusNormal"/>
        <w:jc w:val="both"/>
      </w:pPr>
    </w:p>
    <w:p w:rsidR="000119A0" w:rsidRPr="00036587" w:rsidRDefault="000119A0">
      <w:pPr>
        <w:pStyle w:val="ConsPlusTitle"/>
        <w:jc w:val="center"/>
        <w:outlineLvl w:val="1"/>
        <w:rPr>
          <w:rFonts w:ascii="Times New Roman" w:hAnsi="Times New Roman" w:cs="Times New Roman"/>
          <w:sz w:val="26"/>
          <w:szCs w:val="26"/>
        </w:rPr>
      </w:pPr>
      <w:r w:rsidRPr="00036587">
        <w:rPr>
          <w:rFonts w:ascii="Times New Roman" w:hAnsi="Times New Roman" w:cs="Times New Roman"/>
          <w:sz w:val="26"/>
          <w:szCs w:val="26"/>
        </w:rPr>
        <w:t>Глава 4. ПОРЯДОК ПОДГОТОВКИ КОНКУРСОВ</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26. Администрация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принимает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1) о создании конкурсной комиссии, которым утверждается ее персональный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об утверждении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27. Проекты постановлений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 создании конкурсной комиссии и об утверждении конкурсной документации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28. Порядок работы конкурсной комиссии определяется </w:t>
      </w:r>
      <w:hyperlink r:id="rId15" w:history="1">
        <w:r w:rsidRPr="000F78B2">
          <w:rPr>
            <w:rFonts w:ascii="Times New Roman" w:hAnsi="Times New Roman" w:cs="Times New Roman"/>
            <w:sz w:val="26"/>
            <w:szCs w:val="26"/>
          </w:rPr>
          <w:t>статьей 25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29. Содержание конкурсной документации определяется Законом, в том числе </w:t>
      </w:r>
      <w:hyperlink r:id="rId16" w:history="1">
        <w:r w:rsidRPr="000F78B2">
          <w:rPr>
            <w:rFonts w:ascii="Times New Roman" w:hAnsi="Times New Roman" w:cs="Times New Roman"/>
            <w:sz w:val="26"/>
            <w:szCs w:val="26"/>
          </w:rPr>
          <w:t>статьями 23</w:t>
        </w:r>
      </w:hyperlink>
      <w:r w:rsidRPr="000F78B2">
        <w:rPr>
          <w:rFonts w:ascii="Times New Roman" w:hAnsi="Times New Roman" w:cs="Times New Roman"/>
          <w:sz w:val="26"/>
          <w:szCs w:val="26"/>
        </w:rPr>
        <w:t xml:space="preserve"> и </w:t>
      </w:r>
      <w:hyperlink r:id="rId17" w:history="1">
        <w:r w:rsidRPr="000F78B2">
          <w:rPr>
            <w:rFonts w:ascii="Times New Roman" w:hAnsi="Times New Roman" w:cs="Times New Roman"/>
            <w:sz w:val="26"/>
            <w:szCs w:val="26"/>
          </w:rPr>
          <w:t>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Уполномоченный орган вправе вносить изменения в конкурсную документацию с соблюдением условий, установленных </w:t>
      </w:r>
      <w:hyperlink r:id="rId18" w:history="1">
        <w:r w:rsidRPr="000F78B2">
          <w:rPr>
            <w:rFonts w:ascii="Times New Roman" w:hAnsi="Times New Roman" w:cs="Times New Roman"/>
            <w:sz w:val="26"/>
            <w:szCs w:val="26"/>
          </w:rPr>
          <w:t>частью 6 статьи 23</w:t>
        </w:r>
      </w:hyperlink>
      <w:r w:rsidRPr="000F78B2">
        <w:rPr>
          <w:rFonts w:ascii="Times New Roman" w:hAnsi="Times New Roman" w:cs="Times New Roman"/>
          <w:sz w:val="26"/>
          <w:szCs w:val="26"/>
        </w:rPr>
        <w:t xml:space="preserve"> Закона. Изменения в конкурсную документацию утверждаются постановлением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проект постановления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30. Сообщение о проведении открытого конкурса опубликовывается и размещается конкурсной комиссией на официальном сайте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со </w:t>
      </w:r>
      <w:hyperlink r:id="rId19" w:history="1">
        <w:r w:rsidRPr="000F78B2">
          <w:rPr>
            <w:rFonts w:ascii="Times New Roman" w:hAnsi="Times New Roman" w:cs="Times New Roman"/>
            <w:sz w:val="26"/>
            <w:szCs w:val="26"/>
          </w:rPr>
          <w:t>статьей 26</w:t>
        </w:r>
      </w:hyperlink>
      <w:r w:rsidRPr="000F78B2">
        <w:rPr>
          <w:rFonts w:ascii="Times New Roman" w:hAnsi="Times New Roman" w:cs="Times New Roman"/>
          <w:sz w:val="26"/>
          <w:szCs w:val="26"/>
        </w:rPr>
        <w:t xml:space="preserve"> Закона, настоящим Положением и решением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31. Конкурсы проводятся конкурсной комиссией в соответствии с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32. Уполномоченный орган обеспечивает деятельность конкурсной комиссии, </w:t>
      </w:r>
      <w:r w:rsidRPr="000F78B2">
        <w:rPr>
          <w:rFonts w:ascii="Times New Roman" w:hAnsi="Times New Roman" w:cs="Times New Roman"/>
          <w:sz w:val="26"/>
          <w:szCs w:val="26"/>
        </w:rPr>
        <w:lastRenderedPageBreak/>
        <w:t>в том числе: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опубликование информации и размещение ее на официальном сайте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предоставление заинтересованным лицам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направление заявителям и размещение на официальном сайте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разъяснений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 направление уведомлений участникам конкурса о результатах проведения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 прием и хранение заявок на участие в конкурсе и конкурсных предложений;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 хранение протоколов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33. Уполномоченный орган </w:t>
      </w:r>
      <w:r w:rsidR="002574C0" w:rsidRPr="000F78B2">
        <w:rPr>
          <w:rFonts w:ascii="Times New Roman" w:hAnsi="Times New Roman" w:cs="Times New Roman"/>
          <w:sz w:val="26"/>
          <w:szCs w:val="26"/>
        </w:rPr>
        <w:t xml:space="preserve">от имени администрации Чугуевского муниципального округа </w:t>
      </w:r>
      <w:r w:rsidRPr="000F78B2">
        <w:rPr>
          <w:rFonts w:ascii="Times New Roman" w:hAnsi="Times New Roman" w:cs="Times New Roman"/>
          <w:sz w:val="26"/>
          <w:szCs w:val="26"/>
        </w:rPr>
        <w:t xml:space="preserve">заключает с заявителями договоры о задатках, </w:t>
      </w:r>
      <w:r w:rsidR="002574C0" w:rsidRPr="000F78B2">
        <w:rPr>
          <w:rFonts w:ascii="Times New Roman" w:hAnsi="Times New Roman" w:cs="Times New Roman"/>
          <w:sz w:val="26"/>
          <w:szCs w:val="26"/>
        </w:rPr>
        <w:t>осуществляет организацию приема</w:t>
      </w:r>
      <w:r w:rsidRPr="000F78B2">
        <w:rPr>
          <w:rFonts w:ascii="Times New Roman" w:hAnsi="Times New Roman" w:cs="Times New Roman"/>
          <w:sz w:val="26"/>
          <w:szCs w:val="26"/>
        </w:rPr>
        <w:t xml:space="preserve"> и возврат</w:t>
      </w:r>
      <w:r w:rsidR="002574C0" w:rsidRPr="000F78B2">
        <w:rPr>
          <w:rFonts w:ascii="Times New Roman" w:hAnsi="Times New Roman" w:cs="Times New Roman"/>
          <w:sz w:val="26"/>
          <w:szCs w:val="26"/>
        </w:rPr>
        <w:t>а</w:t>
      </w:r>
      <w:r w:rsidRPr="000F78B2">
        <w:rPr>
          <w:rFonts w:ascii="Times New Roman" w:hAnsi="Times New Roman" w:cs="Times New Roman"/>
          <w:sz w:val="26"/>
          <w:szCs w:val="26"/>
        </w:rPr>
        <w:t xml:space="preserve"> задатк</w:t>
      </w:r>
      <w:r w:rsidR="002574C0" w:rsidRPr="000F78B2">
        <w:rPr>
          <w:rFonts w:ascii="Times New Roman" w:hAnsi="Times New Roman" w:cs="Times New Roman"/>
          <w:sz w:val="26"/>
          <w:szCs w:val="26"/>
        </w:rPr>
        <w:t>ов</w:t>
      </w:r>
      <w:r w:rsidRPr="000F78B2">
        <w:rPr>
          <w:rFonts w:ascii="Times New Roman" w:hAnsi="Times New Roman" w:cs="Times New Roman"/>
          <w:sz w:val="26"/>
          <w:szCs w:val="26"/>
        </w:rPr>
        <w:t>.</w:t>
      </w:r>
    </w:p>
    <w:p w:rsidR="000119A0" w:rsidRPr="00036587" w:rsidRDefault="000119A0" w:rsidP="00036587">
      <w:pPr>
        <w:pStyle w:val="ConsPlusNormal"/>
        <w:ind w:firstLine="540"/>
        <w:jc w:val="both"/>
        <w:rPr>
          <w:rFonts w:ascii="Times New Roman" w:hAnsi="Times New Roman" w:cs="Times New Roman"/>
          <w:sz w:val="26"/>
          <w:szCs w:val="26"/>
        </w:rPr>
      </w:pPr>
      <w:r w:rsidRPr="00036587">
        <w:rPr>
          <w:rFonts w:ascii="Times New Roman" w:hAnsi="Times New Roman" w:cs="Times New Roman"/>
          <w:sz w:val="26"/>
          <w:szCs w:val="26"/>
        </w:rPr>
        <w:t xml:space="preserve">Невозвращенные в соответствии с Законом задатки перечисляются в бюджет </w:t>
      </w:r>
      <w:r w:rsidR="005B2670" w:rsidRPr="00036587">
        <w:rPr>
          <w:rFonts w:ascii="Times New Roman" w:hAnsi="Times New Roman" w:cs="Times New Roman"/>
          <w:sz w:val="26"/>
          <w:szCs w:val="26"/>
        </w:rPr>
        <w:t>Чугуевского муниципального</w:t>
      </w:r>
      <w:r w:rsidRPr="00036587">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34. В случае, определенном </w:t>
      </w:r>
      <w:hyperlink r:id="rId20" w:history="1">
        <w:r w:rsidRPr="000F78B2">
          <w:rPr>
            <w:rFonts w:ascii="Times New Roman" w:hAnsi="Times New Roman" w:cs="Times New Roman"/>
            <w:sz w:val="26"/>
            <w:szCs w:val="26"/>
          </w:rPr>
          <w:t>частью 6 статьи 27</w:t>
        </w:r>
      </w:hyperlink>
      <w:r w:rsidRPr="000F78B2">
        <w:rPr>
          <w:rFonts w:ascii="Times New Roman" w:hAnsi="Times New Roman" w:cs="Times New Roman"/>
          <w:sz w:val="26"/>
          <w:szCs w:val="26"/>
        </w:rPr>
        <w:t xml:space="preserve"> Закона, то есть если по истечении срока представления заявок на участие в конкурсе представлено менее двух заявок, конкурс по решению </w:t>
      </w:r>
      <w:r w:rsidR="005B2670" w:rsidRPr="000F78B2">
        <w:rPr>
          <w:rFonts w:ascii="Times New Roman" w:hAnsi="Times New Roman" w:cs="Times New Roman"/>
          <w:sz w:val="26"/>
          <w:szCs w:val="26"/>
        </w:rPr>
        <w:t xml:space="preserve">администрации Чугуевского муниципального </w:t>
      </w:r>
      <w:r w:rsidRPr="000F78B2">
        <w:rPr>
          <w:rFonts w:ascii="Times New Roman" w:hAnsi="Times New Roman" w:cs="Times New Roman"/>
          <w:sz w:val="26"/>
          <w:szCs w:val="26"/>
        </w:rPr>
        <w:t xml:space="preserve"> округа, объявляется несостоявшимся. При этом уполномоченный орган осуществляет полномочия концедента, определенные </w:t>
      </w:r>
      <w:hyperlink r:id="rId21" w:history="1">
        <w:r w:rsidRPr="000F78B2">
          <w:rPr>
            <w:rFonts w:ascii="Times New Roman" w:hAnsi="Times New Roman" w:cs="Times New Roman"/>
            <w:sz w:val="26"/>
            <w:szCs w:val="26"/>
          </w:rPr>
          <w:t>частью 6 статьи 29</w:t>
        </w:r>
      </w:hyperlink>
      <w:r w:rsidRPr="000F78B2">
        <w:rPr>
          <w:rFonts w:ascii="Times New Roman" w:hAnsi="Times New Roman" w:cs="Times New Roman"/>
          <w:sz w:val="26"/>
          <w:szCs w:val="26"/>
        </w:rPr>
        <w:t xml:space="preserve">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35. В случае, определенном </w:t>
      </w:r>
      <w:hyperlink r:id="rId22"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уполномоченного органа объявляется несостоявшимся. При этом уполномоченный орган осуществляет полномочия концедента, определенные </w:t>
      </w:r>
      <w:hyperlink r:id="rId23"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36.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администрации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w:t>
      </w:r>
      <w:r w:rsidRPr="000F78B2">
        <w:rPr>
          <w:rFonts w:ascii="Times New Roman" w:hAnsi="Times New Roman" w:cs="Times New Roman"/>
          <w:sz w:val="26"/>
          <w:szCs w:val="26"/>
        </w:rPr>
        <w:lastRenderedPageBreak/>
        <w:t>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Проект соответствующего решения администрации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37. Уполномоченный орган обязан представить любому обратившемуся участнику конкурса разъяснения о результатах его проведения в порядке и сроки, установленные </w:t>
      </w:r>
      <w:hyperlink r:id="rId24" w:history="1">
        <w:r w:rsidRPr="000F78B2">
          <w:rPr>
            <w:rFonts w:ascii="Times New Roman" w:hAnsi="Times New Roman" w:cs="Times New Roman"/>
            <w:sz w:val="26"/>
            <w:szCs w:val="26"/>
          </w:rPr>
          <w:t>статьей 35</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5. ПОРЯДОК ПОДГОТОВКИ ЗАКЛЮЧЕНИЯ, ИЗМЕНЕНИЯ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 ПРЕКРАЩЕНИЯ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38. Концессионное соглашение заключается в порядке, определенном Законом, в том числе статьями 13 и 36.</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Полномочия концедента, установленные </w:t>
      </w:r>
      <w:hyperlink r:id="rId25" w:history="1">
        <w:r w:rsidRPr="000F78B2">
          <w:rPr>
            <w:rFonts w:ascii="Times New Roman" w:hAnsi="Times New Roman" w:cs="Times New Roman"/>
            <w:sz w:val="26"/>
            <w:szCs w:val="26"/>
          </w:rPr>
          <w:t>статьей 36</w:t>
        </w:r>
      </w:hyperlink>
      <w:r w:rsidRPr="000F78B2">
        <w:rPr>
          <w:rFonts w:ascii="Times New Roman" w:hAnsi="Times New Roman" w:cs="Times New Roman"/>
          <w:sz w:val="26"/>
          <w:szCs w:val="26"/>
        </w:rPr>
        <w:t xml:space="preserve"> Закона, осуществляются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39. Стороной концессионного соглашения является администрация </w:t>
      </w:r>
      <w:r w:rsidR="005B2670" w:rsidRPr="000F78B2">
        <w:rPr>
          <w:rFonts w:ascii="Times New Roman" w:hAnsi="Times New Roman" w:cs="Times New Roman"/>
          <w:sz w:val="26"/>
          <w:szCs w:val="26"/>
        </w:rPr>
        <w:t>Чугуевского муниципального округа</w:t>
      </w:r>
      <w:r w:rsidRPr="000F78B2">
        <w:rPr>
          <w:rFonts w:ascii="Times New Roman" w:hAnsi="Times New Roman" w:cs="Times New Roman"/>
          <w:sz w:val="26"/>
          <w:szCs w:val="26"/>
        </w:rPr>
        <w:t xml:space="preserve">, а также в случаях, установленных </w:t>
      </w:r>
      <w:hyperlink r:id="rId26"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 и </w:t>
      </w:r>
      <w:hyperlink r:id="rId27" w:history="1">
        <w:r w:rsidRPr="000F78B2">
          <w:rPr>
            <w:rFonts w:ascii="Times New Roman" w:hAnsi="Times New Roman" w:cs="Times New Roman"/>
            <w:sz w:val="26"/>
            <w:szCs w:val="26"/>
          </w:rPr>
          <w:t>частью 7 статьи 18</w:t>
        </w:r>
      </w:hyperlink>
      <w:r w:rsidRPr="000F78B2">
        <w:rPr>
          <w:rFonts w:ascii="Times New Roman" w:hAnsi="Times New Roman" w:cs="Times New Roman"/>
          <w:sz w:val="26"/>
          <w:szCs w:val="26"/>
        </w:rPr>
        <w:t xml:space="preserve"> Федерального закона от 14.11.2002 N 161-ФЗ </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 муниципальное унитарное предприятие.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40. Проект концессионного соглашения готовится уполномоченным органом в соответствии со </w:t>
      </w:r>
      <w:hyperlink r:id="rId28" w:history="1">
        <w:r w:rsidRPr="000F78B2">
          <w:rPr>
            <w:rFonts w:ascii="Times New Roman" w:hAnsi="Times New Roman" w:cs="Times New Roman"/>
            <w:sz w:val="26"/>
            <w:szCs w:val="26"/>
          </w:rPr>
          <w:t>статьей 10</w:t>
        </w:r>
      </w:hyperlink>
      <w:r w:rsidRPr="000F78B2">
        <w:rPr>
          <w:rFonts w:ascii="Times New Roman" w:hAnsi="Times New Roman" w:cs="Times New Roman"/>
          <w:sz w:val="26"/>
          <w:szCs w:val="26"/>
        </w:rPr>
        <w:t xml:space="preserve">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41.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уполномоченным органом в соответствии с Законом, в том числе </w:t>
      </w:r>
      <w:hyperlink r:id="rId29" w:history="1">
        <w:r w:rsidRPr="000F78B2">
          <w:rPr>
            <w:rFonts w:ascii="Times New Roman" w:hAnsi="Times New Roman" w:cs="Times New Roman"/>
            <w:sz w:val="26"/>
            <w:szCs w:val="26"/>
          </w:rPr>
          <w:t>частями 1.1</w:t>
        </w:r>
      </w:hyperlink>
      <w:r w:rsidRPr="000F78B2">
        <w:rPr>
          <w:rFonts w:ascii="Times New Roman" w:hAnsi="Times New Roman" w:cs="Times New Roman"/>
          <w:sz w:val="26"/>
          <w:szCs w:val="26"/>
        </w:rPr>
        <w:t xml:space="preserve"> и </w:t>
      </w:r>
      <w:hyperlink r:id="rId30" w:history="1">
        <w:r w:rsidRPr="000F78B2">
          <w:rPr>
            <w:rFonts w:ascii="Times New Roman" w:hAnsi="Times New Roman" w:cs="Times New Roman"/>
            <w:sz w:val="26"/>
            <w:szCs w:val="26"/>
          </w:rPr>
          <w:t>1.2 статьи 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42. Уполномоченный орган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43.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местный бюджет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44. Концессионное соглашение может быть изменено по соглашению сторон.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Порядок внесения изменений в концессионное соглашение определяется Законом,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45. Условия концессионного соглашения по соглашению сторон изменяются на основании постановления администрации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следующих случаях:</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w:t>
      </w:r>
      <w:hyperlink r:id="rId31" w:history="1">
        <w:r w:rsidRPr="000F78B2">
          <w:rPr>
            <w:rFonts w:ascii="Times New Roman" w:hAnsi="Times New Roman" w:cs="Times New Roman"/>
            <w:sz w:val="26"/>
            <w:szCs w:val="26"/>
          </w:rPr>
          <w:t>частью 3 статьи 13</w:t>
        </w:r>
      </w:hyperlink>
      <w:r w:rsidRPr="000F78B2">
        <w:rPr>
          <w:rFonts w:ascii="Times New Roman" w:hAnsi="Times New Roman" w:cs="Times New Roman"/>
          <w:sz w:val="26"/>
          <w:szCs w:val="26"/>
        </w:rPr>
        <w:t xml:space="preserve"> и </w:t>
      </w:r>
      <w:hyperlink r:id="rId32" w:history="1">
        <w:r w:rsidRPr="000F78B2">
          <w:rPr>
            <w:rFonts w:ascii="Times New Roman" w:hAnsi="Times New Roman" w:cs="Times New Roman"/>
            <w:sz w:val="26"/>
            <w:szCs w:val="26"/>
          </w:rPr>
          <w:t>частью 1.2 статьи 36</w:t>
        </w:r>
      </w:hyperlink>
      <w:r w:rsidRPr="000F78B2">
        <w:rPr>
          <w:rFonts w:ascii="Times New Roman" w:hAnsi="Times New Roman" w:cs="Times New Roman"/>
          <w:sz w:val="26"/>
          <w:szCs w:val="26"/>
        </w:rPr>
        <w:t xml:space="preserve">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 частями 1.3 и </w:t>
      </w:r>
      <w:hyperlink r:id="rId33" w:history="1">
        <w:r w:rsidRPr="000F78B2">
          <w:rPr>
            <w:rFonts w:ascii="Times New Roman" w:hAnsi="Times New Roman" w:cs="Times New Roman"/>
            <w:sz w:val="26"/>
            <w:szCs w:val="26"/>
          </w:rPr>
          <w:t>4 статьи 20</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существенные условия концессионного соглашения могут быть изменены в соответствии с </w:t>
      </w:r>
      <w:hyperlink r:id="rId34" w:history="1">
        <w:r w:rsidRPr="000F78B2">
          <w:rPr>
            <w:rFonts w:ascii="Times New Roman" w:hAnsi="Times New Roman" w:cs="Times New Roman"/>
            <w:sz w:val="26"/>
            <w:szCs w:val="26"/>
          </w:rPr>
          <w:t>частями 3.4</w:t>
        </w:r>
      </w:hyperlink>
      <w:r w:rsidRPr="000F78B2">
        <w:rPr>
          <w:rFonts w:ascii="Times New Roman" w:hAnsi="Times New Roman" w:cs="Times New Roman"/>
          <w:sz w:val="26"/>
          <w:szCs w:val="26"/>
        </w:rPr>
        <w:t xml:space="preserve"> - </w:t>
      </w:r>
      <w:hyperlink r:id="rId35" w:history="1">
        <w:r w:rsidRPr="000F78B2">
          <w:rPr>
            <w:rFonts w:ascii="Times New Roman" w:hAnsi="Times New Roman" w:cs="Times New Roman"/>
            <w:sz w:val="26"/>
            <w:szCs w:val="26"/>
          </w:rPr>
          <w:t>3.8 статьи 13</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продление срока действия концессионного соглашения в соответствии со </w:t>
      </w:r>
      <w:hyperlink r:id="rId36" w:history="1">
        <w:r w:rsidRPr="000F78B2">
          <w:rPr>
            <w:rFonts w:ascii="Times New Roman" w:hAnsi="Times New Roman" w:cs="Times New Roman"/>
            <w:sz w:val="26"/>
            <w:szCs w:val="26"/>
          </w:rPr>
          <w:t>статьей 6</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Проект соответствующего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46. Если объектом концессионного соглашения является имущество, предусмотренное </w:t>
      </w:r>
      <w:hyperlink r:id="rId37" w:history="1">
        <w:r w:rsidRPr="000F78B2">
          <w:rPr>
            <w:rFonts w:ascii="Times New Roman" w:hAnsi="Times New Roman" w:cs="Times New Roman"/>
            <w:sz w:val="26"/>
            <w:szCs w:val="26"/>
          </w:rPr>
          <w:t>статьей 4</w:t>
        </w:r>
      </w:hyperlink>
      <w:r w:rsidRPr="000F78B2">
        <w:rPr>
          <w:rFonts w:ascii="Times New Roman" w:hAnsi="Times New Roman" w:cs="Times New Roman"/>
          <w:sz w:val="26"/>
          <w:szCs w:val="26"/>
        </w:rPr>
        <w:t xml:space="preserve">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38"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Соглашение заключается на основании постановления администрации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Замена концессионера без проведения конкурса может быть осуществлена в соответствии с </w:t>
      </w:r>
      <w:hyperlink r:id="rId39"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 на основании постановления администрации </w:t>
      </w:r>
      <w:r w:rsidR="005B2670" w:rsidRPr="000F78B2">
        <w:rPr>
          <w:rFonts w:ascii="Times New Roman" w:hAnsi="Times New Roman" w:cs="Times New Roman"/>
          <w:sz w:val="26"/>
          <w:szCs w:val="26"/>
        </w:rPr>
        <w:t xml:space="preserve">Чугуевского муниципального </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47.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в соответствии с </w:t>
      </w:r>
      <w:hyperlink r:id="rId40" w:history="1">
        <w:r w:rsidRPr="000F78B2">
          <w:rPr>
            <w:rFonts w:ascii="Times New Roman" w:hAnsi="Times New Roman" w:cs="Times New Roman"/>
            <w:sz w:val="26"/>
            <w:szCs w:val="26"/>
          </w:rPr>
          <w:t>частями 5</w:t>
        </w:r>
      </w:hyperlink>
      <w:r w:rsidRPr="000F78B2">
        <w:rPr>
          <w:rFonts w:ascii="Times New Roman" w:hAnsi="Times New Roman" w:cs="Times New Roman"/>
          <w:sz w:val="26"/>
          <w:szCs w:val="26"/>
        </w:rPr>
        <w:t xml:space="preserve"> - </w:t>
      </w:r>
      <w:hyperlink r:id="rId41" w:history="1">
        <w:r w:rsidRPr="000F78B2">
          <w:rPr>
            <w:rFonts w:ascii="Times New Roman" w:hAnsi="Times New Roman" w:cs="Times New Roman"/>
            <w:sz w:val="26"/>
            <w:szCs w:val="26"/>
          </w:rPr>
          <w:t>7 статьи 5</w:t>
        </w:r>
      </w:hyperlink>
      <w:r w:rsidRPr="000F78B2">
        <w:rPr>
          <w:rFonts w:ascii="Times New Roman" w:hAnsi="Times New Roman" w:cs="Times New Roman"/>
          <w:sz w:val="26"/>
          <w:szCs w:val="26"/>
        </w:rPr>
        <w:t xml:space="preserve"> Закона, </w:t>
      </w:r>
      <w:hyperlink r:id="rId42" w:history="1">
        <w:r w:rsidRPr="000F78B2">
          <w:rPr>
            <w:rFonts w:ascii="Times New Roman" w:hAnsi="Times New Roman" w:cs="Times New Roman"/>
            <w:sz w:val="26"/>
            <w:szCs w:val="26"/>
          </w:rPr>
          <w:t>главой 3</w:t>
        </w:r>
      </w:hyperlink>
      <w:r w:rsidRPr="000F78B2">
        <w:rPr>
          <w:rFonts w:ascii="Times New Roman" w:hAnsi="Times New Roman" w:cs="Times New Roman"/>
          <w:sz w:val="26"/>
          <w:szCs w:val="26"/>
        </w:rPr>
        <w:t xml:space="preserve"> Закона, разделом 3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проведении конкурса в целях замены лица по концессионному соглашению принимает администрация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форме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48. Перемена лиц по концессионному соглашению путем уступки требования </w:t>
      </w:r>
      <w:r w:rsidRPr="000F78B2">
        <w:rPr>
          <w:rFonts w:ascii="Times New Roman" w:hAnsi="Times New Roman" w:cs="Times New Roman"/>
          <w:sz w:val="26"/>
          <w:szCs w:val="26"/>
        </w:rPr>
        <w:lastRenderedPageBreak/>
        <w:t xml:space="preserve">или перевода долга допускается с согласия концедента с момента ввода в эксплуатацию объекта концессионного соглашения в соответствии с </w:t>
      </w:r>
      <w:hyperlink r:id="rId43" w:history="1">
        <w:r w:rsidRPr="000F78B2">
          <w:rPr>
            <w:rFonts w:ascii="Times New Roman" w:hAnsi="Times New Roman" w:cs="Times New Roman"/>
            <w:sz w:val="26"/>
            <w:szCs w:val="26"/>
          </w:rPr>
          <w:t>частью 2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Соглашение о перемене лиц по концессионному соглашению заключается на основании постановления администрации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проект которого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49.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w:t>
      </w:r>
      <w:hyperlink r:id="rId44" w:history="1">
        <w:r w:rsidRPr="000F78B2">
          <w:rPr>
            <w:rFonts w:ascii="Times New Roman" w:hAnsi="Times New Roman" w:cs="Times New Roman"/>
            <w:sz w:val="26"/>
            <w:szCs w:val="26"/>
          </w:rPr>
          <w:t>частью 3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w:t>
      </w:r>
      <w:hyperlink r:id="rId45" w:history="1">
        <w:r w:rsidRPr="000F78B2">
          <w:rPr>
            <w:rFonts w:ascii="Times New Roman" w:hAnsi="Times New Roman" w:cs="Times New Roman"/>
            <w:sz w:val="26"/>
            <w:szCs w:val="26"/>
          </w:rPr>
          <w:t>частью 4 статьи 15</w:t>
        </w:r>
      </w:hyperlink>
      <w:r w:rsidRPr="000F78B2">
        <w:rPr>
          <w:rFonts w:ascii="Times New Roman" w:hAnsi="Times New Roman" w:cs="Times New Roman"/>
          <w:sz w:val="26"/>
          <w:szCs w:val="26"/>
        </w:rPr>
        <w:t xml:space="preserve"> Закона основанием для расторжения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50. Если иное не установлено Законом, стороны концессионного соглашения вносят в него изменения самостоятельно без принятия муниципальных правовых актов.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51. Прекращение концессионного соглашения регулируется Законом, в том числе </w:t>
      </w:r>
      <w:hyperlink r:id="rId46" w:history="1">
        <w:r w:rsidRPr="000F78B2">
          <w:rPr>
            <w:rFonts w:ascii="Times New Roman" w:hAnsi="Times New Roman" w:cs="Times New Roman"/>
            <w:sz w:val="26"/>
            <w:szCs w:val="26"/>
          </w:rPr>
          <w:t>частью 5 статьи 13</w:t>
        </w:r>
      </w:hyperlink>
      <w:r w:rsidRPr="000F78B2">
        <w:rPr>
          <w:rFonts w:ascii="Times New Roman" w:hAnsi="Times New Roman" w:cs="Times New Roman"/>
          <w:sz w:val="26"/>
          <w:szCs w:val="26"/>
        </w:rPr>
        <w:t xml:space="preserve">, </w:t>
      </w:r>
      <w:hyperlink r:id="rId47" w:history="1">
        <w:r w:rsidRPr="000F78B2">
          <w:rPr>
            <w:rFonts w:ascii="Times New Roman" w:hAnsi="Times New Roman" w:cs="Times New Roman"/>
            <w:sz w:val="26"/>
            <w:szCs w:val="26"/>
          </w:rPr>
          <w:t>статьями 14</w:t>
        </w:r>
      </w:hyperlink>
      <w:r w:rsidRPr="000F78B2">
        <w:rPr>
          <w:rFonts w:ascii="Times New Roman" w:hAnsi="Times New Roman" w:cs="Times New Roman"/>
          <w:sz w:val="26"/>
          <w:szCs w:val="26"/>
        </w:rPr>
        <w:t xml:space="preserve"> и </w:t>
      </w:r>
      <w:hyperlink r:id="rId48" w:history="1">
        <w:r w:rsidRPr="000F78B2">
          <w:rPr>
            <w:rFonts w:ascii="Times New Roman" w:hAnsi="Times New Roman" w:cs="Times New Roman"/>
            <w:sz w:val="26"/>
            <w:szCs w:val="26"/>
          </w:rPr>
          <w:t>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52. Администрация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уполномоченным органом, и рассматривается концессионной рабочей группой, в том числе с учетом вопроса о возмещении расходов концедента, предусмотренных </w:t>
      </w:r>
      <w:hyperlink r:id="rId49" w:history="1">
        <w:r w:rsidRPr="000F78B2">
          <w:rPr>
            <w:rFonts w:ascii="Times New Roman" w:hAnsi="Times New Roman" w:cs="Times New Roman"/>
            <w:sz w:val="26"/>
            <w:szCs w:val="26"/>
          </w:rPr>
          <w:t>частью 5 статьи 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53. В случае рассмотрения предложения о заключении концессионного соглашения в соответствии со </w:t>
      </w:r>
      <w:hyperlink r:id="rId50"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 переговоры в соответствии с </w:t>
      </w:r>
      <w:hyperlink r:id="rId51" w:history="1">
        <w:r w:rsidRPr="000F78B2">
          <w:rPr>
            <w:rFonts w:ascii="Times New Roman" w:hAnsi="Times New Roman" w:cs="Times New Roman"/>
            <w:sz w:val="26"/>
            <w:szCs w:val="26"/>
          </w:rPr>
          <w:t>частью 4.12 статьи 37</w:t>
        </w:r>
      </w:hyperlink>
      <w:r w:rsidRPr="000F78B2">
        <w:rPr>
          <w:rFonts w:ascii="Times New Roman" w:hAnsi="Times New Roman" w:cs="Times New Roman"/>
          <w:sz w:val="26"/>
          <w:szCs w:val="26"/>
        </w:rPr>
        <w:t xml:space="preserve"> Закона проводятся администрацией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 результатам рассмотрения предложения о заключении концессионного соглашения администрация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принимает решение в соответствии </w:t>
      </w:r>
      <w:hyperlink r:id="rId52" w:history="1">
        <w:r w:rsidRPr="000F78B2">
          <w:rPr>
            <w:rFonts w:ascii="Times New Roman" w:hAnsi="Times New Roman" w:cs="Times New Roman"/>
            <w:sz w:val="26"/>
            <w:szCs w:val="26"/>
          </w:rPr>
          <w:t>частью 4.4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оформляется в форме письма и доводится до сведения лица, выступающего с инициативой заключения концессионного соглашения. Проект </w:t>
      </w:r>
      <w:r w:rsidRPr="000F78B2">
        <w:rPr>
          <w:rFonts w:ascii="Times New Roman" w:hAnsi="Times New Roman" w:cs="Times New Roman"/>
          <w:sz w:val="26"/>
          <w:szCs w:val="26"/>
        </w:rPr>
        <w:lastRenderedPageBreak/>
        <w:t>письма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54. В случае принятия решения о возможности заключения концессионного соглашения на предложенных инициатором условиях, уполномоченный орган в соответствии с </w:t>
      </w:r>
      <w:hyperlink r:id="rId53" w:history="1">
        <w:r w:rsidRPr="000F78B2">
          <w:rPr>
            <w:rFonts w:ascii="Times New Roman" w:hAnsi="Times New Roman" w:cs="Times New Roman"/>
            <w:sz w:val="26"/>
            <w:szCs w:val="26"/>
          </w:rPr>
          <w:t>частью 4.7 статьи 37</w:t>
        </w:r>
      </w:hyperlink>
      <w:r w:rsidRPr="000F78B2">
        <w:rPr>
          <w:rFonts w:ascii="Times New Roman" w:hAnsi="Times New Roman" w:cs="Times New Roman"/>
          <w:sz w:val="26"/>
          <w:szCs w:val="26"/>
        </w:rPr>
        <w:t xml:space="preserve"> Закона в десятидневный срок со дня принятия указанного решения размещает на официальном сайте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4"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55.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в соответствии с </w:t>
      </w:r>
      <w:hyperlink r:id="rId55"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В случае согласования проекта концессионного соглашения с внесенными изменениями администрацией </w:t>
      </w:r>
      <w:r w:rsidR="007C23B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соответствии с </w:t>
      </w:r>
      <w:hyperlink r:id="rId56"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7"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56. В случае если в соответствии с </w:t>
      </w:r>
      <w:hyperlink r:id="rId58" w:history="1">
        <w:r w:rsidRPr="000F78B2">
          <w:rPr>
            <w:rFonts w:ascii="Times New Roman" w:hAnsi="Times New Roman" w:cs="Times New Roman"/>
            <w:sz w:val="26"/>
            <w:szCs w:val="26"/>
          </w:rPr>
          <w:t>частью 4.9 статьи 37</w:t>
        </w:r>
      </w:hyperlink>
      <w:r w:rsidRPr="000F78B2">
        <w:rPr>
          <w:rFonts w:ascii="Times New Roman" w:hAnsi="Times New Roman" w:cs="Times New Roman"/>
          <w:sz w:val="26"/>
          <w:szCs w:val="26"/>
        </w:rPr>
        <w:t xml:space="preserve"> Закона поступили заявки о готовности к участию в конкурсе на заключение концессионного соглашения от других лиц, уполномоченный орган обязан разместить данную информацию на официальном сайте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57. В случае если в соответствии с </w:t>
      </w:r>
      <w:hyperlink r:id="rId59"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w:t>
      </w:r>
      <w:r w:rsidRPr="000F78B2">
        <w:rPr>
          <w:rFonts w:ascii="Times New Roman" w:hAnsi="Times New Roman" w:cs="Times New Roman"/>
          <w:sz w:val="26"/>
          <w:szCs w:val="26"/>
        </w:rPr>
        <w:lastRenderedPageBreak/>
        <w:t xml:space="preserve">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w:t>
      </w:r>
      <w:hyperlink r:id="rId60"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6. ПОРЯДОК ПОДГОТОВКИ ДОГОВОРОВ О ПРЕДОСТАВЛЕНИИ</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КОНЦЕССИОНЕРАМ ЗЕМЕЛЬНЫХ УЧАСТКОВ</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58.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61" w:history="1">
        <w:r w:rsidRPr="000F78B2">
          <w:rPr>
            <w:rFonts w:ascii="Times New Roman" w:hAnsi="Times New Roman" w:cs="Times New Roman"/>
            <w:sz w:val="26"/>
            <w:szCs w:val="26"/>
          </w:rPr>
          <w:t>статьей 11</w:t>
        </w:r>
      </w:hyperlink>
      <w:r w:rsidRPr="000F78B2">
        <w:rPr>
          <w:rFonts w:ascii="Times New Roman" w:hAnsi="Times New Roman" w:cs="Times New Roman"/>
          <w:sz w:val="26"/>
          <w:szCs w:val="26"/>
        </w:rPr>
        <w:t xml:space="preserve"> Закона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59.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60.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w:t>
      </w:r>
      <w:hyperlink r:id="rId62" w:history="1">
        <w:r w:rsidRPr="000F78B2">
          <w:rPr>
            <w:rFonts w:ascii="Times New Roman" w:hAnsi="Times New Roman" w:cs="Times New Roman"/>
            <w:sz w:val="26"/>
            <w:szCs w:val="26"/>
          </w:rPr>
          <w:t>частью 6 статьи 18</w:t>
        </w:r>
      </w:hyperlink>
      <w:r w:rsidRPr="000F78B2">
        <w:rPr>
          <w:rFonts w:ascii="Times New Roman" w:hAnsi="Times New Roman" w:cs="Times New Roman"/>
          <w:sz w:val="26"/>
          <w:szCs w:val="26"/>
        </w:rPr>
        <w:t xml:space="preserve"> Федерального закона от 14.11.2002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161-ФЗ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61.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62. Проекты договоров и соглашений о предоставлении концессионерам земельных участков готовятся уполномоченным органом или являющимся стороной концессионного соглашения муниципальным унитарным предприятием.</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7. ПРАВА НА ОСУЩЕСТВЛЕНИЕ КОНТРОЛЯ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ЗА ИСПОЛНЕНИЕМ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63. Контроль концедента за исполнением концессионного соглашения осуществляется уполномоченным органом и иными определяемыми постановлением администрации </w:t>
      </w:r>
      <w:r w:rsidR="007942D8"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63" w:history="1">
        <w:r w:rsidRPr="000F78B2">
          <w:rPr>
            <w:rFonts w:ascii="Times New Roman" w:hAnsi="Times New Roman" w:cs="Times New Roman"/>
            <w:sz w:val="26"/>
            <w:szCs w:val="26"/>
          </w:rPr>
          <w:t>статьей 9</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64. Порядок осуществления концедентом контроля за соблюдением </w:t>
      </w:r>
      <w:r w:rsidRPr="000F78B2">
        <w:rPr>
          <w:rFonts w:ascii="Times New Roman" w:hAnsi="Times New Roman" w:cs="Times New Roman"/>
          <w:sz w:val="26"/>
          <w:szCs w:val="26"/>
        </w:rPr>
        <w:lastRenderedPageBreak/>
        <w:t>концессионером условий концессионного соглашения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65. Акт о результатах контроля подлежит размещению на официальном сайте </w:t>
      </w:r>
      <w:r w:rsidR="007942D8"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 </w:t>
      </w:r>
      <w:hyperlink r:id="rId64" w:history="1">
        <w:r w:rsidRPr="000F78B2">
          <w:rPr>
            <w:rFonts w:ascii="Times New Roman" w:hAnsi="Times New Roman" w:cs="Times New Roman"/>
            <w:sz w:val="26"/>
            <w:szCs w:val="26"/>
          </w:rPr>
          <w:t>частями 6</w:t>
        </w:r>
      </w:hyperlink>
      <w:r w:rsidRPr="000F78B2">
        <w:rPr>
          <w:rFonts w:ascii="Times New Roman" w:hAnsi="Times New Roman" w:cs="Times New Roman"/>
          <w:sz w:val="26"/>
          <w:szCs w:val="26"/>
        </w:rPr>
        <w:t xml:space="preserve"> и </w:t>
      </w:r>
      <w:hyperlink r:id="rId65" w:history="1">
        <w:r w:rsidRPr="000F78B2">
          <w:rPr>
            <w:rFonts w:ascii="Times New Roman" w:hAnsi="Times New Roman" w:cs="Times New Roman"/>
            <w:sz w:val="26"/>
            <w:szCs w:val="26"/>
          </w:rPr>
          <w:t>7 статьи 9</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0119A0" w:rsidRPr="000F78B2" w:rsidRDefault="000119A0">
      <w:pPr>
        <w:pStyle w:val="ConsPlusNormal"/>
        <w:jc w:val="right"/>
        <w:outlineLvl w:val="1"/>
        <w:rPr>
          <w:rFonts w:ascii="Times New Roman" w:hAnsi="Times New Roman" w:cs="Times New Roman"/>
        </w:rPr>
      </w:pPr>
      <w:r w:rsidRPr="000F78B2">
        <w:rPr>
          <w:rFonts w:ascii="Times New Roman" w:hAnsi="Times New Roman" w:cs="Times New Roman"/>
        </w:rPr>
        <w:lastRenderedPageBreak/>
        <w:t>Приложение</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к Положению</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о концессионных соглашениях</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в отношении муниципального</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 xml:space="preserve">имущества </w:t>
      </w:r>
      <w:r w:rsidR="007942D8" w:rsidRPr="000F78B2">
        <w:rPr>
          <w:rFonts w:ascii="Times New Roman" w:hAnsi="Times New Roman" w:cs="Times New Roman"/>
        </w:rPr>
        <w:t>Чугуевского</w:t>
      </w:r>
    </w:p>
    <w:p w:rsidR="000119A0" w:rsidRPr="000F78B2" w:rsidRDefault="007942D8">
      <w:pPr>
        <w:pStyle w:val="ConsPlusNormal"/>
        <w:jc w:val="right"/>
        <w:rPr>
          <w:rFonts w:ascii="Times New Roman" w:hAnsi="Times New Roman" w:cs="Times New Roman"/>
        </w:rPr>
      </w:pPr>
      <w:r w:rsidRPr="000F78B2">
        <w:rPr>
          <w:rFonts w:ascii="Times New Roman" w:hAnsi="Times New Roman" w:cs="Times New Roman"/>
        </w:rPr>
        <w:t>муниципального</w:t>
      </w:r>
      <w:r w:rsidR="000119A0" w:rsidRPr="000F78B2">
        <w:rPr>
          <w:rFonts w:ascii="Times New Roman" w:hAnsi="Times New Roman" w:cs="Times New Roman"/>
        </w:rPr>
        <w:t xml:space="preserve"> округа</w:t>
      </w:r>
    </w:p>
    <w:p w:rsidR="000119A0" w:rsidRPr="000F78B2" w:rsidRDefault="000119A0">
      <w:pPr>
        <w:pStyle w:val="ConsPlusNormal"/>
        <w:jc w:val="both"/>
      </w:pPr>
    </w:p>
    <w:p w:rsidR="000119A0" w:rsidRPr="000F78B2" w:rsidRDefault="000119A0">
      <w:pPr>
        <w:pStyle w:val="ConsPlusNormal"/>
        <w:jc w:val="center"/>
        <w:rPr>
          <w:rFonts w:ascii="Times New Roman" w:hAnsi="Times New Roman" w:cs="Times New Roman"/>
        </w:rPr>
      </w:pPr>
      <w:bookmarkStart w:id="3" w:name="P185"/>
      <w:bookmarkEnd w:id="3"/>
      <w:r w:rsidRPr="000F78B2">
        <w:rPr>
          <w:rFonts w:ascii="Times New Roman" w:hAnsi="Times New Roman" w:cs="Times New Roman"/>
        </w:rPr>
        <w:t>ПЕРЕЧЕНЬ</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ОБЪЕКТОВ, НАХОДЯЩИХСЯ В МУНИЦИПАЛЬНОЙ СОБСТВЕННОСТИ</w:t>
      </w:r>
    </w:p>
    <w:p w:rsidR="000119A0" w:rsidRPr="000F78B2" w:rsidRDefault="007942D8">
      <w:pPr>
        <w:pStyle w:val="ConsPlusNormal"/>
        <w:jc w:val="center"/>
        <w:rPr>
          <w:rFonts w:ascii="Times New Roman" w:hAnsi="Times New Roman" w:cs="Times New Roman"/>
        </w:rPr>
      </w:pPr>
      <w:r w:rsidRPr="000F78B2">
        <w:rPr>
          <w:rFonts w:ascii="Times New Roman" w:hAnsi="Times New Roman" w:cs="Times New Roman"/>
        </w:rPr>
        <w:t>ЧУГУЕВСКОГО МУНИЦИПАЛЬНОГО</w:t>
      </w:r>
      <w:r w:rsidR="000119A0" w:rsidRPr="000F78B2">
        <w:rPr>
          <w:rFonts w:ascii="Times New Roman" w:hAnsi="Times New Roman" w:cs="Times New Roman"/>
        </w:rPr>
        <w:t xml:space="preserve"> ОКРУГА, В ОТНОШЕНИИ КОТОРЫХ</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ПЛАНИРУЕТСЯ ЗАКЛЮЧЕНИЕ КОНЦЕССИОННЫХ СОГЛАШЕНИЙ</w:t>
      </w:r>
    </w:p>
    <w:p w:rsidR="000119A0" w:rsidRPr="000F78B2" w:rsidRDefault="000119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4025"/>
        <w:gridCol w:w="4596"/>
      </w:tblGrid>
      <w:tr w:rsidR="000F78B2" w:rsidRPr="000F78B2" w:rsidTr="000F78B2">
        <w:tc>
          <w:tcPr>
            <w:tcW w:w="797"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N п/п</w:t>
            </w:r>
          </w:p>
        </w:tc>
        <w:tc>
          <w:tcPr>
            <w:tcW w:w="4025"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Наименование имущества</w:t>
            </w:r>
          </w:p>
        </w:tc>
        <w:tc>
          <w:tcPr>
            <w:tcW w:w="4596"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Адрес</w:t>
            </w:r>
          </w:p>
        </w:tc>
      </w:tr>
      <w:tr w:rsidR="000F78B2" w:rsidRPr="000F78B2" w:rsidTr="000F78B2">
        <w:tc>
          <w:tcPr>
            <w:tcW w:w="797" w:type="dxa"/>
          </w:tcPr>
          <w:p w:rsidR="000119A0" w:rsidRPr="000F78B2" w:rsidRDefault="000119A0">
            <w:pPr>
              <w:pStyle w:val="ConsPlusNormal"/>
              <w:rPr>
                <w:rFonts w:ascii="Times New Roman" w:hAnsi="Times New Roman" w:cs="Times New Roman"/>
              </w:rPr>
            </w:pPr>
          </w:p>
        </w:tc>
        <w:tc>
          <w:tcPr>
            <w:tcW w:w="4025" w:type="dxa"/>
          </w:tcPr>
          <w:p w:rsidR="000119A0" w:rsidRPr="000F78B2" w:rsidRDefault="000119A0">
            <w:pPr>
              <w:pStyle w:val="ConsPlusNormal"/>
              <w:rPr>
                <w:rFonts w:ascii="Times New Roman" w:hAnsi="Times New Roman" w:cs="Times New Roman"/>
              </w:rPr>
            </w:pPr>
          </w:p>
        </w:tc>
        <w:tc>
          <w:tcPr>
            <w:tcW w:w="4596" w:type="dxa"/>
          </w:tcPr>
          <w:p w:rsidR="000119A0" w:rsidRPr="000F78B2" w:rsidRDefault="000119A0">
            <w:pPr>
              <w:pStyle w:val="ConsPlusNormal"/>
              <w:rPr>
                <w:rFonts w:ascii="Times New Roman" w:hAnsi="Times New Roman" w:cs="Times New Roman"/>
              </w:rPr>
            </w:pPr>
          </w:p>
        </w:tc>
      </w:tr>
    </w:tbl>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pBdr>
          <w:top w:val="single" w:sz="6" w:space="0" w:color="auto"/>
        </w:pBdr>
        <w:spacing w:before="100" w:after="100"/>
        <w:jc w:val="both"/>
        <w:rPr>
          <w:rFonts w:ascii="Times New Roman" w:hAnsi="Times New Roman" w:cs="Times New Roman"/>
          <w:sz w:val="2"/>
          <w:szCs w:val="2"/>
        </w:rPr>
      </w:pPr>
    </w:p>
    <w:p w:rsidR="00D62F72" w:rsidRPr="000F78B2" w:rsidRDefault="00D62F72"/>
    <w:sectPr w:rsidR="00D62F72" w:rsidRPr="000F78B2" w:rsidSect="00BA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A0"/>
    <w:rsid w:val="000119A0"/>
    <w:rsid w:val="00036587"/>
    <w:rsid w:val="000F78B2"/>
    <w:rsid w:val="00225FC3"/>
    <w:rsid w:val="002574C0"/>
    <w:rsid w:val="00371904"/>
    <w:rsid w:val="00495A79"/>
    <w:rsid w:val="005B2670"/>
    <w:rsid w:val="006067D8"/>
    <w:rsid w:val="007823EB"/>
    <w:rsid w:val="007942D8"/>
    <w:rsid w:val="007C23B5"/>
    <w:rsid w:val="00BB0CE5"/>
    <w:rsid w:val="00D62F72"/>
    <w:rsid w:val="00EE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F54AA918A8B5F9BB799772B0F241AE6E1DC376E3DD60791DAAE970F241E718EBA9CFCDBE0B33B9B28B0D1DEA5B7E5259F3098D00AA155oDP0C" TargetMode="External"/><Relationship Id="rId18" Type="http://schemas.openxmlformats.org/officeDocument/2006/relationships/hyperlink" Target="consultantplus://offline/ref=B9DF54AA918A8B5F9BB799772B0F241AE6E1DC376E3DD60791DAAE970F241E718EBA9CFCDCE8B96AC267B18D9AF8A4E42D9F3398CFo0P1C" TargetMode="External"/><Relationship Id="rId26" Type="http://schemas.openxmlformats.org/officeDocument/2006/relationships/hyperlink" Target="consultantplus://offline/ref=B9DF54AA918A8B5F9BB799772B0F241AE6E1DC376E3DD60791DAAE970F241E718EBA9CFFDFE7B96AC267B18D9AF8A4E42D9F3398CFo0P1C" TargetMode="External"/><Relationship Id="rId39" Type="http://schemas.openxmlformats.org/officeDocument/2006/relationships/hyperlink" Target="consultantplus://offline/ref=B9DF54AA918A8B5F9BB799772B0F241AE6E1DC376E3DD60791DAAE970F241E718EBA9CFCDFE3B96AC267B18D9AF8A4E42D9F3398CFo0P1C" TargetMode="External"/><Relationship Id="rId21" Type="http://schemas.openxmlformats.org/officeDocument/2006/relationships/hyperlink" Target="consultantplus://offline/ref=B9DF54AA918A8B5F9BB799772B0F241AE6E1DC376E3DD60791DAAE970F241E718EBA9CFCDBE0B63A9A28B0D1DEA5B7E5259F3098D00AA155oDP0C" TargetMode="External"/><Relationship Id="rId34" Type="http://schemas.openxmlformats.org/officeDocument/2006/relationships/hyperlink" Target="consultantplus://offline/ref=B9DF54AA918A8B5F9BB799772B0F241AE6E1DC376E3DD60791DAAE970F241E718EBA9CFCDDE2B96AC267B18D9AF8A4E42D9F3398CFo0P1C" TargetMode="External"/><Relationship Id="rId42" Type="http://schemas.openxmlformats.org/officeDocument/2006/relationships/hyperlink" Target="consultantplus://offline/ref=B9DF54AA918A8B5F9BB799772B0F241AE6E1DC376E3DD60791DAAE970F241E718EBA9CFCDBE0B33B9128B0D1DEA5B7E5259F3098D00AA155oDP0C" TargetMode="External"/><Relationship Id="rId47" Type="http://schemas.openxmlformats.org/officeDocument/2006/relationships/hyperlink" Target="consultantplus://offline/ref=B9DF54AA918A8B5F9BB799772B0F241AE6E1DC376E3DD60791DAAE970F241E718EBA9CFCDBE0B33C9128B0D1DEA5B7E5259F3098D00AA155oDP0C" TargetMode="External"/><Relationship Id="rId50" Type="http://schemas.openxmlformats.org/officeDocument/2006/relationships/hyperlink" Target="consultantplus://offline/ref=B9DF54AA918A8B5F9BB799772B0F241AE6E1DC376E3DD60791DAAE970F241E718EBA9CFCDBE0B73A9528B0D1DEA5B7E5259F3098D00AA155oDP0C" TargetMode="External"/><Relationship Id="rId55" Type="http://schemas.openxmlformats.org/officeDocument/2006/relationships/hyperlink" Target="consultantplus://offline/ref=B9DF54AA918A8B5F9BB799772B0F241AE6E1DC376E3DD60791DAAE970F241E718EBA9CFFD9E0B96AC267B18D9AF8A4E42D9F3398CFo0P1C" TargetMode="External"/><Relationship Id="rId63" Type="http://schemas.openxmlformats.org/officeDocument/2006/relationships/hyperlink" Target="consultantplus://offline/ref=B9DF54AA918A8B5F9BB799772B0F241AE6E1DC376E3DD60791DAAE970F241E718EBA9CFCDBE0B2399528B0D1DEA5B7E5259F3098D00AA155oDP0C" TargetMode="External"/><Relationship Id="rId7" Type="http://schemas.openxmlformats.org/officeDocument/2006/relationships/hyperlink" Target="consultantplus://offline/ref=B9DF54AA918A8B5F9BB799772B0F241AE6E1DC376E3DD60791DAAE970F241E719CBAC4F0DBE8AC3F933DE6809BoFP9C" TargetMode="External"/><Relationship Id="rId2" Type="http://schemas.microsoft.com/office/2007/relationships/stylesWithEffects" Target="stylesWithEffects.xml"/><Relationship Id="rId16" Type="http://schemas.openxmlformats.org/officeDocument/2006/relationships/hyperlink" Target="consultantplus://offline/ref=B9DF54AA918A8B5F9BB799772B0F241AE6E1DC376E3DD60791DAAE970F241E718EBA9CFCDBE0B3399328B0D1DEA5B7E5259F3098D00AA155oDP0C" TargetMode="External"/><Relationship Id="rId29" Type="http://schemas.openxmlformats.org/officeDocument/2006/relationships/hyperlink" Target="consultantplus://offline/ref=B9DF54AA918A8B5F9BB799772B0F241AE6E1DC376E3DD60791DAAE970F241E718EBA9CFEDDEBE66FD776E98092EEBBE533833199oCP7C" TargetMode="External"/><Relationship Id="rId1" Type="http://schemas.openxmlformats.org/officeDocument/2006/relationships/styles" Target="styles.xml"/><Relationship Id="rId6" Type="http://schemas.openxmlformats.org/officeDocument/2006/relationships/hyperlink" Target="consultantplus://offline/ref=B9DF54AA918A8B5F9BB799772B0F241AE6E3D83C683DD60791DAAE970F241E719CBAC4F0DBE8AC3F933DE6809BoFP9C" TargetMode="External"/><Relationship Id="rId11" Type="http://schemas.openxmlformats.org/officeDocument/2006/relationships/hyperlink" Target="consultantplus://offline/ref=B9DF54AA918A8B5F9BB799772B0F241AE6E1DC376E3DD60791DAAE970F241E718EBA9CFCDBE0B73A9528B0D1DEA5B7E5259F3098D00AA155oDP0C" TargetMode="External"/><Relationship Id="rId24" Type="http://schemas.openxmlformats.org/officeDocument/2006/relationships/hyperlink" Target="consultantplus://offline/ref=B9DF54AA918A8B5F9BB799772B0F241AE6E1DC376E3DD60791DAAE970F241E718EBA9CFCDBE0B13C9128B0D1DEA5B7E5259F3098D00AA155oDP0C" TargetMode="External"/><Relationship Id="rId32" Type="http://schemas.openxmlformats.org/officeDocument/2006/relationships/hyperlink" Target="consultantplus://offline/ref=B9DF54AA918A8B5F9BB799772B0F241AE6E1DC376E3DD60791DAAE970F241E718EBA9CFFDCE7B96AC267B18D9AF8A4E42D9F3398CFo0P1C" TargetMode="External"/><Relationship Id="rId37" Type="http://schemas.openxmlformats.org/officeDocument/2006/relationships/hyperlink" Target="consultantplus://offline/ref=B9DF54AA918A8B5F9BB799772B0F241AE6E1DC376E3DD60791DAAE970F241E718EBA9CFCDBE0B23D9128B0D1DEA5B7E5259F3098D00AA155oDP0C" TargetMode="External"/><Relationship Id="rId40" Type="http://schemas.openxmlformats.org/officeDocument/2006/relationships/hyperlink" Target="consultantplus://offline/ref=B9DF54AA918A8B5F9BB799772B0F241AE6E1DC376E3DD60791DAAE970F241E718EBA9CFCD9EBE66FD776E98092EEBBE533833199oCP7C" TargetMode="External"/><Relationship Id="rId45" Type="http://schemas.openxmlformats.org/officeDocument/2006/relationships/hyperlink" Target="consultantplus://offline/ref=B9DF54AA918A8B5F9BB799772B0F241AE6E1DC376E3DD60791DAAE970F241E718EBA9CFCDBE0B1369228B0D1DEA5B7E5259F3098D00AA155oDP0C" TargetMode="External"/><Relationship Id="rId53" Type="http://schemas.openxmlformats.org/officeDocument/2006/relationships/hyperlink" Target="consultantplus://offline/ref=B9DF54AA918A8B5F9BB799772B0F241AE6E1DC376E3DD60791DAAE970F241E718EBA9CFFDAE9B96AC267B18D9AF8A4E42D9F3398CFo0P1C" TargetMode="External"/><Relationship Id="rId58" Type="http://schemas.openxmlformats.org/officeDocument/2006/relationships/hyperlink" Target="consultantplus://offline/ref=B9DF54AA918A8B5F9BB799772B0F241AE6E1DC376E3DD60791DAAE970F241E718EBA9CFFD9E1B96AC267B18D9AF8A4E42D9F3398CFo0P1C"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9DF54AA918A8B5F9BB799772B0F241AE6E1DC376E3DD60791DAAE970F241E718EBA9CFCDBE0B03F9528B0D1DEA5B7E5259F3098D00AA155oDP0C" TargetMode="External"/><Relationship Id="rId23" Type="http://schemas.openxmlformats.org/officeDocument/2006/relationships/hyperlink" Target="consultantplus://offline/ref=B9DF54AA918A8B5F9BB799772B0F241AE6E1DC376E3DD60791DAAE970F241E718EBA9CFEDEEBE66FD776E98092EEBBE533833199oCP7C" TargetMode="External"/><Relationship Id="rId28" Type="http://schemas.openxmlformats.org/officeDocument/2006/relationships/hyperlink" Target="consultantplus://offline/ref=B9DF54AA918A8B5F9BB799772B0F241AE6E1DC376E3DD60791DAAE970F241E718EBA9CFCDBE0B2369028B0D1DEA5B7E5259F3098D00AA155oDP0C" TargetMode="External"/><Relationship Id="rId36" Type="http://schemas.openxmlformats.org/officeDocument/2006/relationships/hyperlink" Target="consultantplus://offline/ref=B9DF54AA918A8B5F9BB799772B0F241AE6E1DC376E3DD60791DAAE970F241E718EBA9CFCDFE4B96AC267B18D9AF8A4E42D9F3398CFo0P1C" TargetMode="External"/><Relationship Id="rId49" Type="http://schemas.openxmlformats.org/officeDocument/2006/relationships/hyperlink" Target="consultantplus://offline/ref=B9DF54AA918A8B5F9BB799772B0F241AE6E1DC376E3DD60791DAAE970F241E718EBA9CFCDBE0B73D9628B0D1DEA5B7E5259F3098D00AA155oDP0C" TargetMode="External"/><Relationship Id="rId57" Type="http://schemas.openxmlformats.org/officeDocument/2006/relationships/hyperlink" Target="consultantplus://offline/ref=B9DF54AA918A8B5F9BB799772B0F241AE6E1DC376E3DD60791DAAE970F241E718EBA9CFCD2E9B96AC267B18D9AF8A4E42D9F3398CFo0P1C" TargetMode="External"/><Relationship Id="rId61" Type="http://schemas.openxmlformats.org/officeDocument/2006/relationships/hyperlink" Target="consultantplus://offline/ref=B9DF54AA918A8B5F9BB799772B0F241AE6E1DC376E3DD60791DAAE970F241E718EBA9CFCDBE0B1399728B0D1DEA5B7E5259F3098D00AA155oDP0C" TargetMode="External"/><Relationship Id="rId10" Type="http://schemas.openxmlformats.org/officeDocument/2006/relationships/hyperlink" Target="consultantplus://offline/ref=B9DF54AA918A8B5F9BB799772B0F241AE6E1DC376E3DD60791DAAE970F241E718EBA9CFFDFE7B96AC267B18D9AF8A4E42D9F3398CFo0P1C" TargetMode="External"/><Relationship Id="rId19" Type="http://schemas.openxmlformats.org/officeDocument/2006/relationships/hyperlink" Target="consultantplus://offline/ref=B9DF54AA918A8B5F9BB799772B0F241AE6E1DC376E3DD60791DAAE970F241E718EBA9CFCDBE0B03D9028B0D1DEA5B7E5259F3098D00AA155oDP0C" TargetMode="External"/><Relationship Id="rId31" Type="http://schemas.openxmlformats.org/officeDocument/2006/relationships/hyperlink" Target="consultantplus://offline/ref=B9DF54AA918A8B5F9BB799772B0F241AE6E1DC376E3DD60791DAAE970F241E718EBA9CFFDEE5B96AC267B18D9AF8A4E42D9F3398CFo0P1C" TargetMode="External"/><Relationship Id="rId44" Type="http://schemas.openxmlformats.org/officeDocument/2006/relationships/hyperlink" Target="consultantplus://offline/ref=B9DF54AA918A8B5F9BB799772B0F241AE6E1DC376E3DD60791DAAE970F241E718EBA9CFCDBE0B13B9028B0D1DEA5B7E5259F3098D00AA155oDP0C" TargetMode="External"/><Relationship Id="rId52" Type="http://schemas.openxmlformats.org/officeDocument/2006/relationships/hyperlink" Target="consultantplus://offline/ref=B9DF54AA918A8B5F9BB799772B0F241AE6E1DC376E3DD60791DAAE970F241E718EBA9CFFDBE2B96AC267B18D9AF8A4E42D9F3398CFo0P1C" TargetMode="External"/><Relationship Id="rId60" Type="http://schemas.openxmlformats.org/officeDocument/2006/relationships/hyperlink" Target="consultantplus://offline/ref=B9DF54AA918A8B5F9BB799772B0F241AE6E1DC376E3DD60791DAAE970F241E718EBA9CF9DDE5B96AC267B18D9AF8A4E42D9F3398CFo0P1C" TargetMode="External"/><Relationship Id="rId65" Type="http://schemas.openxmlformats.org/officeDocument/2006/relationships/hyperlink" Target="consultantplus://offline/ref=B9DF54AA918A8B5F9BB799772B0F241AE6E1DC376E3DD60791DAAE970F241E718EBA9CF9D9EBE66FD776E98092EEBBE533833199oCP7C" TargetMode="External"/><Relationship Id="rId4" Type="http://schemas.openxmlformats.org/officeDocument/2006/relationships/webSettings" Target="webSettings.xml"/><Relationship Id="rId9" Type="http://schemas.openxmlformats.org/officeDocument/2006/relationships/hyperlink" Target="consultantplus://offline/ref=B9DF54AA918A8B5F9BB799772B0F241AE6E1DC376E3DD60791DAAE970F241E718EBA9CFCDBE0B23D9128B0D1DEA5B7E5259F3098D00AA155oDP0C" TargetMode="External"/><Relationship Id="rId14" Type="http://schemas.openxmlformats.org/officeDocument/2006/relationships/hyperlink" Target="consultantplus://offline/ref=B9DF54AA918A8B5F9BB799772B0F241AE6E1DC376E3DD60791DAAE970F241E718EBA9CFCDBE0B33B9B28B0D1DEA5B7E5259F3098D00AA155oDP0C" TargetMode="External"/><Relationship Id="rId22" Type="http://schemas.openxmlformats.org/officeDocument/2006/relationships/hyperlink" Target="consultantplus://offline/ref=B9DF54AA918A8B5F9BB799772B0F241AE6E1DC376E3DD60791DAAE970F241E718EBA9CFEDEEBE66FD776E98092EEBBE533833199oCP7C" TargetMode="External"/><Relationship Id="rId27" Type="http://schemas.openxmlformats.org/officeDocument/2006/relationships/hyperlink" Target="consultantplus://offline/ref=B9DF54AA918A8B5F9BB799772B0F241AE6E0DC3C6E3CD60791DAAE970F241E718EBA9CFCDBE0B13D9128B0D1DEA5B7E5259F3098D00AA155oDP0C" TargetMode="External"/><Relationship Id="rId30" Type="http://schemas.openxmlformats.org/officeDocument/2006/relationships/hyperlink" Target="consultantplus://offline/ref=B9DF54AA918A8B5F9BB799772B0F241AE6E1DC376E3DD60791DAAE970F241E718EBA9CFFDCE7B96AC267B18D9AF8A4E42D9F3398CFo0P1C" TargetMode="External"/><Relationship Id="rId35" Type="http://schemas.openxmlformats.org/officeDocument/2006/relationships/hyperlink" Target="consultantplus://offline/ref=B9DF54AA918A8B5F9BB799772B0F241AE6E1DC376E3DD60791DAAE970F241E718EBA9CFCDDE0B96AC267B18D9AF8A4E42D9F3398CFo0P1C" TargetMode="External"/><Relationship Id="rId43" Type="http://schemas.openxmlformats.org/officeDocument/2006/relationships/hyperlink" Target="consultantplus://offline/ref=B9DF54AA918A8B5F9BB799772B0F241AE6E1DC376E3DD60791DAAE970F241E718EBA9CFCDFE2B96AC267B18D9AF8A4E42D9F3398CFo0P1C" TargetMode="External"/><Relationship Id="rId48" Type="http://schemas.openxmlformats.org/officeDocument/2006/relationships/hyperlink" Target="consultantplus://offline/ref=B9DF54AA918A8B5F9BB799772B0F241AE6E1DC376E3DD60791DAAE970F241E718EBA9CFCDBE0B33C9B28B0D1DEA5B7E5259F3098D00AA155oDP0C" TargetMode="External"/><Relationship Id="rId56" Type="http://schemas.openxmlformats.org/officeDocument/2006/relationships/hyperlink" Target="consultantplus://offline/ref=B9DF54AA918A8B5F9BB799772B0F241AE6E1DC376E3DD60791DAAE970F241E718EBA9CFFD9E0B96AC267B18D9AF8A4E42D9F3398CFo0P1C" TargetMode="External"/><Relationship Id="rId64" Type="http://schemas.openxmlformats.org/officeDocument/2006/relationships/hyperlink" Target="consultantplus://offline/ref=B9DF54AA918A8B5F9BB799772B0F241AE6E1DC376E3DD60791DAAE970F241E718EBA9CF9DAEBE66FD776E98092EEBBE533833199oCP7C" TargetMode="External"/><Relationship Id="rId8" Type="http://schemas.openxmlformats.org/officeDocument/2006/relationships/hyperlink" Target="consultantplus://offline/ref=B9DF54AA918A8B5F9BB799772B0F241AE6E1DC376E3DD60791DAAE970F241E719CBAC4F0DBE8AC3F933DE6809BoFP9C" TargetMode="External"/><Relationship Id="rId51" Type="http://schemas.openxmlformats.org/officeDocument/2006/relationships/hyperlink" Target="consultantplus://offline/ref=B9DF54AA918A8B5F9BB799772B0F241AE6E1DC376E3DD60791DAAE970F241E718EBA9CFFD8E1B96AC267B18D9AF8A4E42D9F3398CFo0P1C" TargetMode="External"/><Relationship Id="rId3" Type="http://schemas.openxmlformats.org/officeDocument/2006/relationships/settings" Target="settings.xml"/><Relationship Id="rId12" Type="http://schemas.openxmlformats.org/officeDocument/2006/relationships/hyperlink" Target="consultantplus://offline/ref=B9DF54AA918A8B5F9BB799772B0F241AE6E1DC376E3DD60791DAAE970F241E718EBA9CFCD2E9B96AC267B18D9AF8A4E42D9F3398CFo0P1C" TargetMode="External"/><Relationship Id="rId17" Type="http://schemas.openxmlformats.org/officeDocument/2006/relationships/hyperlink" Target="consultantplus://offline/ref=B9DF54AA918A8B5F9BB799772B0F241AE6E1DC376E3DD60791DAAE970F241E718EBA9CFCDBE0B13C9528B0D1DEA5B7E5259F3098D00AA155oDP0C" TargetMode="External"/><Relationship Id="rId25" Type="http://schemas.openxmlformats.org/officeDocument/2006/relationships/hyperlink" Target="consultantplus://offline/ref=B9DF54AA918A8B5F9BB799772B0F241AE6E1DC376E3DD60791DAAE970F241E718EBA9CFCDBE0B13C9528B0D1DEA5B7E5259F3098D00AA155oDP0C" TargetMode="External"/><Relationship Id="rId33" Type="http://schemas.openxmlformats.org/officeDocument/2006/relationships/hyperlink" Target="consultantplus://offline/ref=B9DF54AA918A8B5F9BB799772B0F241AE6E1DC376E3DD60791DAAE970F241E718EBA9CFCDBE0B73D9A28B0D1DEA5B7E5259F3098D00AA155oDP0C" TargetMode="External"/><Relationship Id="rId38" Type="http://schemas.openxmlformats.org/officeDocument/2006/relationships/hyperlink" Target="consultantplus://offline/ref=B9DF54AA918A8B5F9BB799772B0F241AE6E1DC376E3DD60791DAAE970F241E718EBA9CFCDFE3B96AC267B18D9AF8A4E42D9F3398CFo0P1C" TargetMode="External"/><Relationship Id="rId46" Type="http://schemas.openxmlformats.org/officeDocument/2006/relationships/hyperlink" Target="consultantplus://offline/ref=B9DF54AA918A8B5F9BB799772B0F241AE6E1DC376E3DD60791DAAE970F241E718EBA9CFCDBE0B33F9B28B0D1DEA5B7E5259F3098D00AA155oDP0C" TargetMode="External"/><Relationship Id="rId59" Type="http://schemas.openxmlformats.org/officeDocument/2006/relationships/hyperlink" Target="consultantplus://offline/ref=B9DF54AA918A8B5F9BB799772B0F241AE6E1DC376E3DD60791DAAE970F241E718EBA9CF9DDE5B96AC267B18D9AF8A4E42D9F3398CFo0P1C" TargetMode="External"/><Relationship Id="rId67" Type="http://schemas.openxmlformats.org/officeDocument/2006/relationships/theme" Target="theme/theme1.xml"/><Relationship Id="rId20" Type="http://schemas.openxmlformats.org/officeDocument/2006/relationships/hyperlink" Target="consultantplus://offline/ref=B9DF54AA918A8B5F9BB799772B0F241AE6E1DC376E3DD60791DAAE970F241E718EBA9CFCDBE0B63D9428B0D1DEA5B7E5259F3098D00AA155oDP0C" TargetMode="External"/><Relationship Id="rId41" Type="http://schemas.openxmlformats.org/officeDocument/2006/relationships/hyperlink" Target="consultantplus://offline/ref=B9DF54AA918A8B5F9BB799772B0F241AE6E1DC376E3DD60791DAAE970F241E718EBA9CFCDBE0B73F9128B0D1DEA5B7E5259F3098D00AA155oDP0C" TargetMode="External"/><Relationship Id="rId54" Type="http://schemas.openxmlformats.org/officeDocument/2006/relationships/hyperlink" Target="consultantplus://offline/ref=B9DF54AA918A8B5F9BB799772B0F241AE6E1DC376E3DD60791DAAE970F241E718EBA9CFCD2E9B96AC267B18D9AF8A4E42D9F3398CFo0P1C" TargetMode="External"/><Relationship Id="rId62" Type="http://schemas.openxmlformats.org/officeDocument/2006/relationships/hyperlink" Target="consultantplus://offline/ref=B9DF54AA918A8B5F9BB799772B0F241AE6E0DC3C6E3CD60791DAAE970F241E718EBA9CFCDBE0B13D9228B0D1DEA5B7E5259F3098D00AA155oD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Belogub</cp:lastModifiedBy>
  <cp:revision>2</cp:revision>
  <cp:lastPrinted>2019-10-14T03:46:00Z</cp:lastPrinted>
  <dcterms:created xsi:type="dcterms:W3CDTF">2019-10-16T23:37:00Z</dcterms:created>
  <dcterms:modified xsi:type="dcterms:W3CDTF">2019-10-16T23:37:00Z</dcterms:modified>
</cp:coreProperties>
</file>