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05" w:rsidRDefault="00A92D05" w:rsidP="00C813B4">
      <w:pPr>
        <w:jc w:val="center"/>
      </w:pPr>
    </w:p>
    <w:p w:rsidR="00C813B4" w:rsidRDefault="00C813B4" w:rsidP="00C813B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793DE60" wp14:editId="4EC6C23B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3B4" w:rsidRDefault="00C813B4" w:rsidP="00C813B4">
      <w:pPr>
        <w:jc w:val="center"/>
      </w:pPr>
    </w:p>
    <w:p w:rsidR="00C813B4" w:rsidRDefault="00C813B4" w:rsidP="00C813B4">
      <w:pPr>
        <w:jc w:val="center"/>
      </w:pPr>
    </w:p>
    <w:p w:rsidR="00C813B4" w:rsidRDefault="00C813B4" w:rsidP="00C813B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813B4" w:rsidRDefault="00C813B4" w:rsidP="00C813B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813B4" w:rsidRDefault="00C813B4" w:rsidP="00C813B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C813B4" w:rsidRPr="009F5ACD" w:rsidRDefault="00C813B4" w:rsidP="00C813B4">
      <w:pPr>
        <w:tabs>
          <w:tab w:val="left" w:pos="0"/>
        </w:tabs>
        <w:rPr>
          <w:sz w:val="16"/>
          <w:szCs w:val="16"/>
        </w:rPr>
      </w:pPr>
    </w:p>
    <w:p w:rsidR="00C813B4" w:rsidRDefault="00C813B4" w:rsidP="00C813B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C813B4" w:rsidRDefault="00C813B4" w:rsidP="00C813B4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402"/>
      </w:tblGrid>
      <w:tr w:rsidR="00C813B4" w:rsidRPr="00DD2CE7" w:rsidTr="0069049F">
        <w:trPr>
          <w:trHeight w:val="360"/>
        </w:trPr>
        <w:tc>
          <w:tcPr>
            <w:tcW w:w="2700" w:type="dxa"/>
          </w:tcPr>
          <w:p w:rsidR="00C813B4" w:rsidRPr="0069049F" w:rsidRDefault="0069049F" w:rsidP="009F5ACD">
            <w:pPr>
              <w:rPr>
                <w:sz w:val="26"/>
                <w:szCs w:val="26"/>
                <w:u w:val="single"/>
              </w:rPr>
            </w:pPr>
            <w:r w:rsidRPr="0069049F">
              <w:rPr>
                <w:sz w:val="26"/>
                <w:szCs w:val="26"/>
                <w:u w:val="single"/>
              </w:rPr>
              <w:t>о</w:t>
            </w:r>
            <w:r w:rsidR="00C813B4" w:rsidRPr="0069049F">
              <w:rPr>
                <w:sz w:val="26"/>
                <w:szCs w:val="26"/>
                <w:u w:val="single"/>
              </w:rPr>
              <w:t xml:space="preserve">т </w:t>
            </w:r>
            <w:r w:rsidRPr="0069049F">
              <w:rPr>
                <w:sz w:val="26"/>
                <w:szCs w:val="26"/>
                <w:u w:val="single"/>
              </w:rPr>
              <w:t>27.07.2018</w:t>
            </w:r>
            <w:r w:rsidR="007D6320">
              <w:rPr>
                <w:sz w:val="26"/>
                <w:szCs w:val="26"/>
                <w:u w:val="single"/>
              </w:rPr>
              <w:t xml:space="preserve"> г.</w:t>
            </w:r>
          </w:p>
        </w:tc>
        <w:tc>
          <w:tcPr>
            <w:tcW w:w="5220" w:type="dxa"/>
            <w:gridSpan w:val="2"/>
          </w:tcPr>
          <w:p w:rsidR="00C813B4" w:rsidRPr="00DD2CE7" w:rsidRDefault="00C813B4" w:rsidP="006325FE">
            <w:pPr>
              <w:rPr>
                <w:sz w:val="26"/>
                <w:szCs w:val="26"/>
              </w:rPr>
            </w:pPr>
          </w:p>
        </w:tc>
        <w:tc>
          <w:tcPr>
            <w:tcW w:w="1402" w:type="dxa"/>
          </w:tcPr>
          <w:p w:rsidR="00C813B4" w:rsidRPr="0069049F" w:rsidRDefault="0069049F" w:rsidP="009F5ACD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69049F">
              <w:rPr>
                <w:sz w:val="26"/>
                <w:szCs w:val="26"/>
                <w:u w:val="single"/>
              </w:rPr>
              <w:t>№ 367</w:t>
            </w:r>
          </w:p>
        </w:tc>
      </w:tr>
      <w:tr w:rsidR="00C813B4" w:rsidRPr="003673F5" w:rsidTr="006325FE">
        <w:trPr>
          <w:gridAfter w:val="2"/>
          <w:wAfter w:w="5103" w:type="dxa"/>
          <w:trHeight w:val="627"/>
        </w:trPr>
        <w:tc>
          <w:tcPr>
            <w:tcW w:w="4219" w:type="dxa"/>
            <w:gridSpan w:val="2"/>
          </w:tcPr>
          <w:p w:rsidR="00C813B4" w:rsidRPr="00580F78" w:rsidRDefault="00C813B4" w:rsidP="004775E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</w:t>
            </w:r>
            <w:r w:rsidR="009F5ACD">
              <w:rPr>
                <w:b/>
                <w:bCs/>
                <w:sz w:val="26"/>
                <w:szCs w:val="26"/>
              </w:rPr>
              <w:t xml:space="preserve"> внесении изменений в решение Думы Чугуевского муниципал</w:t>
            </w:r>
            <w:r w:rsidR="009F5ACD">
              <w:rPr>
                <w:b/>
                <w:bCs/>
                <w:sz w:val="26"/>
                <w:szCs w:val="26"/>
              </w:rPr>
              <w:t>ь</w:t>
            </w:r>
            <w:r w:rsidR="009F5ACD">
              <w:rPr>
                <w:b/>
                <w:bCs/>
                <w:sz w:val="26"/>
                <w:szCs w:val="26"/>
              </w:rPr>
              <w:t>ного района от 30.12.2015 № 42-НПА</w:t>
            </w:r>
            <w:r>
              <w:rPr>
                <w:b/>
                <w:bCs/>
                <w:sz w:val="26"/>
                <w:szCs w:val="26"/>
              </w:rPr>
              <w:t xml:space="preserve"> «Положени</w:t>
            </w:r>
            <w:r w:rsidR="004775EB">
              <w:rPr>
                <w:b/>
                <w:bCs/>
                <w:sz w:val="26"/>
                <w:szCs w:val="26"/>
              </w:rPr>
              <w:t>е</w:t>
            </w:r>
            <w:r>
              <w:rPr>
                <w:b/>
                <w:bCs/>
                <w:sz w:val="26"/>
                <w:szCs w:val="26"/>
              </w:rPr>
              <w:t xml:space="preserve"> о размерах и условиях оплаты труда муниц</w:t>
            </w:r>
            <w:r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пальных служащих органов местного самоуправления Чуг</w:t>
            </w:r>
            <w:r>
              <w:rPr>
                <w:b/>
                <w:bCs/>
                <w:sz w:val="26"/>
                <w:szCs w:val="26"/>
              </w:rPr>
              <w:t>у</w:t>
            </w:r>
            <w:r>
              <w:rPr>
                <w:b/>
                <w:bCs/>
                <w:sz w:val="26"/>
                <w:szCs w:val="26"/>
              </w:rPr>
              <w:t>евского муниципального района</w:t>
            </w:r>
            <w:r w:rsidR="002B7662"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2B7662" w:rsidRDefault="002B7662" w:rsidP="002B7662"/>
    <w:p w:rsidR="008E7E87" w:rsidRPr="008E7E87" w:rsidRDefault="008E7E87" w:rsidP="009D43E6">
      <w:pPr>
        <w:spacing w:line="360" w:lineRule="auto"/>
        <w:ind w:firstLine="709"/>
        <w:jc w:val="both"/>
        <w:rPr>
          <w:sz w:val="26"/>
          <w:szCs w:val="26"/>
        </w:rPr>
      </w:pPr>
      <w:r w:rsidRPr="008E7E87">
        <w:rPr>
          <w:sz w:val="26"/>
          <w:szCs w:val="26"/>
        </w:rPr>
        <w:t>На основании экспертного заключения правового департамента Админ</w:t>
      </w:r>
      <w:r w:rsidRPr="008E7E87">
        <w:rPr>
          <w:sz w:val="26"/>
          <w:szCs w:val="26"/>
        </w:rPr>
        <w:t>и</w:t>
      </w:r>
      <w:r w:rsidRPr="008E7E87">
        <w:rPr>
          <w:sz w:val="26"/>
          <w:szCs w:val="26"/>
        </w:rPr>
        <w:t>страции Приморс</w:t>
      </w:r>
      <w:r>
        <w:rPr>
          <w:sz w:val="26"/>
          <w:szCs w:val="26"/>
        </w:rPr>
        <w:t>кого края от 15.03.2018 № 31/879</w:t>
      </w:r>
      <w:r w:rsidRPr="008E7E87">
        <w:rPr>
          <w:sz w:val="26"/>
          <w:szCs w:val="26"/>
        </w:rPr>
        <w:t xml:space="preserve"> «на решение Думы Чугуевского муниципального района от </w:t>
      </w:r>
      <w:r>
        <w:rPr>
          <w:sz w:val="26"/>
          <w:szCs w:val="26"/>
        </w:rPr>
        <w:t>30</w:t>
      </w:r>
      <w:r w:rsidRPr="008E7E87">
        <w:rPr>
          <w:sz w:val="26"/>
          <w:szCs w:val="26"/>
        </w:rPr>
        <w:t>.12.201</w:t>
      </w:r>
      <w:r>
        <w:rPr>
          <w:sz w:val="26"/>
          <w:szCs w:val="26"/>
        </w:rPr>
        <w:t>5</w:t>
      </w:r>
      <w:r w:rsidRPr="008E7E87">
        <w:rPr>
          <w:sz w:val="26"/>
          <w:szCs w:val="26"/>
        </w:rPr>
        <w:t xml:space="preserve"> № </w:t>
      </w:r>
      <w:r>
        <w:rPr>
          <w:sz w:val="26"/>
          <w:szCs w:val="26"/>
        </w:rPr>
        <w:t>42</w:t>
      </w:r>
      <w:r w:rsidRPr="008E7E87">
        <w:rPr>
          <w:sz w:val="26"/>
          <w:szCs w:val="26"/>
        </w:rPr>
        <w:t xml:space="preserve"> – НПА «Положени</w:t>
      </w:r>
      <w:r w:rsidR="004775EB">
        <w:rPr>
          <w:sz w:val="26"/>
          <w:szCs w:val="26"/>
        </w:rPr>
        <w:t>е</w:t>
      </w:r>
      <w:r w:rsidRPr="008E7E87">
        <w:rPr>
          <w:sz w:val="26"/>
          <w:szCs w:val="26"/>
        </w:rPr>
        <w:t xml:space="preserve"> о размерах и усл</w:t>
      </w:r>
      <w:r w:rsidRPr="008E7E87">
        <w:rPr>
          <w:sz w:val="26"/>
          <w:szCs w:val="26"/>
        </w:rPr>
        <w:t>о</w:t>
      </w:r>
      <w:r w:rsidRPr="008E7E87">
        <w:rPr>
          <w:sz w:val="26"/>
          <w:szCs w:val="26"/>
        </w:rPr>
        <w:t>виях оплаты труда муниципальных служащих органов местного самоуправления Чугуевского муниципального района», статьи 16 Устава Чугуевского муниципал</w:t>
      </w:r>
      <w:r w:rsidRPr="008E7E87">
        <w:rPr>
          <w:sz w:val="26"/>
          <w:szCs w:val="26"/>
        </w:rPr>
        <w:t>ь</w:t>
      </w:r>
      <w:r w:rsidRPr="008E7E87">
        <w:rPr>
          <w:sz w:val="26"/>
          <w:szCs w:val="26"/>
        </w:rPr>
        <w:t>ного района</w:t>
      </w:r>
      <w:r w:rsidR="004775EB">
        <w:rPr>
          <w:sz w:val="26"/>
          <w:szCs w:val="26"/>
        </w:rPr>
        <w:t>, Дума Чугуевского муниципального района</w:t>
      </w:r>
    </w:p>
    <w:p w:rsidR="008E7E87" w:rsidRPr="008E7E87" w:rsidRDefault="008E7E87" w:rsidP="008E7E87">
      <w:pPr>
        <w:spacing w:line="360" w:lineRule="auto"/>
        <w:jc w:val="both"/>
        <w:rPr>
          <w:sz w:val="26"/>
          <w:szCs w:val="26"/>
        </w:rPr>
      </w:pPr>
      <w:r w:rsidRPr="008E7E87">
        <w:rPr>
          <w:sz w:val="26"/>
          <w:szCs w:val="26"/>
        </w:rPr>
        <w:t>РЕШИЛА:</w:t>
      </w:r>
    </w:p>
    <w:p w:rsidR="008E7E87" w:rsidRPr="008E7E87" w:rsidRDefault="008E7E87" w:rsidP="008E7E87">
      <w:pPr>
        <w:spacing w:line="360" w:lineRule="auto"/>
        <w:jc w:val="both"/>
        <w:rPr>
          <w:sz w:val="26"/>
          <w:szCs w:val="26"/>
        </w:rPr>
      </w:pPr>
      <w:r w:rsidRPr="008E7E87">
        <w:rPr>
          <w:sz w:val="26"/>
          <w:szCs w:val="26"/>
        </w:rPr>
        <w:tab/>
        <w:t xml:space="preserve">1. Принять решение </w:t>
      </w:r>
      <w:r w:rsidR="004775EB">
        <w:rPr>
          <w:sz w:val="26"/>
          <w:szCs w:val="26"/>
        </w:rPr>
        <w:t>«О</w:t>
      </w:r>
      <w:r w:rsidRPr="008E7E87">
        <w:rPr>
          <w:sz w:val="26"/>
          <w:szCs w:val="26"/>
        </w:rPr>
        <w:t xml:space="preserve"> внесении </w:t>
      </w:r>
      <w:r w:rsidR="009D43E6" w:rsidRPr="009D43E6">
        <w:rPr>
          <w:sz w:val="26"/>
          <w:szCs w:val="26"/>
        </w:rPr>
        <w:t>изменений в решение Думы Чугуевского муниципального района от 30.12.2015 № 42-НПА «Положени</w:t>
      </w:r>
      <w:r w:rsidR="004775EB">
        <w:rPr>
          <w:sz w:val="26"/>
          <w:szCs w:val="26"/>
        </w:rPr>
        <w:t>е</w:t>
      </w:r>
      <w:r w:rsidR="009D43E6" w:rsidRPr="009D43E6">
        <w:rPr>
          <w:sz w:val="26"/>
          <w:szCs w:val="26"/>
        </w:rPr>
        <w:t xml:space="preserve"> о размерах и усл</w:t>
      </w:r>
      <w:r w:rsidR="009D43E6" w:rsidRPr="009D43E6">
        <w:rPr>
          <w:sz w:val="26"/>
          <w:szCs w:val="26"/>
        </w:rPr>
        <w:t>о</w:t>
      </w:r>
      <w:r w:rsidR="009D43E6" w:rsidRPr="009D43E6">
        <w:rPr>
          <w:sz w:val="26"/>
          <w:szCs w:val="26"/>
        </w:rPr>
        <w:t>виях оплаты труда муниципальных служащих органов местного самоуправления Чугуевского муниципального района</w:t>
      </w:r>
      <w:r w:rsidR="009D43E6">
        <w:rPr>
          <w:sz w:val="26"/>
          <w:szCs w:val="26"/>
        </w:rPr>
        <w:t>»</w:t>
      </w:r>
      <w:r w:rsidRPr="008E7E87">
        <w:rPr>
          <w:sz w:val="26"/>
          <w:szCs w:val="26"/>
        </w:rPr>
        <w:t>.</w:t>
      </w:r>
    </w:p>
    <w:p w:rsidR="008E7E87" w:rsidRPr="008E7E87" w:rsidRDefault="008E7E87" w:rsidP="008E7E87">
      <w:pPr>
        <w:spacing w:line="360" w:lineRule="auto"/>
        <w:jc w:val="both"/>
        <w:rPr>
          <w:sz w:val="26"/>
          <w:szCs w:val="26"/>
        </w:rPr>
      </w:pPr>
      <w:r w:rsidRPr="008E7E87"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8E7E87" w:rsidRDefault="008E7E87" w:rsidP="009D43E6">
      <w:pPr>
        <w:spacing w:after="240" w:line="360" w:lineRule="auto"/>
        <w:jc w:val="both"/>
        <w:rPr>
          <w:sz w:val="26"/>
          <w:szCs w:val="26"/>
        </w:rPr>
      </w:pPr>
      <w:r w:rsidRPr="008E7E87">
        <w:rPr>
          <w:sz w:val="26"/>
          <w:szCs w:val="26"/>
        </w:rPr>
        <w:tab/>
        <w:t>3. Настоящее решение вступает в силу со дня его принятия.</w:t>
      </w:r>
    </w:p>
    <w:tbl>
      <w:tblPr>
        <w:tblW w:w="9536" w:type="dxa"/>
        <w:tblInd w:w="-72" w:type="dxa"/>
        <w:tblLook w:val="04A0" w:firstRow="1" w:lastRow="0" w:firstColumn="1" w:lastColumn="0" w:noHBand="0" w:noVBand="1"/>
      </w:tblPr>
      <w:tblGrid>
        <w:gridCol w:w="4575"/>
        <w:gridCol w:w="2771"/>
        <w:gridCol w:w="2190"/>
      </w:tblGrid>
      <w:tr w:rsidR="00E53D83" w:rsidRPr="00E53D83" w:rsidTr="0069049F">
        <w:trPr>
          <w:trHeight w:val="540"/>
        </w:trPr>
        <w:tc>
          <w:tcPr>
            <w:tcW w:w="4575" w:type="dxa"/>
            <w:hideMark/>
          </w:tcPr>
          <w:p w:rsidR="00E53D83" w:rsidRPr="00E53D83" w:rsidRDefault="00E53D83" w:rsidP="00E53D83">
            <w:pPr>
              <w:spacing w:line="276" w:lineRule="auto"/>
              <w:ind w:left="3238" w:hanging="323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53D83">
              <w:rPr>
                <w:rFonts w:eastAsia="Calibri"/>
                <w:sz w:val="26"/>
                <w:szCs w:val="26"/>
                <w:lang w:eastAsia="en-US"/>
              </w:rPr>
              <w:t xml:space="preserve">Заместитель председателя Думы </w:t>
            </w:r>
          </w:p>
          <w:p w:rsidR="00E53D83" w:rsidRPr="00E53D83" w:rsidRDefault="00E53D83" w:rsidP="00E53D83">
            <w:pPr>
              <w:spacing w:line="276" w:lineRule="auto"/>
              <w:ind w:left="3238" w:hanging="3238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53D83">
              <w:rPr>
                <w:rFonts w:eastAsia="Calibri"/>
                <w:sz w:val="26"/>
                <w:szCs w:val="26"/>
                <w:lang w:eastAsia="en-US"/>
              </w:rPr>
              <w:t>Чугуевского  муниципального  района</w:t>
            </w:r>
          </w:p>
        </w:tc>
        <w:tc>
          <w:tcPr>
            <w:tcW w:w="2771" w:type="dxa"/>
          </w:tcPr>
          <w:p w:rsidR="00E53D83" w:rsidRPr="00E53D83" w:rsidRDefault="00E53D83" w:rsidP="00E53D83">
            <w:pPr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E53D83">
              <w:rPr>
                <w:rFonts w:eastAsia="Calibri"/>
                <w:noProof/>
                <w:lang w:eastAsia="en-US"/>
              </w:rPr>
              <w:t xml:space="preserve">   </w:t>
            </w:r>
          </w:p>
        </w:tc>
        <w:tc>
          <w:tcPr>
            <w:tcW w:w="2190" w:type="dxa"/>
            <w:hideMark/>
          </w:tcPr>
          <w:p w:rsidR="00E53D83" w:rsidRPr="0069049F" w:rsidRDefault="0069049F" w:rsidP="0069049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40" w:after="200" w:line="276" w:lineRule="auto"/>
              <w:ind w:left="180" w:right="-29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</w:t>
            </w:r>
            <w:r w:rsidR="00E53D83" w:rsidRPr="0069049F">
              <w:rPr>
                <w:rFonts w:eastAsia="Calibri"/>
                <w:sz w:val="26"/>
                <w:szCs w:val="26"/>
                <w:lang w:eastAsia="en-US"/>
              </w:rPr>
              <w:t xml:space="preserve">    Е.В. Пачков</w:t>
            </w:r>
          </w:p>
        </w:tc>
      </w:tr>
    </w:tbl>
    <w:p w:rsidR="0069049F" w:rsidRDefault="0069049F" w:rsidP="00E53D83">
      <w:pPr>
        <w:jc w:val="both"/>
      </w:pPr>
    </w:p>
    <w:p w:rsidR="002B7662" w:rsidRDefault="00BA6B79" w:rsidP="00E53D83">
      <w:pPr>
        <w:jc w:val="both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052F044F" wp14:editId="77C4EE83">
            <wp:simplePos x="0" y="0"/>
            <wp:positionH relativeFrom="column">
              <wp:posOffset>2461895</wp:posOffset>
            </wp:positionH>
            <wp:positionV relativeFrom="paragraph">
              <wp:posOffset>50800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D83" w:rsidRDefault="00E53D83" w:rsidP="00E53D83">
      <w:pPr>
        <w:jc w:val="both"/>
      </w:pPr>
    </w:p>
    <w:p w:rsidR="002B7662" w:rsidRDefault="002B7662" w:rsidP="002B7662">
      <w:pPr>
        <w:jc w:val="center"/>
      </w:pPr>
    </w:p>
    <w:p w:rsidR="002B7662" w:rsidRDefault="002B7662" w:rsidP="002B7662">
      <w:pPr>
        <w:jc w:val="center"/>
      </w:pPr>
    </w:p>
    <w:p w:rsidR="00455E37" w:rsidRDefault="00455E37" w:rsidP="002B7662">
      <w:pPr>
        <w:jc w:val="center"/>
      </w:pPr>
    </w:p>
    <w:p w:rsidR="002B7662" w:rsidRDefault="002B7662" w:rsidP="002B7662">
      <w:pPr>
        <w:jc w:val="center"/>
      </w:pPr>
    </w:p>
    <w:p w:rsidR="002B7662" w:rsidRDefault="002B7662" w:rsidP="002B766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B7662" w:rsidRDefault="002B7662" w:rsidP="002B766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B7662" w:rsidRDefault="002B7662" w:rsidP="002B7662">
      <w:pPr>
        <w:pStyle w:val="a3"/>
        <w:tabs>
          <w:tab w:val="left" w:pos="0"/>
        </w:tabs>
      </w:pPr>
      <w:r>
        <w:t xml:space="preserve">МУНИЦИПАЛЬНОГО РАЙОНА </w:t>
      </w:r>
    </w:p>
    <w:p w:rsidR="002B7662" w:rsidRPr="00C51D53" w:rsidRDefault="002B7662" w:rsidP="002B7662">
      <w:pPr>
        <w:tabs>
          <w:tab w:val="left" w:pos="0"/>
        </w:tabs>
        <w:rPr>
          <w:sz w:val="16"/>
          <w:szCs w:val="16"/>
        </w:rPr>
      </w:pPr>
    </w:p>
    <w:p w:rsidR="002B7662" w:rsidRDefault="002B7662" w:rsidP="002B766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2B7662" w:rsidRPr="00DD2CE7" w:rsidRDefault="002B7662" w:rsidP="002B7662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039"/>
      </w:tblGrid>
      <w:tr w:rsidR="002B7662" w:rsidRPr="005B4E99" w:rsidTr="006325FE">
        <w:trPr>
          <w:trHeight w:val="627"/>
        </w:trPr>
        <w:tc>
          <w:tcPr>
            <w:tcW w:w="4039" w:type="dxa"/>
          </w:tcPr>
          <w:p w:rsidR="002B7662" w:rsidRDefault="00C51D53" w:rsidP="006325F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реш</w:t>
            </w:r>
            <w:r>
              <w:rPr>
                <w:b/>
                <w:bCs/>
                <w:sz w:val="26"/>
                <w:szCs w:val="26"/>
              </w:rPr>
              <w:t>е</w:t>
            </w:r>
            <w:r>
              <w:rPr>
                <w:b/>
                <w:bCs/>
                <w:sz w:val="26"/>
                <w:szCs w:val="26"/>
              </w:rPr>
              <w:t>ние Думы Чугуевского мун</w:t>
            </w:r>
            <w:r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ципального района от 30.12.2015 № 42-НПА «Полож</w:t>
            </w:r>
            <w:r>
              <w:rPr>
                <w:b/>
                <w:bCs/>
                <w:sz w:val="26"/>
                <w:szCs w:val="26"/>
              </w:rPr>
              <w:t>е</w:t>
            </w:r>
            <w:r>
              <w:rPr>
                <w:b/>
                <w:bCs/>
                <w:sz w:val="26"/>
                <w:szCs w:val="26"/>
              </w:rPr>
              <w:t>ни</w:t>
            </w:r>
            <w:r w:rsidR="004775EB">
              <w:rPr>
                <w:b/>
                <w:bCs/>
                <w:sz w:val="26"/>
                <w:szCs w:val="26"/>
              </w:rPr>
              <w:t>е</w:t>
            </w:r>
            <w:r>
              <w:rPr>
                <w:b/>
                <w:bCs/>
                <w:sz w:val="26"/>
                <w:szCs w:val="26"/>
              </w:rPr>
              <w:t xml:space="preserve"> о размерах и условиях оплаты труда муниципальных служащих органов местного самоуправления Чугуевского муниципального района»</w:t>
            </w:r>
          </w:p>
          <w:p w:rsidR="00C51D53" w:rsidRDefault="00C51D53" w:rsidP="006325FE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C51D53" w:rsidRPr="00281D73" w:rsidRDefault="00C51D53" w:rsidP="006325FE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2B7662" w:rsidRDefault="002B7662" w:rsidP="002B7662"/>
    <w:p w:rsidR="002B7662" w:rsidRDefault="002B7662" w:rsidP="002B7662"/>
    <w:p w:rsidR="002B7662" w:rsidRDefault="002B7662" w:rsidP="002B7662"/>
    <w:p w:rsidR="002B7662" w:rsidRDefault="002B7662" w:rsidP="002B7662"/>
    <w:p w:rsidR="002B7662" w:rsidRDefault="002B7662" w:rsidP="002B7662"/>
    <w:p w:rsidR="002B7662" w:rsidRDefault="002B7662" w:rsidP="002B7662"/>
    <w:p w:rsidR="002B7662" w:rsidRDefault="002B7662" w:rsidP="002B7662"/>
    <w:p w:rsidR="002B7662" w:rsidRDefault="002B7662" w:rsidP="002B7662"/>
    <w:p w:rsidR="00C51D53" w:rsidRDefault="00C51D53" w:rsidP="002B7662">
      <w:pPr>
        <w:jc w:val="right"/>
        <w:rPr>
          <w:b/>
          <w:sz w:val="26"/>
          <w:szCs w:val="26"/>
        </w:rPr>
      </w:pPr>
    </w:p>
    <w:p w:rsidR="00C51D53" w:rsidRDefault="00C51D53" w:rsidP="002B7662">
      <w:pPr>
        <w:jc w:val="right"/>
        <w:rPr>
          <w:b/>
          <w:sz w:val="26"/>
          <w:szCs w:val="26"/>
        </w:rPr>
      </w:pPr>
    </w:p>
    <w:p w:rsidR="00C51D53" w:rsidRDefault="00C51D53" w:rsidP="002B7662">
      <w:pPr>
        <w:jc w:val="right"/>
        <w:rPr>
          <w:b/>
          <w:sz w:val="26"/>
          <w:szCs w:val="26"/>
        </w:rPr>
      </w:pPr>
    </w:p>
    <w:p w:rsidR="00C51D53" w:rsidRDefault="00C51D53" w:rsidP="002B7662">
      <w:pPr>
        <w:jc w:val="right"/>
        <w:rPr>
          <w:b/>
          <w:sz w:val="26"/>
          <w:szCs w:val="26"/>
        </w:rPr>
      </w:pPr>
    </w:p>
    <w:p w:rsidR="002B7662" w:rsidRPr="00AC4EB4" w:rsidRDefault="002B7662" w:rsidP="002B7662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Принято Думой Чугуевского муниципального района</w:t>
      </w:r>
    </w:p>
    <w:p w:rsidR="002B7662" w:rsidRDefault="002B7662" w:rsidP="002B7662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«</w:t>
      </w:r>
      <w:r w:rsidR="0069049F">
        <w:rPr>
          <w:b/>
          <w:sz w:val="26"/>
          <w:szCs w:val="26"/>
        </w:rPr>
        <w:t>27</w:t>
      </w:r>
      <w:r w:rsidRPr="00AC4EB4">
        <w:rPr>
          <w:b/>
          <w:sz w:val="26"/>
          <w:szCs w:val="26"/>
        </w:rPr>
        <w:t xml:space="preserve">» </w:t>
      </w:r>
      <w:r w:rsidR="0069049F">
        <w:rPr>
          <w:b/>
          <w:sz w:val="26"/>
          <w:szCs w:val="26"/>
        </w:rPr>
        <w:t xml:space="preserve">июля </w:t>
      </w:r>
      <w:r w:rsidRPr="00AC4EB4">
        <w:rPr>
          <w:b/>
          <w:sz w:val="26"/>
          <w:szCs w:val="26"/>
        </w:rPr>
        <w:t>201</w:t>
      </w:r>
      <w:r w:rsidR="00C51D53">
        <w:rPr>
          <w:b/>
          <w:sz w:val="26"/>
          <w:szCs w:val="26"/>
        </w:rPr>
        <w:t>8</w:t>
      </w:r>
      <w:r w:rsidRPr="00AC4EB4">
        <w:rPr>
          <w:b/>
          <w:sz w:val="26"/>
          <w:szCs w:val="26"/>
        </w:rPr>
        <w:t xml:space="preserve"> года</w:t>
      </w:r>
    </w:p>
    <w:p w:rsidR="005D30CC" w:rsidRDefault="00EF4D10" w:rsidP="005D30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A3277">
        <w:rPr>
          <w:b/>
          <w:sz w:val="26"/>
          <w:szCs w:val="26"/>
        </w:rPr>
        <w:t>Статья 1.</w:t>
      </w:r>
      <w:r w:rsidR="005D30CC" w:rsidRPr="005D30CC">
        <w:rPr>
          <w:rFonts w:eastAsia="Calibri"/>
          <w:sz w:val="26"/>
          <w:szCs w:val="26"/>
          <w:lang w:eastAsia="en-US"/>
        </w:rPr>
        <w:t xml:space="preserve"> </w:t>
      </w:r>
    </w:p>
    <w:p w:rsidR="00F71F29" w:rsidRDefault="00760906" w:rsidP="005D30CC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</w:t>
      </w:r>
      <w:r w:rsidR="00F71F29" w:rsidRPr="00F71F29">
        <w:rPr>
          <w:bCs/>
          <w:sz w:val="26"/>
          <w:szCs w:val="26"/>
        </w:rPr>
        <w:t xml:space="preserve"> № 6 </w:t>
      </w:r>
      <w:r w:rsidR="00F71F29">
        <w:rPr>
          <w:bCs/>
          <w:sz w:val="26"/>
          <w:szCs w:val="26"/>
        </w:rPr>
        <w:t>изложить в следующей редакции:</w:t>
      </w:r>
    </w:p>
    <w:p w:rsidR="004775EB" w:rsidRPr="004021D3" w:rsidRDefault="004775EB" w:rsidP="004775E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82D4D" w:rsidRDefault="004775EB" w:rsidP="00A45D2E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 xml:space="preserve">                                                                   </w:t>
      </w:r>
      <w:r w:rsidR="00E53D83">
        <w:rPr>
          <w:rFonts w:eastAsia="Calibri"/>
          <w:sz w:val="26"/>
          <w:szCs w:val="26"/>
          <w:lang w:eastAsia="en-US"/>
        </w:rPr>
        <w:t xml:space="preserve">                               </w:t>
      </w:r>
      <w:r w:rsidR="00A45D2E">
        <w:rPr>
          <w:rFonts w:eastAsia="Calibri"/>
          <w:sz w:val="26"/>
          <w:szCs w:val="26"/>
          <w:lang w:eastAsia="en-US"/>
        </w:rPr>
        <w:t xml:space="preserve">     </w:t>
      </w:r>
      <w:r w:rsidRPr="004021D3">
        <w:rPr>
          <w:rFonts w:eastAsia="Calibri"/>
          <w:sz w:val="26"/>
          <w:szCs w:val="26"/>
          <w:lang w:eastAsia="en-US"/>
        </w:rPr>
        <w:t xml:space="preserve"> </w:t>
      </w:r>
      <w:r w:rsidR="00E53D83">
        <w:rPr>
          <w:rFonts w:eastAsia="Calibri"/>
          <w:sz w:val="26"/>
          <w:szCs w:val="26"/>
          <w:lang w:eastAsia="en-US"/>
        </w:rPr>
        <w:t>«</w:t>
      </w:r>
      <w:r w:rsidR="00A82D4D">
        <w:rPr>
          <w:rFonts w:eastAsia="Calibri"/>
          <w:sz w:val="26"/>
          <w:szCs w:val="26"/>
          <w:lang w:eastAsia="en-US"/>
        </w:rPr>
        <w:t>Приложение № 6</w:t>
      </w:r>
    </w:p>
    <w:p w:rsidR="004775EB" w:rsidRPr="004021D3" w:rsidRDefault="004775EB" w:rsidP="00A82D4D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>к Положению о размер</w:t>
      </w:r>
      <w:r w:rsidR="00A82D4D">
        <w:rPr>
          <w:rFonts w:eastAsia="Calibri"/>
          <w:sz w:val="26"/>
          <w:szCs w:val="26"/>
          <w:lang w:eastAsia="en-US"/>
        </w:rPr>
        <w:t>ах</w:t>
      </w:r>
      <w:r w:rsidRPr="004021D3">
        <w:rPr>
          <w:rFonts w:eastAsia="Calibri"/>
          <w:sz w:val="26"/>
          <w:szCs w:val="26"/>
          <w:lang w:eastAsia="en-US"/>
        </w:rPr>
        <w:t xml:space="preserve"> </w:t>
      </w:r>
    </w:p>
    <w:p w:rsidR="004775EB" w:rsidRPr="004021D3" w:rsidRDefault="004775EB" w:rsidP="004775EB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и </w:t>
      </w:r>
      <w:proofErr w:type="gramStart"/>
      <w:r w:rsidRPr="004021D3">
        <w:rPr>
          <w:rFonts w:eastAsia="Calibri"/>
          <w:sz w:val="26"/>
          <w:szCs w:val="26"/>
          <w:lang w:eastAsia="en-US"/>
        </w:rPr>
        <w:t>условиях</w:t>
      </w:r>
      <w:proofErr w:type="gramEnd"/>
      <w:r w:rsidRPr="004021D3">
        <w:rPr>
          <w:rFonts w:eastAsia="Calibri"/>
          <w:sz w:val="26"/>
          <w:szCs w:val="26"/>
          <w:lang w:eastAsia="en-US"/>
        </w:rPr>
        <w:t xml:space="preserve"> оплаты труда</w:t>
      </w:r>
    </w:p>
    <w:p w:rsidR="004775EB" w:rsidRPr="004021D3" w:rsidRDefault="004775EB" w:rsidP="004775EB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>муниципальных служащих</w:t>
      </w:r>
    </w:p>
    <w:p w:rsidR="004775EB" w:rsidRPr="004021D3" w:rsidRDefault="004775EB" w:rsidP="004775EB">
      <w:pPr>
        <w:autoSpaceDE w:val="0"/>
        <w:autoSpaceDN w:val="0"/>
        <w:adjustRightInd w:val="0"/>
        <w:spacing w:line="240" w:lineRule="exact"/>
        <w:jc w:val="right"/>
        <w:rPr>
          <w:rFonts w:eastAsia="Calibri"/>
          <w:sz w:val="26"/>
          <w:szCs w:val="26"/>
          <w:lang w:eastAsia="en-US"/>
        </w:rPr>
      </w:pPr>
      <w:r w:rsidRPr="004021D3">
        <w:rPr>
          <w:rFonts w:eastAsia="Calibri"/>
          <w:sz w:val="26"/>
          <w:szCs w:val="26"/>
          <w:lang w:eastAsia="en-US"/>
        </w:rPr>
        <w:t>органов местного самоуправления</w:t>
      </w:r>
    </w:p>
    <w:p w:rsidR="004775EB" w:rsidRDefault="004775EB" w:rsidP="004775E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</w:t>
      </w:r>
      <w:r w:rsidRPr="004021D3">
        <w:rPr>
          <w:rFonts w:eastAsia="Calibri"/>
          <w:sz w:val="26"/>
          <w:szCs w:val="26"/>
          <w:lang w:eastAsia="en-US"/>
        </w:rPr>
        <w:t>Чугуевского муниципального района</w:t>
      </w:r>
    </w:p>
    <w:p w:rsidR="005D30CC" w:rsidRDefault="005D30CC" w:rsidP="00512EA7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512EA7" w:rsidRPr="005226DF" w:rsidRDefault="00F71F29" w:rsidP="00512EA7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8"/>
          <w:lang w:eastAsia="en-US"/>
        </w:rPr>
      </w:pPr>
      <w:r w:rsidRPr="00F71F29">
        <w:rPr>
          <w:b/>
          <w:bCs/>
          <w:sz w:val="26"/>
          <w:szCs w:val="26"/>
        </w:rPr>
        <w:t xml:space="preserve"> </w:t>
      </w:r>
      <w:hyperlink r:id="rId9" w:history="1">
        <w:r w:rsidR="00512EA7" w:rsidRPr="005226DF">
          <w:rPr>
            <w:rFonts w:eastAsia="Calibri"/>
            <w:b/>
            <w:sz w:val="26"/>
            <w:szCs w:val="28"/>
            <w:lang w:eastAsia="en-US"/>
          </w:rPr>
          <w:t>Размер</w:t>
        </w:r>
      </w:hyperlink>
      <w:r w:rsidR="00512EA7" w:rsidRPr="005226DF">
        <w:rPr>
          <w:rFonts w:eastAsia="Calibri"/>
          <w:b/>
          <w:sz w:val="26"/>
          <w:szCs w:val="28"/>
          <w:lang w:eastAsia="en-US"/>
        </w:rPr>
        <w:t xml:space="preserve"> и порядок ежемесячного денежного поощрения муниципальных служащих органов местного самоуправления Чугуевского муниципального района</w:t>
      </w:r>
    </w:p>
    <w:p w:rsidR="00455E37" w:rsidRPr="003D5B32" w:rsidRDefault="00455E37" w:rsidP="00512EA7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8"/>
          <w:lang w:eastAsia="en-US"/>
        </w:rPr>
      </w:pPr>
    </w:p>
    <w:p w:rsidR="00512EA7" w:rsidRDefault="00512EA7" w:rsidP="00760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3D5B32">
        <w:rPr>
          <w:rFonts w:eastAsia="Calibri"/>
          <w:sz w:val="26"/>
          <w:szCs w:val="28"/>
          <w:lang w:eastAsia="en-US"/>
        </w:rPr>
        <w:t>1. Ежемесячное денежное поощрение муниципальных служащих органов местного самоуправления Чугуевского муниципального района осуществляется в размерах, кратных должностному окладу муниципального служащего, и является составляющей денежного содержания муниципальных служащих.</w:t>
      </w:r>
    </w:p>
    <w:p w:rsidR="00455E37" w:rsidRDefault="00455E37" w:rsidP="00760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</w:p>
    <w:p w:rsidR="00455E37" w:rsidRPr="003D5B32" w:rsidRDefault="00455E37" w:rsidP="00760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8"/>
          <w:lang w:eastAsia="en-US"/>
        </w:rPr>
      </w:pPr>
    </w:p>
    <w:p w:rsidR="00512EA7" w:rsidRPr="003D5B32" w:rsidRDefault="00512EA7" w:rsidP="00760906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D5B32">
        <w:rPr>
          <w:rFonts w:eastAsia="Calibri"/>
          <w:sz w:val="26"/>
          <w:szCs w:val="28"/>
          <w:lang w:eastAsia="en-US"/>
        </w:rPr>
        <w:t xml:space="preserve">Размеры ежемесячного денежного поощрения муниципальных </w:t>
      </w:r>
      <w:r w:rsidRPr="00D22622">
        <w:rPr>
          <w:rFonts w:eastAsia="Calibri"/>
          <w:sz w:val="26"/>
          <w:szCs w:val="28"/>
          <w:lang w:eastAsia="en-US"/>
        </w:rPr>
        <w:t>служащих: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115"/>
        <w:gridCol w:w="3135"/>
      </w:tblGrid>
      <w:tr w:rsidR="00512EA7" w:rsidRPr="004021D3" w:rsidTr="003A23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21D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60396A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60396A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Наименование должностей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Ежемесячное денежное поощрение (должностных окладов)</w:t>
            </w:r>
          </w:p>
        </w:tc>
      </w:tr>
      <w:tr w:rsidR="00512EA7" w:rsidRPr="004021D3" w:rsidTr="003A2335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76090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 xml:space="preserve">Размер ежемесячного денежного поощрения муниципальных служащих в </w:t>
            </w:r>
            <w:r w:rsidR="00760906">
              <w:rPr>
                <w:rFonts w:eastAsia="Calibri"/>
                <w:sz w:val="26"/>
                <w:szCs w:val="26"/>
                <w:lang w:eastAsia="en-US"/>
              </w:rPr>
              <w:t>орг</w:t>
            </w:r>
            <w:r w:rsidR="00760906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760906">
              <w:rPr>
                <w:rFonts w:eastAsia="Calibri"/>
                <w:sz w:val="26"/>
                <w:szCs w:val="26"/>
                <w:lang w:eastAsia="en-US"/>
              </w:rPr>
              <w:t>низационном отделе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 xml:space="preserve"> Думы Чугуевского муниципального района</w:t>
            </w:r>
          </w:p>
        </w:tc>
      </w:tr>
      <w:tr w:rsidR="00512EA7" w:rsidRPr="004021D3" w:rsidTr="003A23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Главный специалист 1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1-2,5</w:t>
            </w:r>
          </w:p>
        </w:tc>
      </w:tr>
      <w:tr w:rsidR="00512EA7" w:rsidRPr="004021D3" w:rsidTr="003A23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Главный специалист 2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1-2,5</w:t>
            </w:r>
          </w:p>
        </w:tc>
      </w:tr>
      <w:tr w:rsidR="00512EA7" w:rsidRPr="004021D3" w:rsidTr="003A23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Ведущий специалист 1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1-2,5</w:t>
            </w:r>
          </w:p>
        </w:tc>
      </w:tr>
      <w:tr w:rsidR="00512EA7" w:rsidRPr="004021D3" w:rsidTr="003A23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Ведущий специалист 2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</w:t>
            </w:r>
          </w:p>
        </w:tc>
      </w:tr>
      <w:tr w:rsidR="00512EA7" w:rsidRPr="004021D3" w:rsidTr="003A23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Старший специалист 1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</w:t>
            </w:r>
          </w:p>
        </w:tc>
      </w:tr>
      <w:tr w:rsidR="00512EA7" w:rsidRPr="004021D3" w:rsidTr="003A23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1922F7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1922F7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5072E4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072E4">
              <w:rPr>
                <w:rFonts w:eastAsia="Calibri"/>
                <w:sz w:val="26"/>
                <w:szCs w:val="26"/>
                <w:lang w:eastAsia="en-US"/>
              </w:rPr>
              <w:t>Старший специалист 2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1922F7" w:rsidRDefault="00512EA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1-2</w:t>
            </w:r>
          </w:p>
        </w:tc>
      </w:tr>
      <w:tr w:rsidR="00512EA7" w:rsidRPr="004021D3" w:rsidTr="003A23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 xml:space="preserve">Специалист 1 разряда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</w:t>
            </w:r>
          </w:p>
        </w:tc>
      </w:tr>
      <w:tr w:rsidR="00512EA7" w:rsidRPr="004021D3" w:rsidTr="003A2335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Размер ежемесячного денежного поощрения муниципальных служащих в а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министрации Чугуевского муниципального района</w:t>
            </w:r>
          </w:p>
        </w:tc>
      </w:tr>
      <w:tr w:rsidR="00512EA7" w:rsidRPr="004021D3" w:rsidTr="003A23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455E3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="00512EA7"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2-5</w:t>
            </w:r>
          </w:p>
        </w:tc>
      </w:tr>
      <w:tr w:rsidR="00512EA7" w:rsidRPr="004021D3" w:rsidTr="003A23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455E3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2-5</w:t>
            </w:r>
          </w:p>
        </w:tc>
      </w:tr>
      <w:tr w:rsidR="00512EA7" w:rsidRPr="004021D3" w:rsidTr="003A23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455E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455E37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Руководитель аппарата администрации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1-4,5</w:t>
            </w:r>
          </w:p>
        </w:tc>
      </w:tr>
      <w:tr w:rsidR="00D97E01" w:rsidRPr="004021D3" w:rsidTr="003A23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01" w:rsidRDefault="00BB0B4F" w:rsidP="00455E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455E37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01" w:rsidRPr="0060396A" w:rsidRDefault="00D97E01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05D45">
              <w:rPr>
                <w:sz w:val="26"/>
                <w:szCs w:val="26"/>
              </w:rPr>
              <w:t>Заместитель руководителя аппарата  адм</w:t>
            </w:r>
            <w:r w:rsidRPr="00E05D45">
              <w:rPr>
                <w:sz w:val="26"/>
                <w:szCs w:val="26"/>
              </w:rPr>
              <w:t>и</w:t>
            </w:r>
            <w:r w:rsidRPr="00E05D45">
              <w:rPr>
                <w:sz w:val="26"/>
                <w:szCs w:val="26"/>
              </w:rPr>
              <w:t xml:space="preserve">нистрации               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01" w:rsidRPr="0060396A" w:rsidRDefault="00455E3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1-4,5</w:t>
            </w:r>
          </w:p>
        </w:tc>
      </w:tr>
      <w:tr w:rsidR="00512EA7" w:rsidRPr="004021D3" w:rsidTr="003A23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BB0B4F" w:rsidP="00455E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455E37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512EA7"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Начальник управления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1-4,5</w:t>
            </w:r>
          </w:p>
        </w:tc>
      </w:tr>
      <w:tr w:rsidR="00512EA7" w:rsidRPr="004021D3" w:rsidTr="003A23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Default="00BB0B4F" w:rsidP="00455E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455E37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512EA7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Заместитель начальника управления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1-3</w:t>
            </w:r>
          </w:p>
        </w:tc>
      </w:tr>
      <w:tr w:rsidR="00512EA7" w:rsidRPr="004021D3" w:rsidTr="003A23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BB0B4F" w:rsidP="00455E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455E37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512EA7"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1-3</w:t>
            </w:r>
          </w:p>
        </w:tc>
      </w:tr>
      <w:tr w:rsidR="00512EA7" w:rsidRPr="004021D3" w:rsidTr="003A23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BB0B4F" w:rsidP="00455E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455E37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512EA7"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Начальник отдела в управлении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1-3</w:t>
            </w:r>
          </w:p>
        </w:tc>
      </w:tr>
      <w:tr w:rsidR="00512EA7" w:rsidRPr="004021D3" w:rsidTr="003A23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BB0B4F" w:rsidP="00455E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455E37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512EA7"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Главный специалист 1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1-2,5</w:t>
            </w:r>
          </w:p>
        </w:tc>
      </w:tr>
      <w:tr w:rsidR="00512EA7" w:rsidRPr="004021D3" w:rsidTr="003A23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BB0B4F" w:rsidP="00455E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455E37"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="00512EA7"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Главный специалист 2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1-2,5</w:t>
            </w:r>
          </w:p>
        </w:tc>
      </w:tr>
      <w:tr w:rsidR="00512EA7" w:rsidRPr="004021D3" w:rsidTr="003A23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455E3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</w:t>
            </w:r>
            <w:r w:rsidR="00512EA7"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Ведущий специалист 1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1-2,5</w:t>
            </w:r>
          </w:p>
        </w:tc>
      </w:tr>
      <w:tr w:rsidR="00512EA7" w:rsidRPr="004021D3" w:rsidTr="003A23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455E3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</w:t>
            </w:r>
            <w:r w:rsidR="00BB0B4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Ведущий специалист 2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1-2,5</w:t>
            </w:r>
          </w:p>
        </w:tc>
      </w:tr>
      <w:tr w:rsidR="00512EA7" w:rsidRPr="004021D3" w:rsidTr="003A23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455E3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512EA7"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Ведущий специалист 3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1-2,5</w:t>
            </w:r>
          </w:p>
        </w:tc>
      </w:tr>
      <w:tr w:rsidR="00512EA7" w:rsidRPr="004021D3" w:rsidTr="003A23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455E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455E37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Старший специалист 1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</w:t>
            </w:r>
          </w:p>
        </w:tc>
      </w:tr>
      <w:tr w:rsidR="00512EA7" w:rsidRPr="004021D3" w:rsidTr="003A23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455E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455E37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Старший специалист 2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</w:t>
            </w:r>
          </w:p>
        </w:tc>
      </w:tr>
      <w:tr w:rsidR="00512EA7" w:rsidRPr="004021D3" w:rsidTr="003A23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471E7B" w:rsidP="00455E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455E37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512EA7"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Специалист 1 разряда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1-2</w:t>
            </w:r>
          </w:p>
        </w:tc>
      </w:tr>
      <w:tr w:rsidR="00512EA7" w:rsidRPr="004021D3" w:rsidTr="003A2335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 xml:space="preserve">Размер ежемесячного денежного поощрения муниципальных служащих в </w:t>
            </w:r>
            <w:r w:rsidRPr="00040D95">
              <w:rPr>
                <w:rFonts w:eastAsia="Calibri"/>
                <w:sz w:val="26"/>
                <w:szCs w:val="26"/>
                <w:lang w:eastAsia="en-US"/>
              </w:rPr>
              <w:t>Ко</w:t>
            </w:r>
            <w:r w:rsidRPr="00040D95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040D95">
              <w:rPr>
                <w:rFonts w:eastAsia="Calibri"/>
                <w:sz w:val="26"/>
                <w:szCs w:val="26"/>
                <w:lang w:eastAsia="en-US"/>
              </w:rPr>
              <w:t>трольно-счетном комитете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 xml:space="preserve"> Чугуевского муниципального района</w:t>
            </w:r>
          </w:p>
        </w:tc>
      </w:tr>
      <w:tr w:rsidR="00512EA7" w:rsidRPr="004021D3" w:rsidTr="003A233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455E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455E37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60396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37" w:rsidRPr="00455E37" w:rsidRDefault="00512EA7" w:rsidP="00455E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  <w:r w:rsidR="00455E37">
              <w:t xml:space="preserve"> </w:t>
            </w:r>
            <w:proofErr w:type="gramStart"/>
            <w:r w:rsidR="00455E37" w:rsidRPr="00455E37">
              <w:rPr>
                <w:rFonts w:eastAsia="Calibri"/>
                <w:sz w:val="26"/>
                <w:szCs w:val="26"/>
                <w:lang w:eastAsia="en-US"/>
              </w:rPr>
              <w:t>контрольного</w:t>
            </w:r>
            <w:proofErr w:type="gramEnd"/>
            <w:r w:rsidR="00455E37" w:rsidRPr="00455E37">
              <w:rPr>
                <w:rFonts w:eastAsia="Calibri"/>
                <w:sz w:val="26"/>
                <w:szCs w:val="26"/>
                <w:lang w:eastAsia="en-US"/>
              </w:rPr>
              <w:t xml:space="preserve">    </w:t>
            </w:r>
          </w:p>
          <w:p w:rsidR="00512EA7" w:rsidRPr="0060396A" w:rsidRDefault="00455E37" w:rsidP="00455E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55E37">
              <w:rPr>
                <w:rFonts w:eastAsia="Calibri"/>
                <w:sz w:val="26"/>
                <w:szCs w:val="26"/>
                <w:lang w:eastAsia="en-US"/>
              </w:rPr>
              <w:t xml:space="preserve">органа                      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A7" w:rsidRPr="0060396A" w:rsidRDefault="00512EA7" w:rsidP="003A23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396A">
              <w:rPr>
                <w:rFonts w:eastAsia="Calibri"/>
                <w:sz w:val="26"/>
                <w:szCs w:val="26"/>
                <w:lang w:eastAsia="en-US"/>
              </w:rPr>
              <w:t>1-4,5</w:t>
            </w:r>
          </w:p>
        </w:tc>
      </w:tr>
    </w:tbl>
    <w:p w:rsidR="00512EA7" w:rsidRPr="004021D3" w:rsidRDefault="00512EA7" w:rsidP="00512EA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512EA7" w:rsidRDefault="00512EA7" w:rsidP="00512EA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 Размер ежемесячного денежного поощрения определяется в зависимости от полномочий, задач и функций соответствующего органа местного самоуправл</w:t>
      </w:r>
      <w:r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 xml:space="preserve">ния и устанавливается правовым актом представителя нанимателя (работодателя) </w:t>
      </w:r>
    </w:p>
    <w:p w:rsidR="00512EA7" w:rsidRDefault="00512EA7" w:rsidP="00512EA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 Ежемесячное денежное поощрение устанавливается со дня назначения на должность муниципальной службы.</w:t>
      </w:r>
    </w:p>
    <w:p w:rsidR="00512EA7" w:rsidRDefault="00512EA7" w:rsidP="00512EA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 временном замещении и исполнении обязанностей временно отсу</w:t>
      </w:r>
      <w:r>
        <w:rPr>
          <w:rFonts w:eastAsia="Calibri"/>
          <w:sz w:val="26"/>
          <w:szCs w:val="26"/>
          <w:lang w:eastAsia="en-US"/>
        </w:rPr>
        <w:t>т</w:t>
      </w:r>
      <w:r>
        <w:rPr>
          <w:rFonts w:eastAsia="Calibri"/>
          <w:sz w:val="26"/>
          <w:szCs w:val="26"/>
          <w:lang w:eastAsia="en-US"/>
        </w:rPr>
        <w:t>ствующего муниципального служащего без освобождения от работы, установле</w:t>
      </w:r>
      <w:r>
        <w:rPr>
          <w:rFonts w:eastAsia="Calibri"/>
          <w:sz w:val="26"/>
          <w:szCs w:val="26"/>
          <w:lang w:eastAsia="en-US"/>
        </w:rPr>
        <w:t>н</w:t>
      </w:r>
      <w:r>
        <w:rPr>
          <w:rFonts w:eastAsia="Calibri"/>
          <w:sz w:val="26"/>
          <w:szCs w:val="26"/>
          <w:lang w:eastAsia="en-US"/>
        </w:rPr>
        <w:t>ный размер ежемесячного денежного поощрения исчисляется кратным должнос</w:t>
      </w:r>
      <w:r>
        <w:rPr>
          <w:rFonts w:eastAsia="Calibri"/>
          <w:sz w:val="26"/>
          <w:szCs w:val="26"/>
          <w:lang w:eastAsia="en-US"/>
        </w:rPr>
        <w:t>т</w:t>
      </w:r>
      <w:r>
        <w:rPr>
          <w:rFonts w:eastAsia="Calibri"/>
          <w:sz w:val="26"/>
          <w:szCs w:val="26"/>
          <w:lang w:eastAsia="en-US"/>
        </w:rPr>
        <w:t>ному окладу муниципального служащего, по должности которого осуществляется исполнение обязанностей, но не ниже должностного оклада для постоянно замещ</w:t>
      </w:r>
      <w:r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емой должности муниципальной службы</w:t>
      </w:r>
      <w:proofErr w:type="gramStart"/>
      <w:r>
        <w:rPr>
          <w:rFonts w:eastAsia="Calibri"/>
          <w:sz w:val="26"/>
          <w:szCs w:val="26"/>
          <w:lang w:eastAsia="en-US"/>
        </w:rPr>
        <w:t>.</w:t>
      </w:r>
      <w:r w:rsidR="004775EB">
        <w:rPr>
          <w:rFonts w:eastAsia="Calibri"/>
          <w:sz w:val="26"/>
          <w:szCs w:val="26"/>
          <w:lang w:eastAsia="en-US"/>
        </w:rPr>
        <w:t>»</w:t>
      </w:r>
      <w:proofErr w:type="gramEnd"/>
    </w:p>
    <w:p w:rsidR="001E6594" w:rsidRDefault="001E6594" w:rsidP="00512EA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F4D10" w:rsidRDefault="00EF4D10" w:rsidP="00EF4D10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6A3277">
        <w:rPr>
          <w:b/>
          <w:bCs/>
          <w:sz w:val="26"/>
          <w:szCs w:val="26"/>
        </w:rPr>
        <w:t xml:space="preserve">Статья </w:t>
      </w:r>
      <w:r w:rsidR="002340FB">
        <w:rPr>
          <w:b/>
          <w:bCs/>
          <w:sz w:val="26"/>
          <w:szCs w:val="26"/>
        </w:rPr>
        <w:t>2</w:t>
      </w:r>
      <w:r w:rsidRPr="006A3277">
        <w:rPr>
          <w:b/>
          <w:bCs/>
          <w:sz w:val="26"/>
          <w:szCs w:val="26"/>
        </w:rPr>
        <w:t xml:space="preserve">. </w:t>
      </w:r>
    </w:p>
    <w:p w:rsidR="00A02365" w:rsidRPr="00345520" w:rsidRDefault="00A02365" w:rsidP="00A0236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2340FB" w:rsidRDefault="002340FB" w:rsidP="00EF4D10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16"/>
          <w:szCs w:val="16"/>
        </w:rPr>
      </w:pPr>
    </w:p>
    <w:p w:rsidR="0069049F" w:rsidRPr="0069049F" w:rsidRDefault="0069049F" w:rsidP="00EF4D10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16"/>
          <w:szCs w:val="16"/>
        </w:rPr>
      </w:pPr>
    </w:p>
    <w:p w:rsidR="00B4357C" w:rsidRPr="0069049F" w:rsidRDefault="00B4357C" w:rsidP="00EF4D1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B4357C" w:rsidTr="00A02365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B4357C" w:rsidRDefault="00B4357C" w:rsidP="006325F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B4357C" w:rsidRDefault="00B4357C" w:rsidP="006325FE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B4357C" w:rsidRDefault="00B4357C" w:rsidP="006325FE">
            <w:pPr>
              <w:jc w:val="center"/>
              <w:rPr>
                <w:noProof/>
              </w:rPr>
            </w:pPr>
          </w:p>
          <w:p w:rsidR="00B4357C" w:rsidRDefault="00B4357C" w:rsidP="006325FE">
            <w:pPr>
              <w:jc w:val="center"/>
            </w:pPr>
          </w:p>
          <w:p w:rsidR="00B4357C" w:rsidRDefault="00B4357C" w:rsidP="006325F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B4357C" w:rsidRDefault="00B4357C" w:rsidP="006325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4357C" w:rsidRDefault="00A02365" w:rsidP="008C369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8C3693">
              <w:rPr>
                <w:sz w:val="26"/>
                <w:szCs w:val="26"/>
              </w:rPr>
              <w:t>Р.Ю. Деменев</w:t>
            </w:r>
          </w:p>
        </w:tc>
      </w:tr>
    </w:tbl>
    <w:p w:rsidR="00E77BC7" w:rsidRPr="00E77BC7" w:rsidRDefault="00E77BC7" w:rsidP="00E77BC7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bookmarkStart w:id="0" w:name="_GoBack"/>
      <w:r w:rsidRPr="00E77BC7">
        <w:rPr>
          <w:b/>
          <w:sz w:val="26"/>
          <w:szCs w:val="26"/>
          <w:u w:val="single"/>
        </w:rPr>
        <w:t>«31» июля 2018 г.</w:t>
      </w:r>
    </w:p>
    <w:p w:rsidR="00E77BC7" w:rsidRPr="00E77BC7" w:rsidRDefault="00E77BC7" w:rsidP="00E77BC7">
      <w:pPr>
        <w:tabs>
          <w:tab w:val="left" w:pos="6480"/>
        </w:tabs>
        <w:rPr>
          <w:rFonts w:eastAsia="Calibri"/>
          <w:sz w:val="26"/>
          <w:szCs w:val="26"/>
        </w:rPr>
      </w:pPr>
      <w:r w:rsidRPr="00E77BC7">
        <w:rPr>
          <w:b/>
          <w:sz w:val="26"/>
          <w:szCs w:val="26"/>
          <w:u w:val="single"/>
        </w:rPr>
        <w:t>№ 36</w:t>
      </w:r>
      <w:r>
        <w:rPr>
          <w:b/>
          <w:sz w:val="26"/>
          <w:szCs w:val="26"/>
          <w:u w:val="single"/>
        </w:rPr>
        <w:t>7</w:t>
      </w:r>
      <w:r w:rsidRPr="00E77BC7">
        <w:rPr>
          <w:b/>
          <w:sz w:val="26"/>
          <w:szCs w:val="26"/>
          <w:u w:val="single"/>
        </w:rPr>
        <w:t>-НПА</w:t>
      </w:r>
    </w:p>
    <w:bookmarkEnd w:id="0"/>
    <w:p w:rsidR="00C43A90" w:rsidRDefault="00C43A90" w:rsidP="00C43A90">
      <w:pPr>
        <w:jc w:val="both"/>
        <w:rPr>
          <w:b/>
          <w:sz w:val="26"/>
          <w:szCs w:val="26"/>
          <w:u w:val="single"/>
        </w:rPr>
      </w:pPr>
    </w:p>
    <w:p w:rsidR="00C43A90" w:rsidRDefault="00C43A90" w:rsidP="00C43A9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sectPr w:rsidR="00C43A90" w:rsidSect="0069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B9" w:rsidRDefault="00856AB9" w:rsidP="009F5ACD">
      <w:r>
        <w:separator/>
      </w:r>
    </w:p>
  </w:endnote>
  <w:endnote w:type="continuationSeparator" w:id="0">
    <w:p w:rsidR="00856AB9" w:rsidRDefault="00856AB9" w:rsidP="009F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B9" w:rsidRDefault="00856AB9" w:rsidP="009F5ACD">
      <w:r>
        <w:separator/>
      </w:r>
    </w:p>
  </w:footnote>
  <w:footnote w:type="continuationSeparator" w:id="0">
    <w:p w:rsidR="00856AB9" w:rsidRDefault="00856AB9" w:rsidP="009F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B4"/>
    <w:rsid w:val="000105A2"/>
    <w:rsid w:val="00040D95"/>
    <w:rsid w:val="000B5654"/>
    <w:rsid w:val="000F5ACE"/>
    <w:rsid w:val="001D03CE"/>
    <w:rsid w:val="001D6538"/>
    <w:rsid w:val="001E1E88"/>
    <w:rsid w:val="001E6594"/>
    <w:rsid w:val="002340FB"/>
    <w:rsid w:val="00240187"/>
    <w:rsid w:val="00263CD4"/>
    <w:rsid w:val="00281D73"/>
    <w:rsid w:val="002B6926"/>
    <w:rsid w:val="002B7662"/>
    <w:rsid w:val="00455E37"/>
    <w:rsid w:val="00471E7B"/>
    <w:rsid w:val="0047704A"/>
    <w:rsid w:val="004775EB"/>
    <w:rsid w:val="00512EA7"/>
    <w:rsid w:val="005D30CC"/>
    <w:rsid w:val="006325FE"/>
    <w:rsid w:val="00682E14"/>
    <w:rsid w:val="0069049F"/>
    <w:rsid w:val="00723225"/>
    <w:rsid w:val="00760906"/>
    <w:rsid w:val="007D6320"/>
    <w:rsid w:val="00856AB9"/>
    <w:rsid w:val="008C35ED"/>
    <w:rsid w:val="008C3693"/>
    <w:rsid w:val="008E7E87"/>
    <w:rsid w:val="00923FDE"/>
    <w:rsid w:val="009A48FA"/>
    <w:rsid w:val="009D43E6"/>
    <w:rsid w:val="009F5ACD"/>
    <w:rsid w:val="00A02365"/>
    <w:rsid w:val="00A15411"/>
    <w:rsid w:val="00A45D2E"/>
    <w:rsid w:val="00A82D4D"/>
    <w:rsid w:val="00A92D05"/>
    <w:rsid w:val="00B4357C"/>
    <w:rsid w:val="00B46E5D"/>
    <w:rsid w:val="00BA6B79"/>
    <w:rsid w:val="00BB0B4F"/>
    <w:rsid w:val="00BF20AB"/>
    <w:rsid w:val="00C337D4"/>
    <w:rsid w:val="00C43A90"/>
    <w:rsid w:val="00C51D53"/>
    <w:rsid w:val="00C74321"/>
    <w:rsid w:val="00C811F6"/>
    <w:rsid w:val="00C813B4"/>
    <w:rsid w:val="00CD041E"/>
    <w:rsid w:val="00CF6719"/>
    <w:rsid w:val="00CF6CDD"/>
    <w:rsid w:val="00D41662"/>
    <w:rsid w:val="00D97E01"/>
    <w:rsid w:val="00E05D45"/>
    <w:rsid w:val="00E222AF"/>
    <w:rsid w:val="00E53D83"/>
    <w:rsid w:val="00E77BC7"/>
    <w:rsid w:val="00EA1D58"/>
    <w:rsid w:val="00EF4D10"/>
    <w:rsid w:val="00F54F85"/>
    <w:rsid w:val="00F7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F5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5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F5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5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8C9115249F58511F2DC6DA220FEC1B24A8AB1B22FD26FE8CBFEA83B7F4AD3CC06DA4FDDC09033F348258z7O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2018-07-30T05:05:00Z</cp:lastPrinted>
  <dcterms:created xsi:type="dcterms:W3CDTF">2015-12-25T00:22:00Z</dcterms:created>
  <dcterms:modified xsi:type="dcterms:W3CDTF">2018-07-31T04:37:00Z</dcterms:modified>
</cp:coreProperties>
</file>