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right" w:tblpY="-465"/>
        <w:tblW w:w="3592" w:type="dxa"/>
        <w:tblLook w:val="04A0" w:firstRow="1" w:lastRow="0" w:firstColumn="1" w:lastColumn="0" w:noHBand="0" w:noVBand="1"/>
      </w:tblPr>
      <w:tblGrid>
        <w:gridCol w:w="3592"/>
      </w:tblGrid>
      <w:tr w:rsidR="00C25E0D" w:rsidRPr="00C25E0D" w:rsidTr="00920B65">
        <w:trPr>
          <w:trHeight w:val="2054"/>
        </w:trPr>
        <w:tc>
          <w:tcPr>
            <w:tcW w:w="3592" w:type="dxa"/>
            <w:shd w:val="clear" w:color="auto" w:fill="auto"/>
          </w:tcPr>
          <w:p w:rsidR="00C25E0D" w:rsidRPr="00C25E0D" w:rsidRDefault="00C25E0D" w:rsidP="00C25E0D">
            <w:pPr>
              <w:autoSpaceDE w:val="0"/>
              <w:autoSpaceDN w:val="0"/>
              <w:adjustRightInd w:val="0"/>
              <w:spacing w:after="0" w:line="240" w:lineRule="auto"/>
              <w:jc w:val="center"/>
              <w:rPr>
                <w:rFonts w:ascii="Times New Roman" w:eastAsia="Calibri" w:hAnsi="Times New Roman" w:cs="Times New Roman"/>
                <w:sz w:val="28"/>
                <w:szCs w:val="28"/>
              </w:rPr>
            </w:pPr>
          </w:p>
          <w:p w:rsidR="00C25E0D" w:rsidRPr="00C25E0D" w:rsidRDefault="00C25E0D" w:rsidP="00C25E0D">
            <w:pPr>
              <w:autoSpaceDE w:val="0"/>
              <w:autoSpaceDN w:val="0"/>
              <w:adjustRightInd w:val="0"/>
              <w:spacing w:after="0" w:line="240" w:lineRule="auto"/>
              <w:jc w:val="center"/>
              <w:rPr>
                <w:rFonts w:ascii="Times New Roman" w:eastAsia="Calibri" w:hAnsi="Times New Roman" w:cs="Times New Roman"/>
                <w:sz w:val="28"/>
                <w:szCs w:val="28"/>
              </w:rPr>
            </w:pPr>
          </w:p>
          <w:p w:rsidR="00C25E0D" w:rsidRPr="00C25E0D" w:rsidRDefault="00C25E0D" w:rsidP="00C25E0D">
            <w:pPr>
              <w:autoSpaceDE w:val="0"/>
              <w:autoSpaceDN w:val="0"/>
              <w:adjustRightInd w:val="0"/>
              <w:spacing w:after="0" w:line="240" w:lineRule="auto"/>
              <w:rPr>
                <w:rFonts w:ascii="Times New Roman" w:eastAsia="Calibri" w:hAnsi="Times New Roman" w:cs="Times New Roman"/>
                <w:sz w:val="28"/>
                <w:szCs w:val="28"/>
              </w:rPr>
            </w:pPr>
            <w:r w:rsidRPr="00C25E0D">
              <w:rPr>
                <w:rFonts w:ascii="Times New Roman" w:eastAsia="Calibri" w:hAnsi="Times New Roman" w:cs="Times New Roman"/>
                <w:sz w:val="28"/>
                <w:szCs w:val="28"/>
              </w:rPr>
              <w:t>Утвержден</w:t>
            </w:r>
          </w:p>
          <w:p w:rsidR="00C25E0D" w:rsidRPr="00C25E0D" w:rsidRDefault="00C25E0D" w:rsidP="00C25E0D">
            <w:pPr>
              <w:autoSpaceDE w:val="0"/>
              <w:autoSpaceDN w:val="0"/>
              <w:adjustRightInd w:val="0"/>
              <w:spacing w:after="0" w:line="240" w:lineRule="auto"/>
              <w:jc w:val="center"/>
              <w:rPr>
                <w:rFonts w:ascii="Times New Roman" w:eastAsia="Calibri" w:hAnsi="Times New Roman" w:cs="Times New Roman"/>
                <w:sz w:val="28"/>
                <w:szCs w:val="28"/>
              </w:rPr>
            </w:pPr>
          </w:p>
          <w:p w:rsidR="00C25E0D" w:rsidRPr="00C25E0D" w:rsidRDefault="00C25E0D" w:rsidP="00C25E0D">
            <w:pPr>
              <w:autoSpaceDE w:val="0"/>
              <w:autoSpaceDN w:val="0"/>
              <w:adjustRightInd w:val="0"/>
              <w:spacing w:after="0" w:line="240" w:lineRule="auto"/>
              <w:rPr>
                <w:rFonts w:ascii="Times New Roman" w:eastAsia="Calibri" w:hAnsi="Times New Roman" w:cs="Times New Roman"/>
                <w:sz w:val="28"/>
                <w:szCs w:val="28"/>
              </w:rPr>
            </w:pPr>
            <w:r w:rsidRPr="00C25E0D">
              <w:rPr>
                <w:rFonts w:ascii="Times New Roman" w:eastAsia="Calibri" w:hAnsi="Times New Roman" w:cs="Times New Roman"/>
                <w:sz w:val="28"/>
                <w:szCs w:val="28"/>
              </w:rPr>
              <w:t>постановлением</w:t>
            </w:r>
          </w:p>
          <w:p w:rsidR="00C25E0D" w:rsidRPr="00C25E0D" w:rsidRDefault="00C25E0D" w:rsidP="00C25E0D">
            <w:pPr>
              <w:autoSpaceDE w:val="0"/>
              <w:autoSpaceDN w:val="0"/>
              <w:adjustRightInd w:val="0"/>
              <w:spacing w:after="0" w:line="240" w:lineRule="auto"/>
              <w:rPr>
                <w:rFonts w:ascii="Times New Roman" w:eastAsia="Calibri" w:hAnsi="Times New Roman" w:cs="Times New Roman"/>
                <w:sz w:val="28"/>
                <w:szCs w:val="28"/>
              </w:rPr>
            </w:pPr>
            <w:r w:rsidRPr="00C25E0D">
              <w:rPr>
                <w:rFonts w:ascii="Times New Roman" w:eastAsia="Calibri" w:hAnsi="Times New Roman" w:cs="Times New Roman"/>
                <w:sz w:val="28"/>
                <w:szCs w:val="28"/>
              </w:rPr>
              <w:t>администрации</w:t>
            </w:r>
          </w:p>
          <w:p w:rsidR="00C25E0D" w:rsidRPr="00C25E0D" w:rsidRDefault="00C25E0D" w:rsidP="00C25E0D">
            <w:pPr>
              <w:autoSpaceDE w:val="0"/>
              <w:autoSpaceDN w:val="0"/>
              <w:adjustRightInd w:val="0"/>
              <w:spacing w:after="0" w:line="240" w:lineRule="auto"/>
              <w:rPr>
                <w:rFonts w:ascii="Times New Roman" w:eastAsia="Calibri" w:hAnsi="Times New Roman" w:cs="Times New Roman"/>
                <w:sz w:val="28"/>
                <w:szCs w:val="28"/>
              </w:rPr>
            </w:pPr>
            <w:r w:rsidRPr="00C25E0D">
              <w:rPr>
                <w:rFonts w:ascii="Times New Roman" w:eastAsia="Calibri" w:hAnsi="Times New Roman" w:cs="Times New Roman"/>
                <w:sz w:val="28"/>
                <w:szCs w:val="28"/>
              </w:rPr>
              <w:t>Чугуевского</w:t>
            </w:r>
          </w:p>
          <w:p w:rsidR="00C25E0D" w:rsidRPr="00C25E0D" w:rsidRDefault="00C25E0D" w:rsidP="00C25E0D">
            <w:pPr>
              <w:autoSpaceDE w:val="0"/>
              <w:autoSpaceDN w:val="0"/>
              <w:adjustRightInd w:val="0"/>
              <w:spacing w:after="0" w:line="240" w:lineRule="auto"/>
              <w:rPr>
                <w:rFonts w:ascii="Times New Roman" w:eastAsia="Calibri" w:hAnsi="Times New Roman" w:cs="Times New Roman"/>
                <w:sz w:val="28"/>
                <w:szCs w:val="28"/>
              </w:rPr>
            </w:pPr>
            <w:r w:rsidRPr="00C25E0D">
              <w:rPr>
                <w:rFonts w:ascii="Times New Roman" w:eastAsia="Calibri" w:hAnsi="Times New Roman" w:cs="Times New Roman"/>
                <w:sz w:val="28"/>
                <w:szCs w:val="28"/>
              </w:rPr>
              <w:t>муниципального района</w:t>
            </w:r>
          </w:p>
          <w:p w:rsidR="00C25E0D" w:rsidRPr="00C25E0D" w:rsidRDefault="00C25E0D" w:rsidP="00C25E0D">
            <w:pPr>
              <w:autoSpaceDE w:val="0"/>
              <w:autoSpaceDN w:val="0"/>
              <w:adjustRightInd w:val="0"/>
              <w:spacing w:after="0" w:line="240" w:lineRule="auto"/>
              <w:jc w:val="center"/>
              <w:rPr>
                <w:rFonts w:ascii="Times New Roman" w:eastAsia="Calibri" w:hAnsi="Times New Roman" w:cs="Times New Roman"/>
                <w:sz w:val="28"/>
                <w:szCs w:val="28"/>
              </w:rPr>
            </w:pPr>
          </w:p>
          <w:p w:rsidR="00C25E0D" w:rsidRPr="00C25E0D" w:rsidRDefault="00C25E0D" w:rsidP="00C25E0D">
            <w:pPr>
              <w:autoSpaceDE w:val="0"/>
              <w:autoSpaceDN w:val="0"/>
              <w:adjustRightInd w:val="0"/>
              <w:spacing w:after="0" w:line="240" w:lineRule="auto"/>
              <w:jc w:val="center"/>
              <w:rPr>
                <w:rFonts w:ascii="Times New Roman" w:eastAsia="Calibri" w:hAnsi="Times New Roman" w:cs="Times New Roman"/>
                <w:sz w:val="28"/>
                <w:szCs w:val="28"/>
              </w:rPr>
            </w:pPr>
            <w:r w:rsidRPr="00C25E0D">
              <w:rPr>
                <w:rFonts w:ascii="Times New Roman" w:eastAsia="Calibri" w:hAnsi="Times New Roman" w:cs="Times New Roman"/>
                <w:sz w:val="28"/>
                <w:szCs w:val="28"/>
              </w:rPr>
              <w:t>«___»____________2019 г.</w:t>
            </w:r>
          </w:p>
        </w:tc>
      </w:tr>
    </w:tbl>
    <w:p w:rsidR="00C25E0D" w:rsidRPr="00C25E0D" w:rsidRDefault="00C25E0D" w:rsidP="00C25E0D">
      <w:pPr>
        <w:autoSpaceDE w:val="0"/>
        <w:autoSpaceDN w:val="0"/>
        <w:adjustRightInd w:val="0"/>
        <w:spacing w:after="0" w:line="240" w:lineRule="auto"/>
        <w:jc w:val="center"/>
        <w:rPr>
          <w:rFonts w:ascii="Times New Roman" w:eastAsia="Calibri" w:hAnsi="Times New Roman" w:cs="Times New Roman"/>
          <w:sz w:val="28"/>
          <w:szCs w:val="28"/>
        </w:rPr>
      </w:pPr>
    </w:p>
    <w:p w:rsidR="00C25E0D" w:rsidRPr="00C25E0D" w:rsidRDefault="00C25E0D" w:rsidP="00C25E0D">
      <w:pPr>
        <w:autoSpaceDE w:val="0"/>
        <w:autoSpaceDN w:val="0"/>
        <w:adjustRightInd w:val="0"/>
        <w:spacing w:after="0" w:line="240" w:lineRule="auto"/>
        <w:jc w:val="center"/>
        <w:rPr>
          <w:rFonts w:ascii="Times New Roman" w:eastAsia="Calibri" w:hAnsi="Times New Roman" w:cs="Times New Roman"/>
          <w:sz w:val="28"/>
          <w:szCs w:val="28"/>
        </w:rPr>
      </w:pPr>
    </w:p>
    <w:p w:rsidR="00C25E0D" w:rsidRPr="00C25E0D" w:rsidRDefault="00C25E0D" w:rsidP="00C25E0D">
      <w:pPr>
        <w:autoSpaceDE w:val="0"/>
        <w:autoSpaceDN w:val="0"/>
        <w:adjustRightInd w:val="0"/>
        <w:spacing w:after="0" w:line="240" w:lineRule="auto"/>
        <w:jc w:val="center"/>
        <w:rPr>
          <w:rFonts w:ascii="Times New Roman" w:eastAsia="Calibri" w:hAnsi="Times New Roman" w:cs="Times New Roman"/>
          <w:sz w:val="28"/>
          <w:szCs w:val="28"/>
        </w:rPr>
      </w:pPr>
    </w:p>
    <w:p w:rsidR="00C25E0D" w:rsidRPr="00C25E0D" w:rsidRDefault="00C25E0D" w:rsidP="00C25E0D">
      <w:pPr>
        <w:autoSpaceDE w:val="0"/>
        <w:autoSpaceDN w:val="0"/>
        <w:adjustRightInd w:val="0"/>
        <w:spacing w:after="0" w:line="240" w:lineRule="auto"/>
        <w:jc w:val="center"/>
        <w:rPr>
          <w:rFonts w:ascii="Times New Roman" w:eastAsia="Calibri" w:hAnsi="Times New Roman" w:cs="Times New Roman"/>
          <w:sz w:val="28"/>
          <w:szCs w:val="28"/>
        </w:rPr>
      </w:pPr>
    </w:p>
    <w:p w:rsidR="00C25E0D" w:rsidRPr="00C25E0D" w:rsidRDefault="00C25E0D" w:rsidP="00C25E0D">
      <w:pPr>
        <w:autoSpaceDE w:val="0"/>
        <w:autoSpaceDN w:val="0"/>
        <w:adjustRightInd w:val="0"/>
        <w:spacing w:after="0" w:line="240" w:lineRule="auto"/>
        <w:jc w:val="center"/>
        <w:rPr>
          <w:rFonts w:ascii="Times New Roman" w:eastAsia="Calibri" w:hAnsi="Times New Roman" w:cs="Times New Roman"/>
          <w:sz w:val="28"/>
          <w:szCs w:val="28"/>
        </w:rPr>
      </w:pPr>
    </w:p>
    <w:p w:rsidR="00C25E0D" w:rsidRPr="00C25E0D" w:rsidRDefault="00C25E0D" w:rsidP="00C25E0D">
      <w:pPr>
        <w:autoSpaceDE w:val="0"/>
        <w:autoSpaceDN w:val="0"/>
        <w:adjustRightInd w:val="0"/>
        <w:spacing w:after="0" w:line="240" w:lineRule="auto"/>
        <w:jc w:val="center"/>
        <w:rPr>
          <w:rFonts w:ascii="Times New Roman" w:eastAsia="Calibri" w:hAnsi="Times New Roman" w:cs="Times New Roman"/>
          <w:sz w:val="28"/>
          <w:szCs w:val="28"/>
        </w:rPr>
      </w:pPr>
    </w:p>
    <w:p w:rsidR="00C25E0D" w:rsidRPr="00C25E0D" w:rsidRDefault="00C25E0D" w:rsidP="00C25E0D">
      <w:pPr>
        <w:autoSpaceDE w:val="0"/>
        <w:autoSpaceDN w:val="0"/>
        <w:adjustRightInd w:val="0"/>
        <w:spacing w:after="0" w:line="240" w:lineRule="auto"/>
        <w:jc w:val="center"/>
        <w:rPr>
          <w:rFonts w:ascii="Times New Roman" w:eastAsia="Calibri" w:hAnsi="Times New Roman" w:cs="Times New Roman"/>
          <w:sz w:val="28"/>
          <w:szCs w:val="28"/>
        </w:rPr>
      </w:pPr>
    </w:p>
    <w:p w:rsidR="00C25E0D" w:rsidRPr="00C25E0D" w:rsidRDefault="00C25E0D" w:rsidP="00C25E0D">
      <w:pPr>
        <w:autoSpaceDE w:val="0"/>
        <w:autoSpaceDN w:val="0"/>
        <w:adjustRightInd w:val="0"/>
        <w:spacing w:after="0" w:line="240" w:lineRule="auto"/>
        <w:jc w:val="center"/>
        <w:rPr>
          <w:rFonts w:ascii="Times New Roman" w:eastAsia="Calibri" w:hAnsi="Times New Roman" w:cs="Times New Roman"/>
          <w:sz w:val="28"/>
          <w:szCs w:val="28"/>
        </w:rPr>
      </w:pPr>
    </w:p>
    <w:p w:rsidR="00C25E0D" w:rsidRPr="00C25E0D" w:rsidRDefault="00C25E0D" w:rsidP="00C25E0D">
      <w:pPr>
        <w:autoSpaceDE w:val="0"/>
        <w:autoSpaceDN w:val="0"/>
        <w:adjustRightInd w:val="0"/>
        <w:spacing w:after="0" w:line="240" w:lineRule="auto"/>
        <w:jc w:val="center"/>
        <w:rPr>
          <w:rFonts w:ascii="Times New Roman" w:eastAsia="Calibri" w:hAnsi="Times New Roman" w:cs="Times New Roman"/>
          <w:sz w:val="28"/>
          <w:szCs w:val="28"/>
        </w:rPr>
      </w:pPr>
    </w:p>
    <w:p w:rsidR="00C25E0D" w:rsidRPr="00C25E0D" w:rsidRDefault="00C25E0D" w:rsidP="00C25E0D">
      <w:pPr>
        <w:autoSpaceDE w:val="0"/>
        <w:autoSpaceDN w:val="0"/>
        <w:adjustRightInd w:val="0"/>
        <w:spacing w:after="0" w:line="240" w:lineRule="auto"/>
        <w:jc w:val="center"/>
        <w:rPr>
          <w:rFonts w:ascii="Times New Roman" w:eastAsia="Calibri" w:hAnsi="Times New Roman" w:cs="Times New Roman"/>
          <w:sz w:val="28"/>
          <w:szCs w:val="28"/>
        </w:rPr>
      </w:pPr>
    </w:p>
    <w:p w:rsidR="00C25E0D" w:rsidRPr="00C25E0D" w:rsidRDefault="00C25E0D" w:rsidP="00C25E0D">
      <w:pPr>
        <w:autoSpaceDE w:val="0"/>
        <w:autoSpaceDN w:val="0"/>
        <w:adjustRightInd w:val="0"/>
        <w:spacing w:after="0" w:line="240" w:lineRule="auto"/>
        <w:jc w:val="center"/>
        <w:rPr>
          <w:rFonts w:ascii="Times New Roman" w:eastAsia="Calibri" w:hAnsi="Times New Roman" w:cs="Times New Roman"/>
          <w:sz w:val="28"/>
          <w:szCs w:val="28"/>
        </w:rPr>
      </w:pPr>
      <w:r w:rsidRPr="00C25E0D">
        <w:rPr>
          <w:rFonts w:ascii="Times New Roman" w:eastAsia="Calibri" w:hAnsi="Times New Roman" w:cs="Times New Roman"/>
          <w:sz w:val="28"/>
          <w:szCs w:val="28"/>
        </w:rPr>
        <w:t xml:space="preserve">АДМИНИСТРАТИВНЫЙ РЕГЛАМЕНТ </w:t>
      </w:r>
    </w:p>
    <w:p w:rsidR="00C25E0D" w:rsidRPr="00C25E0D" w:rsidRDefault="00C25E0D" w:rsidP="00C25E0D">
      <w:pPr>
        <w:autoSpaceDE w:val="0"/>
        <w:autoSpaceDN w:val="0"/>
        <w:adjustRightInd w:val="0"/>
        <w:spacing w:after="0" w:line="240" w:lineRule="auto"/>
        <w:jc w:val="center"/>
        <w:rPr>
          <w:rFonts w:ascii="Times New Roman" w:eastAsia="Calibri" w:hAnsi="Times New Roman" w:cs="Times New Roman"/>
          <w:sz w:val="28"/>
          <w:szCs w:val="28"/>
        </w:rPr>
      </w:pPr>
      <w:r w:rsidRPr="00C25E0D">
        <w:rPr>
          <w:rFonts w:ascii="Times New Roman" w:eastAsia="Calibri" w:hAnsi="Times New Roman" w:cs="Times New Roman"/>
          <w:sz w:val="28"/>
          <w:szCs w:val="28"/>
        </w:rPr>
        <w:t>ПРЕДОСТАВЛЕНИЯ МУНИЦИПАЛЬНОЙ УСЛУГИ</w:t>
      </w:r>
    </w:p>
    <w:p w:rsidR="00C25E0D" w:rsidRPr="00C25E0D" w:rsidRDefault="00C25E0D" w:rsidP="00C25E0D">
      <w:pPr>
        <w:spacing w:after="0" w:line="240" w:lineRule="auto"/>
        <w:jc w:val="center"/>
        <w:outlineLvl w:val="0"/>
        <w:rPr>
          <w:rFonts w:ascii="Times New Roman" w:eastAsia="Times New Roman" w:hAnsi="Times New Roman" w:cs="Times New Roman"/>
          <w:bCs/>
          <w:kern w:val="36"/>
          <w:sz w:val="28"/>
          <w:szCs w:val="28"/>
          <w:lang w:eastAsia="ru-RU"/>
        </w:rPr>
      </w:pPr>
      <w:r w:rsidRPr="00C25E0D">
        <w:rPr>
          <w:rFonts w:ascii="Times New Roman" w:eastAsia="Times New Roman" w:hAnsi="Times New Roman" w:cs="Times New Roman"/>
          <w:bCs/>
          <w:kern w:val="36"/>
          <w:sz w:val="28"/>
          <w:szCs w:val="28"/>
          <w:lang w:eastAsia="ru-RU"/>
        </w:rPr>
        <w:t>«ПРЕДОСТАВЛЕНИЕ ЗЕМЕЛЬНЫХ УЧАСТКОВ, НАХОДЯЩИХСЯ В ВЕДЕНИИ ОРГАНОВ МЕСТНОГО САМОУПРАВЛЕНИЯ ИЛИ В СОБСТВЕННОСТИ МУНИЦИПАЛЬНОГО ОБРАЗОВАНИЯ, ГРАЖДАНАМ ДЛЯ ИНДИВИДУАЛЬНОГО ЖИЛИЩНОГО СТРОИТЕЛЬСТВА, ВЕДЕНИЯ ЛИЧНОГО ПОДСОБНОГО ХОЗЯЙСТВА В ГРАНИЦАХ НАСЕЛЕННОГО ПУНКТА, САДОВОДСТВА, А ТАКЖЕ ГРАЖДАНАМ И КРЕСТЬЯНСКИМ (ФЕРМЕРСКИМ) ХОЗЯЙСТВАМ ДЛЯ ОСУЩЕСТВЛЕНИЯ КРЕСТЬЯНСКИМ (ФЕРМЕРСКИМ) ХОЗЯЙСТВОМ ЕГО ДЕЯТЕЛЬНОСТИ»</w:t>
      </w:r>
    </w:p>
    <w:p w:rsidR="00C25E0D" w:rsidRPr="00C25E0D" w:rsidRDefault="00C25E0D" w:rsidP="00C25E0D">
      <w:pPr>
        <w:autoSpaceDE w:val="0"/>
        <w:autoSpaceDN w:val="0"/>
        <w:adjustRightInd w:val="0"/>
        <w:spacing w:after="0" w:line="240" w:lineRule="auto"/>
        <w:ind w:firstLine="709"/>
        <w:jc w:val="center"/>
        <w:rPr>
          <w:rFonts w:ascii="Times New Roman" w:eastAsia="Calibri" w:hAnsi="Times New Roman" w:cs="Times New Roman"/>
          <w:sz w:val="28"/>
          <w:szCs w:val="28"/>
        </w:rPr>
      </w:pPr>
    </w:p>
    <w:p w:rsidR="00C25E0D" w:rsidRPr="00C25E0D" w:rsidRDefault="00C25E0D" w:rsidP="00C25E0D">
      <w:pPr>
        <w:autoSpaceDE w:val="0"/>
        <w:autoSpaceDN w:val="0"/>
        <w:adjustRightInd w:val="0"/>
        <w:spacing w:after="0" w:line="360" w:lineRule="auto"/>
        <w:contextualSpacing/>
        <w:jc w:val="center"/>
        <w:rPr>
          <w:rFonts w:ascii="Times New Roman" w:eastAsia="Calibri" w:hAnsi="Times New Roman" w:cs="Times New Roman"/>
          <w:sz w:val="28"/>
          <w:szCs w:val="28"/>
        </w:rPr>
      </w:pPr>
      <w:r w:rsidRPr="00C25E0D">
        <w:rPr>
          <w:rFonts w:ascii="Times New Roman" w:eastAsia="Calibri" w:hAnsi="Times New Roman" w:cs="Times New Roman"/>
          <w:sz w:val="28"/>
          <w:szCs w:val="28"/>
        </w:rPr>
        <w:t>I. ОБЩИЕ ПОЛОЖЕНИЯ</w:t>
      </w:r>
    </w:p>
    <w:p w:rsidR="00C25E0D" w:rsidRPr="00C25E0D" w:rsidRDefault="00C25E0D" w:rsidP="00C25E0D">
      <w:pPr>
        <w:numPr>
          <w:ilvl w:val="0"/>
          <w:numId w:val="1"/>
        </w:numPr>
        <w:autoSpaceDE w:val="0"/>
        <w:autoSpaceDN w:val="0"/>
        <w:adjustRightInd w:val="0"/>
        <w:spacing w:after="0" w:line="360" w:lineRule="auto"/>
        <w:ind w:left="1134" w:hanging="425"/>
        <w:contextualSpacing/>
        <w:jc w:val="both"/>
        <w:rPr>
          <w:rFonts w:ascii="Times New Roman" w:eastAsia="Calibri" w:hAnsi="Times New Roman" w:cs="Times New Roman"/>
          <w:b/>
          <w:sz w:val="24"/>
          <w:szCs w:val="24"/>
        </w:rPr>
      </w:pPr>
      <w:r w:rsidRPr="00C25E0D">
        <w:rPr>
          <w:rFonts w:ascii="Times New Roman" w:eastAsia="Calibri" w:hAnsi="Times New Roman" w:cs="Times New Roman"/>
          <w:b/>
          <w:sz w:val="24"/>
          <w:szCs w:val="24"/>
        </w:rPr>
        <w:t>Предмет регулирования административного регламента</w:t>
      </w:r>
    </w:p>
    <w:p w:rsidR="00C25E0D" w:rsidRPr="00C25E0D" w:rsidRDefault="00C25E0D" w:rsidP="008F7D0D">
      <w:pPr>
        <w:numPr>
          <w:ilvl w:val="1"/>
          <w:numId w:val="9"/>
        </w:numPr>
        <w:tabs>
          <w:tab w:val="left" w:pos="1134"/>
        </w:tabs>
        <w:autoSpaceDE w:val="0"/>
        <w:autoSpaceDN w:val="0"/>
        <w:adjustRightInd w:val="0"/>
        <w:spacing w:after="0" w:line="360" w:lineRule="auto"/>
        <w:ind w:firstLine="709"/>
        <w:contextualSpacing/>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Настоящий административный регламент предоставления муниципальной услуги «Предоставление земельных участков, находящихся в ведении органов местного самоуправления или в собственности муниципального образования, гражданам для индивидуального жилищного строительства, ведения личного подсобного хозяйства в границах населенного пункта, садоводства, а также гражданам и крестьянским (фермерским) хозяйствам для осуществления крестьянским (фермерским) хозяйством его деятельности</w:t>
      </w:r>
      <w:r w:rsidRPr="00C25E0D">
        <w:rPr>
          <w:rFonts w:ascii="Times New Roman" w:eastAsia="Calibri" w:hAnsi="Times New Roman" w:cs="Times New Roman"/>
          <w:bCs/>
          <w:sz w:val="24"/>
          <w:szCs w:val="24"/>
        </w:rPr>
        <w:t>»</w:t>
      </w:r>
      <w:r w:rsidRPr="00C25E0D">
        <w:rPr>
          <w:rFonts w:ascii="Times New Roman" w:eastAsia="Calibri" w:hAnsi="Times New Roman" w:cs="Times New Roman"/>
          <w:sz w:val="24"/>
          <w:szCs w:val="24"/>
        </w:rPr>
        <w:t xml:space="preserve"> (далее - административный регламент) разработан в целях повышения качества предоставления и доступности муниципальной услуги «Предоставление земельных участков, находящихся в ведении органов местного самоуправления или в собственности муниципального образования, гражданам для индивидуального жилищного строительства, ведения личного подсобного хозяйства в границах населенного пункта, садоводства, а также гражданам и крестьянским (фермерским) хозяйствам для осуществления крестьянским (фермерским) хозяйством его </w:t>
      </w:r>
      <w:r w:rsidRPr="00C25E0D">
        <w:rPr>
          <w:rFonts w:ascii="Times New Roman" w:eastAsia="Calibri" w:hAnsi="Times New Roman" w:cs="Times New Roman"/>
          <w:sz w:val="24"/>
          <w:szCs w:val="24"/>
        </w:rPr>
        <w:lastRenderedPageBreak/>
        <w:t xml:space="preserve">деятельности» (далее - муниципальная услуга), создания комфортных условий для получателей муниципальной услуги, определяет сроки и последовательность действий (административных процедур) при осуществлении администрации Чугуевского муниципального округа полномочий по предоставлению муниципальной услуги. </w:t>
      </w:r>
    </w:p>
    <w:p w:rsidR="00C25E0D" w:rsidRPr="00C25E0D" w:rsidRDefault="00C25E0D" w:rsidP="00C25E0D">
      <w:pPr>
        <w:numPr>
          <w:ilvl w:val="0"/>
          <w:numId w:val="1"/>
        </w:numPr>
        <w:autoSpaceDE w:val="0"/>
        <w:autoSpaceDN w:val="0"/>
        <w:adjustRightInd w:val="0"/>
        <w:spacing w:after="0" w:line="360" w:lineRule="auto"/>
        <w:ind w:firstLine="709"/>
        <w:contextualSpacing/>
        <w:jc w:val="both"/>
        <w:rPr>
          <w:rFonts w:ascii="Times New Roman" w:eastAsia="Calibri" w:hAnsi="Times New Roman" w:cs="Times New Roman"/>
          <w:b/>
          <w:sz w:val="24"/>
          <w:szCs w:val="24"/>
        </w:rPr>
      </w:pPr>
      <w:r w:rsidRPr="00C25E0D">
        <w:rPr>
          <w:rFonts w:ascii="Times New Roman" w:eastAsia="Calibri" w:hAnsi="Times New Roman" w:cs="Times New Roman"/>
          <w:b/>
          <w:sz w:val="24"/>
          <w:szCs w:val="24"/>
        </w:rPr>
        <w:t>Круг заявителей</w:t>
      </w:r>
    </w:p>
    <w:p w:rsidR="00C25E0D" w:rsidRPr="00C25E0D" w:rsidRDefault="00C25E0D" w:rsidP="00C25E0D">
      <w:pPr>
        <w:autoSpaceDE w:val="0"/>
        <w:autoSpaceDN w:val="0"/>
        <w:adjustRightInd w:val="0"/>
        <w:spacing w:after="0" w:line="360" w:lineRule="auto"/>
        <w:ind w:firstLine="709"/>
        <w:jc w:val="both"/>
        <w:rPr>
          <w:rFonts w:ascii="Calibri" w:eastAsia="Calibri" w:hAnsi="Calibri" w:cs="Times New Roman"/>
        </w:rPr>
      </w:pPr>
      <w:r w:rsidRPr="00C25E0D">
        <w:rPr>
          <w:rFonts w:ascii="Times New Roman" w:eastAsia="Calibri" w:hAnsi="Times New Roman" w:cs="Times New Roman"/>
          <w:sz w:val="24"/>
          <w:szCs w:val="24"/>
        </w:rPr>
        <w:t>2.1.</w:t>
      </w:r>
      <w:r w:rsidRPr="00C25E0D">
        <w:rPr>
          <w:rFonts w:ascii="Times New Roman" w:eastAsia="Calibri" w:hAnsi="Times New Roman" w:cs="Times New Roman"/>
          <w:color w:val="000000"/>
          <w:sz w:val="24"/>
          <w:szCs w:val="24"/>
        </w:rPr>
        <w:t xml:space="preserve"> Заявителями муниципальной услуги являются физические лица и крестьянские (фермерские) хозяйства (далее - заявитель)</w:t>
      </w:r>
      <w:r w:rsidRPr="00C25E0D">
        <w:rPr>
          <w:rFonts w:ascii="Times New Roman" w:eastAsia="Calibri" w:hAnsi="Times New Roman" w:cs="Times New Roman"/>
          <w:sz w:val="24"/>
          <w:szCs w:val="24"/>
        </w:rPr>
        <w:t xml:space="preserve">. </w:t>
      </w:r>
    </w:p>
    <w:p w:rsidR="00C25E0D" w:rsidRPr="00C25E0D" w:rsidRDefault="00C25E0D" w:rsidP="00C25E0D">
      <w:pPr>
        <w:autoSpaceDE w:val="0"/>
        <w:autoSpaceDN w:val="0"/>
        <w:adjustRightInd w:val="0"/>
        <w:spacing w:after="0" w:line="360" w:lineRule="auto"/>
        <w:ind w:firstLine="709"/>
        <w:contextualSpacing/>
        <w:jc w:val="both"/>
        <w:rPr>
          <w:rFonts w:ascii="Times New Roman" w:eastAsia="Calibri" w:hAnsi="Times New Roman" w:cs="Times New Roman"/>
          <w:sz w:val="24"/>
          <w:szCs w:val="24"/>
          <w:lang w:eastAsia="ru-RU"/>
        </w:rPr>
      </w:pPr>
      <w:r w:rsidRPr="00C25E0D">
        <w:rPr>
          <w:rFonts w:ascii="Times New Roman" w:eastAsia="Calibri" w:hAnsi="Times New Roman" w:cs="Times New Roman"/>
          <w:sz w:val="24"/>
          <w:szCs w:val="24"/>
          <w:lang w:eastAsia="ru-RU"/>
        </w:rPr>
        <w:t>2.2. От имени заявителя за предоставлением муниципальной услуги могут обращаться представители, имеющие право в соответствии с законодательством Российской Федерации либо в силу наделения их заявителем в порядке, установленном законодательством Российской Федерации, полномочиями выступать от его имени (далее – представитель заявителя).</w:t>
      </w:r>
    </w:p>
    <w:p w:rsidR="00C25E0D" w:rsidRPr="00C25E0D" w:rsidRDefault="00C25E0D" w:rsidP="00C25E0D">
      <w:pPr>
        <w:numPr>
          <w:ilvl w:val="0"/>
          <w:numId w:val="1"/>
        </w:numPr>
        <w:tabs>
          <w:tab w:val="left" w:pos="851"/>
          <w:tab w:val="left" w:pos="993"/>
        </w:tabs>
        <w:autoSpaceDE w:val="0"/>
        <w:autoSpaceDN w:val="0"/>
        <w:adjustRightInd w:val="0"/>
        <w:spacing w:after="0" w:line="360" w:lineRule="auto"/>
        <w:ind w:firstLine="709"/>
        <w:contextualSpacing/>
        <w:jc w:val="both"/>
        <w:rPr>
          <w:rFonts w:ascii="Times New Roman" w:eastAsia="Calibri" w:hAnsi="Times New Roman" w:cs="Times New Roman"/>
          <w:b/>
          <w:sz w:val="24"/>
          <w:szCs w:val="24"/>
        </w:rPr>
      </w:pPr>
      <w:r w:rsidRPr="00C25E0D">
        <w:rPr>
          <w:rFonts w:ascii="Times New Roman" w:eastAsia="Calibri" w:hAnsi="Times New Roman" w:cs="Times New Roman"/>
          <w:b/>
          <w:sz w:val="24"/>
          <w:szCs w:val="24"/>
        </w:rPr>
        <w:t>Требования к порядку информирования о предоставлении муниципальной услуги</w:t>
      </w:r>
    </w:p>
    <w:p w:rsidR="00C25E0D" w:rsidRPr="00C25E0D" w:rsidRDefault="00C25E0D" w:rsidP="00C25E0D">
      <w:pPr>
        <w:spacing w:after="0" w:line="360" w:lineRule="auto"/>
        <w:ind w:firstLine="709"/>
        <w:jc w:val="both"/>
        <w:rPr>
          <w:rFonts w:ascii="Times New Roman" w:eastAsia="Times New Roman" w:hAnsi="Times New Roman" w:cs="Times New Roman"/>
          <w:sz w:val="24"/>
          <w:szCs w:val="24"/>
          <w:lang w:eastAsia="ru-RU"/>
        </w:rPr>
      </w:pPr>
      <w:r w:rsidRPr="00C25E0D">
        <w:rPr>
          <w:rFonts w:ascii="Times New Roman" w:eastAsia="Times New Roman" w:hAnsi="Times New Roman" w:cs="Times New Roman"/>
          <w:sz w:val="24"/>
          <w:szCs w:val="24"/>
          <w:lang w:eastAsia="ru-RU"/>
        </w:rPr>
        <w:t>3.1. Порядок получения информации по вопросам предоставления муниципальной услуги.</w:t>
      </w:r>
    </w:p>
    <w:p w:rsidR="00C25E0D" w:rsidRPr="00C25E0D" w:rsidRDefault="00C25E0D" w:rsidP="00C25E0D">
      <w:pPr>
        <w:spacing w:after="0" w:line="360" w:lineRule="auto"/>
        <w:ind w:firstLine="709"/>
        <w:jc w:val="both"/>
        <w:rPr>
          <w:rFonts w:ascii="Times New Roman" w:eastAsia="Times New Roman" w:hAnsi="Times New Roman" w:cs="Times New Roman"/>
          <w:sz w:val="24"/>
          <w:szCs w:val="24"/>
          <w:lang w:eastAsia="ru-RU"/>
        </w:rPr>
      </w:pPr>
      <w:r w:rsidRPr="00C25E0D">
        <w:rPr>
          <w:rFonts w:ascii="Times New Roman" w:eastAsia="Times New Roman" w:hAnsi="Times New Roman" w:cs="Times New Roman"/>
          <w:sz w:val="24"/>
          <w:szCs w:val="24"/>
          <w:lang w:eastAsia="ru-RU"/>
        </w:rPr>
        <w:t>Информирование о порядке предоставления муниципальной услуги осуществляется:</w:t>
      </w:r>
    </w:p>
    <w:p w:rsidR="00C25E0D" w:rsidRPr="00C25E0D" w:rsidRDefault="00C25E0D" w:rsidP="008F7D0D">
      <w:pPr>
        <w:numPr>
          <w:ilvl w:val="0"/>
          <w:numId w:val="10"/>
        </w:numPr>
        <w:spacing w:after="0" w:line="360" w:lineRule="auto"/>
        <w:ind w:firstLine="709"/>
        <w:jc w:val="both"/>
        <w:rPr>
          <w:rFonts w:ascii="Times New Roman" w:eastAsia="Times New Roman" w:hAnsi="Times New Roman" w:cs="Times New Roman"/>
          <w:sz w:val="24"/>
          <w:szCs w:val="24"/>
          <w:lang w:eastAsia="ru-RU"/>
        </w:rPr>
      </w:pPr>
      <w:r w:rsidRPr="00C25E0D">
        <w:rPr>
          <w:rFonts w:ascii="Times New Roman" w:eastAsia="Times New Roman" w:hAnsi="Times New Roman" w:cs="Times New Roman"/>
          <w:sz w:val="24"/>
          <w:szCs w:val="24"/>
          <w:lang w:eastAsia="ru-RU"/>
        </w:rPr>
        <w:t>специалистом управления имущественных и земельных отношений администрации Чугуевского муниципального округа, ответственным за предоставление муниципальной услуги, при непосредственном обращении заявителя в администрацию Чугуевского муниципального округа;</w:t>
      </w:r>
    </w:p>
    <w:p w:rsidR="00C25E0D" w:rsidRPr="00C25E0D" w:rsidRDefault="00C25E0D" w:rsidP="008F7D0D">
      <w:pPr>
        <w:numPr>
          <w:ilvl w:val="0"/>
          <w:numId w:val="10"/>
        </w:numPr>
        <w:spacing w:after="0" w:line="360" w:lineRule="auto"/>
        <w:ind w:firstLine="709"/>
        <w:jc w:val="both"/>
        <w:rPr>
          <w:rFonts w:ascii="Times New Roman" w:eastAsia="Times New Roman" w:hAnsi="Times New Roman" w:cs="Times New Roman"/>
          <w:sz w:val="24"/>
          <w:szCs w:val="24"/>
          <w:lang w:eastAsia="ru-RU"/>
        </w:rPr>
      </w:pPr>
      <w:r w:rsidRPr="00C25E0D">
        <w:rPr>
          <w:rFonts w:ascii="Times New Roman" w:eastAsia="Times New Roman" w:hAnsi="Times New Roman" w:cs="Times New Roman"/>
          <w:sz w:val="24"/>
          <w:szCs w:val="24"/>
          <w:lang w:eastAsia="ru-RU"/>
        </w:rPr>
        <w:t>работником многофункционального центра предоставления государственных и муниципальных услуг, расположенного на территории Приморского края (далее – МФЦ), в случае если муниципальная услуга предоставляется МФЦ или с его участием, в соответствии с соглашением о взаимодействии между МФЦ и администрацией Чугуевского муниципального округа;</w:t>
      </w:r>
    </w:p>
    <w:p w:rsidR="00C25E0D" w:rsidRPr="00C25E0D" w:rsidRDefault="00C25E0D" w:rsidP="008F7D0D">
      <w:pPr>
        <w:numPr>
          <w:ilvl w:val="0"/>
          <w:numId w:val="10"/>
        </w:numPr>
        <w:spacing w:after="0" w:line="360" w:lineRule="auto"/>
        <w:ind w:firstLine="709"/>
        <w:jc w:val="both"/>
        <w:rPr>
          <w:rFonts w:ascii="Times New Roman" w:eastAsia="Times New Roman" w:hAnsi="Times New Roman" w:cs="Times New Roman"/>
          <w:sz w:val="24"/>
          <w:szCs w:val="24"/>
          <w:lang w:eastAsia="ru-RU"/>
        </w:rPr>
      </w:pPr>
      <w:r w:rsidRPr="00C25E0D">
        <w:rPr>
          <w:rFonts w:ascii="Times New Roman" w:eastAsia="Times New Roman" w:hAnsi="Times New Roman" w:cs="Times New Roman"/>
          <w:sz w:val="24"/>
          <w:szCs w:val="24"/>
          <w:lang w:eastAsia="ru-RU"/>
        </w:rPr>
        <w:t>посредством телефонной, факсимильной и иных средств телекоммуникационной связи;</w:t>
      </w:r>
    </w:p>
    <w:p w:rsidR="00C25E0D" w:rsidRPr="00C25E0D" w:rsidRDefault="00C25E0D" w:rsidP="008F7D0D">
      <w:pPr>
        <w:numPr>
          <w:ilvl w:val="0"/>
          <w:numId w:val="10"/>
        </w:numPr>
        <w:spacing w:after="0" w:line="360" w:lineRule="auto"/>
        <w:ind w:firstLine="709"/>
        <w:jc w:val="both"/>
        <w:rPr>
          <w:rFonts w:ascii="Times New Roman" w:eastAsia="Times New Roman" w:hAnsi="Times New Roman" w:cs="Times New Roman"/>
          <w:sz w:val="24"/>
          <w:szCs w:val="24"/>
          <w:lang w:eastAsia="ru-RU"/>
        </w:rPr>
      </w:pPr>
      <w:r w:rsidRPr="00C25E0D">
        <w:rPr>
          <w:rFonts w:ascii="Times New Roman" w:eastAsia="Times New Roman" w:hAnsi="Times New Roman" w:cs="Times New Roman"/>
          <w:sz w:val="24"/>
          <w:szCs w:val="24"/>
          <w:lang w:eastAsia="ru-RU"/>
        </w:rPr>
        <w:t>путем оформления информационных стендов в местах предоставления муниципальной услуги;</w:t>
      </w:r>
    </w:p>
    <w:p w:rsidR="00C25E0D" w:rsidRPr="00C25E0D" w:rsidRDefault="00C25E0D" w:rsidP="008F7D0D">
      <w:pPr>
        <w:numPr>
          <w:ilvl w:val="0"/>
          <w:numId w:val="10"/>
        </w:numPr>
        <w:spacing w:after="0" w:line="360" w:lineRule="auto"/>
        <w:ind w:firstLine="709"/>
        <w:jc w:val="both"/>
        <w:rPr>
          <w:rFonts w:ascii="Times New Roman" w:eastAsia="Times New Roman" w:hAnsi="Times New Roman" w:cs="Times New Roman"/>
          <w:sz w:val="24"/>
          <w:szCs w:val="24"/>
          <w:lang w:eastAsia="ru-RU"/>
        </w:rPr>
      </w:pPr>
      <w:r w:rsidRPr="00C25E0D">
        <w:rPr>
          <w:rFonts w:ascii="Times New Roman" w:eastAsia="Times New Roman" w:hAnsi="Times New Roman" w:cs="Times New Roman"/>
          <w:sz w:val="24"/>
          <w:szCs w:val="24"/>
          <w:lang w:eastAsia="ru-RU"/>
        </w:rPr>
        <w:lastRenderedPageBreak/>
        <w:t>путем размещения информации на официальном сайте chuguevsky.ru в информационно-телекоммуникационной сети Интернет и на Едином портале государственных и муниципальных услуг (функций);</w:t>
      </w:r>
    </w:p>
    <w:p w:rsidR="00C25E0D" w:rsidRPr="00C25E0D" w:rsidRDefault="00C25E0D" w:rsidP="008F7D0D">
      <w:pPr>
        <w:numPr>
          <w:ilvl w:val="0"/>
          <w:numId w:val="10"/>
        </w:numPr>
        <w:spacing w:after="0" w:line="360" w:lineRule="auto"/>
        <w:ind w:firstLine="709"/>
        <w:jc w:val="both"/>
        <w:rPr>
          <w:rFonts w:ascii="Times New Roman" w:eastAsia="Times New Roman" w:hAnsi="Times New Roman" w:cs="Times New Roman"/>
          <w:sz w:val="24"/>
          <w:szCs w:val="24"/>
          <w:lang w:eastAsia="ru-RU"/>
        </w:rPr>
      </w:pPr>
      <w:r w:rsidRPr="00C25E0D">
        <w:rPr>
          <w:rFonts w:ascii="Times New Roman" w:eastAsia="Times New Roman" w:hAnsi="Times New Roman" w:cs="Times New Roman"/>
          <w:sz w:val="24"/>
          <w:szCs w:val="24"/>
          <w:lang w:eastAsia="ru-RU"/>
        </w:rPr>
        <w:t>посредством ответов на письменные обращения граждан.</w:t>
      </w:r>
    </w:p>
    <w:p w:rsidR="00C25E0D" w:rsidRPr="00C25E0D" w:rsidRDefault="00C25E0D" w:rsidP="00C25E0D">
      <w:pPr>
        <w:spacing w:before="100" w:beforeAutospacing="1" w:after="0" w:afterAutospacing="1" w:line="360" w:lineRule="auto"/>
        <w:ind w:firstLine="709"/>
        <w:jc w:val="both"/>
        <w:rPr>
          <w:rFonts w:ascii="Times New Roman" w:eastAsia="Times New Roman" w:hAnsi="Times New Roman" w:cs="Times New Roman"/>
          <w:sz w:val="24"/>
          <w:szCs w:val="24"/>
          <w:lang w:eastAsia="ru-RU"/>
        </w:rPr>
      </w:pPr>
      <w:r w:rsidRPr="00C25E0D">
        <w:rPr>
          <w:rFonts w:ascii="Times New Roman" w:eastAsia="Times New Roman" w:hAnsi="Times New Roman" w:cs="Times New Roman"/>
          <w:sz w:val="24"/>
          <w:szCs w:val="24"/>
          <w:lang w:eastAsia="ru-RU"/>
        </w:rPr>
        <w:t>3.2. При информировании о порядке предоставления муниципальной услуги по телефону специалист, приняв вызов по телефону, должен представиться: назвать фамилию, имя, отчество (при наличии последнего), должность, наименование управления имущественных и земельных отношений администрации Чугуевского муниципального округа.</w:t>
      </w:r>
    </w:p>
    <w:p w:rsidR="00C25E0D" w:rsidRPr="00C25E0D" w:rsidRDefault="00C25E0D" w:rsidP="00C25E0D">
      <w:pPr>
        <w:spacing w:before="100" w:beforeAutospacing="1" w:after="0" w:afterAutospacing="1" w:line="360" w:lineRule="auto"/>
        <w:ind w:firstLine="709"/>
        <w:jc w:val="both"/>
        <w:rPr>
          <w:rFonts w:ascii="Times New Roman" w:eastAsia="Times New Roman" w:hAnsi="Times New Roman" w:cs="Times New Roman"/>
          <w:sz w:val="24"/>
          <w:szCs w:val="24"/>
          <w:lang w:eastAsia="ru-RU"/>
        </w:rPr>
      </w:pPr>
      <w:r w:rsidRPr="00C25E0D">
        <w:rPr>
          <w:rFonts w:ascii="Times New Roman" w:eastAsia="Times New Roman" w:hAnsi="Times New Roman" w:cs="Times New Roman"/>
          <w:sz w:val="24"/>
          <w:szCs w:val="24"/>
          <w:lang w:eastAsia="ru-RU"/>
        </w:rPr>
        <w:t>Специалист обязан сообщить график приема граждан, точный почтовый адрес 692623, Приморский край, Чугуевский район, с. Чугуевка, ул. 50 лет Октября, 193, способ проезда к нему, а при необходимости - требования к письменному обращению.</w:t>
      </w:r>
    </w:p>
    <w:p w:rsidR="00C25E0D" w:rsidRPr="00C25E0D" w:rsidRDefault="00C25E0D" w:rsidP="00C25E0D">
      <w:pPr>
        <w:spacing w:after="0" w:line="360" w:lineRule="auto"/>
        <w:ind w:firstLine="709"/>
        <w:jc w:val="both"/>
        <w:rPr>
          <w:rFonts w:ascii="Times New Roman" w:eastAsia="Times New Roman" w:hAnsi="Times New Roman" w:cs="Times New Roman"/>
          <w:sz w:val="24"/>
          <w:szCs w:val="24"/>
          <w:lang w:eastAsia="ru-RU"/>
        </w:rPr>
      </w:pPr>
      <w:r w:rsidRPr="00C25E0D">
        <w:rPr>
          <w:rFonts w:ascii="Times New Roman" w:eastAsia="Times New Roman" w:hAnsi="Times New Roman" w:cs="Times New Roman"/>
          <w:sz w:val="24"/>
          <w:szCs w:val="24"/>
          <w:lang w:eastAsia="ru-RU"/>
        </w:rPr>
        <w:t>Информирование по телефону о порядке предоставления муниципальной услуги осуществляется в соответствии с графиком работы понедельник-четверг с 8.45-17.00; пятница с 8.45-16.45;перерыв с 13.00 до 14.00, выходные дни – суббота, воскресенье, праздничные дни.</w:t>
      </w:r>
      <w:r w:rsidRPr="00C25E0D">
        <w:rPr>
          <w:rFonts w:ascii="Times New Roman" w:eastAsia="Times New Roman" w:hAnsi="Times New Roman" w:cs="Times New Roman"/>
          <w:sz w:val="24"/>
          <w:szCs w:val="24"/>
          <w:lang w:eastAsia="ru-RU"/>
        </w:rPr>
        <w:cr/>
        <w:t xml:space="preserve">             Во время разговора специалист должен произносить слова четко и не прерывать разговор по причине поступления другого звонка.</w:t>
      </w:r>
    </w:p>
    <w:p w:rsidR="00C25E0D" w:rsidRPr="00C25E0D" w:rsidRDefault="00C25E0D" w:rsidP="00C25E0D">
      <w:pPr>
        <w:spacing w:after="0" w:line="360" w:lineRule="auto"/>
        <w:ind w:firstLine="709"/>
        <w:jc w:val="both"/>
        <w:rPr>
          <w:rFonts w:ascii="Times New Roman" w:eastAsia="Times New Roman" w:hAnsi="Times New Roman" w:cs="Times New Roman"/>
          <w:sz w:val="24"/>
          <w:szCs w:val="24"/>
          <w:lang w:eastAsia="ru-RU"/>
        </w:rPr>
      </w:pPr>
      <w:r w:rsidRPr="00C25E0D">
        <w:rPr>
          <w:rFonts w:ascii="Times New Roman" w:eastAsia="Times New Roman" w:hAnsi="Times New Roman" w:cs="Times New Roman"/>
          <w:sz w:val="24"/>
          <w:szCs w:val="24"/>
          <w:lang w:eastAsia="ru-RU"/>
        </w:rPr>
        <w:t>При невозможности ответить на поставленные гражданином вопросы телефонный звонок должен быть переадресован (переведен) на другого специалиста либо обратившемуся гражданину должен быть сообщен номер телефона, по которому можно получить необходимую информацию.</w:t>
      </w:r>
    </w:p>
    <w:p w:rsidR="00C25E0D" w:rsidRPr="00C25E0D" w:rsidRDefault="00C25E0D" w:rsidP="00C25E0D">
      <w:pPr>
        <w:spacing w:after="0" w:line="360" w:lineRule="auto"/>
        <w:ind w:firstLine="709"/>
        <w:jc w:val="both"/>
        <w:rPr>
          <w:rFonts w:ascii="Times New Roman" w:eastAsia="Times New Roman" w:hAnsi="Times New Roman" w:cs="Times New Roman"/>
          <w:sz w:val="24"/>
          <w:szCs w:val="24"/>
          <w:lang w:eastAsia="ru-RU"/>
        </w:rPr>
      </w:pPr>
      <w:r w:rsidRPr="00C25E0D">
        <w:rPr>
          <w:rFonts w:ascii="Times New Roman" w:eastAsia="Times New Roman" w:hAnsi="Times New Roman" w:cs="Times New Roman"/>
          <w:sz w:val="24"/>
          <w:szCs w:val="24"/>
          <w:lang w:eastAsia="ru-RU"/>
        </w:rPr>
        <w:t>Разговор по телефону не должен продолжаться более 10 минут.</w:t>
      </w:r>
    </w:p>
    <w:p w:rsidR="00C25E0D" w:rsidRPr="00C25E0D" w:rsidRDefault="00C25E0D" w:rsidP="00C25E0D">
      <w:pPr>
        <w:spacing w:after="0" w:line="360" w:lineRule="auto"/>
        <w:ind w:firstLine="709"/>
        <w:jc w:val="both"/>
        <w:rPr>
          <w:rFonts w:ascii="Times New Roman" w:eastAsia="Times New Roman" w:hAnsi="Times New Roman" w:cs="Times New Roman"/>
          <w:sz w:val="24"/>
          <w:szCs w:val="24"/>
          <w:lang w:eastAsia="ru-RU"/>
        </w:rPr>
      </w:pPr>
      <w:r w:rsidRPr="00C25E0D">
        <w:rPr>
          <w:rFonts w:ascii="Times New Roman" w:eastAsia="Times New Roman" w:hAnsi="Times New Roman" w:cs="Times New Roman"/>
          <w:sz w:val="24"/>
          <w:szCs w:val="24"/>
          <w:lang w:eastAsia="ru-RU"/>
        </w:rPr>
        <w:t>3.3. При ответах на телефонные звонки и устные обращения по вопросам предоставления муниципальной услуги специалист обязано в соответствии с поступившим обращением предоставлять следующую информацию:</w:t>
      </w:r>
    </w:p>
    <w:p w:rsidR="00C25E0D" w:rsidRPr="00C25E0D" w:rsidRDefault="00C25E0D" w:rsidP="00C25E0D">
      <w:pPr>
        <w:spacing w:after="0" w:line="360" w:lineRule="auto"/>
        <w:ind w:firstLine="709"/>
        <w:jc w:val="both"/>
        <w:rPr>
          <w:rFonts w:ascii="Times New Roman" w:eastAsia="Times New Roman" w:hAnsi="Times New Roman" w:cs="Times New Roman"/>
          <w:sz w:val="24"/>
          <w:szCs w:val="24"/>
          <w:lang w:eastAsia="ru-RU"/>
        </w:rPr>
      </w:pPr>
      <w:r w:rsidRPr="00C25E0D">
        <w:rPr>
          <w:rFonts w:ascii="Times New Roman" w:eastAsia="Times New Roman" w:hAnsi="Times New Roman" w:cs="Times New Roman"/>
          <w:sz w:val="24"/>
          <w:szCs w:val="24"/>
          <w:lang w:eastAsia="ru-RU"/>
        </w:rPr>
        <w:t>- о нормативных правовых актах, регулирующих вопросы предоставления муниципальной услуги (наименование, номер, дата принятия нормативного правового акта);</w:t>
      </w:r>
    </w:p>
    <w:p w:rsidR="00C25E0D" w:rsidRPr="00C25E0D" w:rsidRDefault="00C25E0D" w:rsidP="00C25E0D">
      <w:pPr>
        <w:spacing w:after="0" w:line="360" w:lineRule="auto"/>
        <w:ind w:firstLine="709"/>
        <w:jc w:val="both"/>
        <w:rPr>
          <w:rFonts w:ascii="Times New Roman" w:eastAsia="Times New Roman" w:hAnsi="Times New Roman" w:cs="Times New Roman"/>
          <w:sz w:val="24"/>
          <w:szCs w:val="24"/>
          <w:lang w:eastAsia="ru-RU"/>
        </w:rPr>
      </w:pPr>
      <w:r w:rsidRPr="00C25E0D">
        <w:rPr>
          <w:rFonts w:ascii="Times New Roman" w:eastAsia="Times New Roman" w:hAnsi="Times New Roman" w:cs="Times New Roman"/>
          <w:sz w:val="24"/>
          <w:szCs w:val="24"/>
          <w:lang w:eastAsia="ru-RU"/>
        </w:rPr>
        <w:t>- о перечне категорий граждан, имеющих право на получение муниципальной услуги;</w:t>
      </w:r>
    </w:p>
    <w:p w:rsidR="00C25E0D" w:rsidRPr="00C25E0D" w:rsidRDefault="00C25E0D" w:rsidP="00C25E0D">
      <w:pPr>
        <w:spacing w:after="0" w:line="360" w:lineRule="auto"/>
        <w:ind w:firstLine="709"/>
        <w:jc w:val="both"/>
        <w:rPr>
          <w:rFonts w:ascii="Times New Roman" w:eastAsia="Times New Roman" w:hAnsi="Times New Roman" w:cs="Times New Roman"/>
          <w:sz w:val="24"/>
          <w:szCs w:val="24"/>
          <w:lang w:eastAsia="ru-RU"/>
        </w:rPr>
      </w:pPr>
      <w:r w:rsidRPr="00C25E0D">
        <w:rPr>
          <w:rFonts w:ascii="Times New Roman" w:eastAsia="Times New Roman" w:hAnsi="Times New Roman" w:cs="Times New Roman"/>
          <w:sz w:val="24"/>
          <w:szCs w:val="24"/>
          <w:lang w:eastAsia="ru-RU"/>
        </w:rPr>
        <w:t>- о перечне документов, необходимых для получения муниципальной услуги;</w:t>
      </w:r>
    </w:p>
    <w:p w:rsidR="00C25E0D" w:rsidRPr="00C25E0D" w:rsidRDefault="00C25E0D" w:rsidP="00C25E0D">
      <w:pPr>
        <w:spacing w:after="0" w:line="360" w:lineRule="auto"/>
        <w:ind w:firstLine="709"/>
        <w:jc w:val="both"/>
        <w:rPr>
          <w:rFonts w:ascii="Times New Roman" w:eastAsia="Times New Roman" w:hAnsi="Times New Roman" w:cs="Times New Roman"/>
          <w:sz w:val="24"/>
          <w:szCs w:val="24"/>
          <w:lang w:eastAsia="ru-RU"/>
        </w:rPr>
      </w:pPr>
      <w:r w:rsidRPr="00C25E0D">
        <w:rPr>
          <w:rFonts w:ascii="Times New Roman" w:eastAsia="Times New Roman" w:hAnsi="Times New Roman" w:cs="Times New Roman"/>
          <w:sz w:val="24"/>
          <w:szCs w:val="24"/>
          <w:lang w:eastAsia="ru-RU"/>
        </w:rPr>
        <w:lastRenderedPageBreak/>
        <w:t>- о сроках предоставления муниципальной услуги;</w:t>
      </w:r>
    </w:p>
    <w:p w:rsidR="00C25E0D" w:rsidRPr="00C25E0D" w:rsidRDefault="00C25E0D" w:rsidP="00C25E0D">
      <w:pPr>
        <w:spacing w:after="0" w:line="360" w:lineRule="auto"/>
        <w:ind w:firstLine="709"/>
        <w:jc w:val="both"/>
        <w:rPr>
          <w:rFonts w:ascii="Times New Roman" w:eastAsia="Times New Roman" w:hAnsi="Times New Roman" w:cs="Times New Roman"/>
          <w:sz w:val="24"/>
          <w:szCs w:val="24"/>
          <w:lang w:eastAsia="ru-RU"/>
        </w:rPr>
      </w:pPr>
      <w:r w:rsidRPr="00C25E0D">
        <w:rPr>
          <w:rFonts w:ascii="Times New Roman" w:eastAsia="Times New Roman" w:hAnsi="Times New Roman" w:cs="Times New Roman"/>
          <w:sz w:val="24"/>
          <w:szCs w:val="24"/>
          <w:lang w:eastAsia="ru-RU"/>
        </w:rPr>
        <w:t>- об основаниях отказа в предоставлении муниципальной услуги;</w:t>
      </w:r>
    </w:p>
    <w:p w:rsidR="00C25E0D" w:rsidRPr="00C25E0D" w:rsidRDefault="00C25E0D" w:rsidP="00C25E0D">
      <w:pPr>
        <w:spacing w:after="0" w:line="360" w:lineRule="auto"/>
        <w:ind w:firstLine="709"/>
        <w:jc w:val="both"/>
        <w:rPr>
          <w:rFonts w:ascii="Times New Roman" w:eastAsia="Times New Roman" w:hAnsi="Times New Roman" w:cs="Times New Roman"/>
          <w:sz w:val="24"/>
          <w:szCs w:val="24"/>
          <w:lang w:eastAsia="ru-RU"/>
        </w:rPr>
      </w:pPr>
      <w:r w:rsidRPr="00C25E0D">
        <w:rPr>
          <w:rFonts w:ascii="Times New Roman" w:eastAsia="Times New Roman" w:hAnsi="Times New Roman" w:cs="Times New Roman"/>
          <w:sz w:val="24"/>
          <w:szCs w:val="24"/>
          <w:lang w:eastAsia="ru-RU"/>
        </w:rPr>
        <w:t>- о месте размещения на сайте chuguevsky.ru информации по вопросам предоставления муниципальной услуги.</w:t>
      </w:r>
    </w:p>
    <w:p w:rsidR="00C25E0D" w:rsidRPr="00C25E0D" w:rsidRDefault="00C25E0D" w:rsidP="00C25E0D">
      <w:pPr>
        <w:spacing w:after="0" w:line="360" w:lineRule="auto"/>
        <w:ind w:firstLine="709"/>
        <w:jc w:val="both"/>
        <w:rPr>
          <w:rFonts w:ascii="Times New Roman" w:eastAsia="Times New Roman" w:hAnsi="Times New Roman" w:cs="Times New Roman"/>
          <w:sz w:val="24"/>
          <w:szCs w:val="24"/>
          <w:lang w:eastAsia="ru-RU"/>
        </w:rPr>
      </w:pPr>
      <w:r w:rsidRPr="00C25E0D">
        <w:rPr>
          <w:rFonts w:ascii="Times New Roman" w:eastAsia="Times New Roman" w:hAnsi="Times New Roman" w:cs="Times New Roman"/>
          <w:sz w:val="24"/>
          <w:szCs w:val="24"/>
          <w:lang w:eastAsia="ru-RU"/>
        </w:rPr>
        <w:t>3.4. На сайте chuguevsky.ru, в федеральной государственной информационной системе «Федеральный реестр государственных и муниципальных услуг (функций)» (далее - федеральный реестр), на Едином портале, а также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МФЦ размещается следующая справочная информация:</w:t>
      </w:r>
    </w:p>
    <w:p w:rsidR="00C25E0D" w:rsidRPr="00C25E0D" w:rsidRDefault="00C25E0D" w:rsidP="00C25E0D">
      <w:pPr>
        <w:spacing w:after="0" w:line="360" w:lineRule="auto"/>
        <w:ind w:firstLine="709"/>
        <w:jc w:val="both"/>
        <w:rPr>
          <w:rFonts w:ascii="Times New Roman" w:eastAsia="Times New Roman" w:hAnsi="Times New Roman" w:cs="Times New Roman"/>
          <w:sz w:val="24"/>
          <w:szCs w:val="24"/>
          <w:lang w:eastAsia="ru-RU"/>
        </w:rPr>
      </w:pPr>
      <w:r w:rsidRPr="00C25E0D">
        <w:rPr>
          <w:rFonts w:ascii="Times New Roman" w:eastAsia="Times New Roman" w:hAnsi="Times New Roman" w:cs="Times New Roman"/>
          <w:sz w:val="24"/>
          <w:szCs w:val="24"/>
          <w:lang w:eastAsia="ru-RU"/>
        </w:rPr>
        <w:t>- о месте нахождения и графике работы управления имущественных и земельных отношений администрации Чугуевского муниципального округа и ее структурных подразделений, ответственных за предоставление муниципальной услуги, а также МФЦ;</w:t>
      </w:r>
    </w:p>
    <w:p w:rsidR="00C25E0D" w:rsidRPr="00C25E0D" w:rsidRDefault="00C25E0D" w:rsidP="00C25E0D">
      <w:pPr>
        <w:spacing w:after="0" w:line="360" w:lineRule="auto"/>
        <w:ind w:firstLine="709"/>
        <w:jc w:val="both"/>
        <w:rPr>
          <w:rFonts w:ascii="Times New Roman" w:eastAsia="Times New Roman" w:hAnsi="Times New Roman" w:cs="Times New Roman"/>
          <w:sz w:val="24"/>
          <w:szCs w:val="24"/>
          <w:lang w:eastAsia="ru-RU"/>
        </w:rPr>
      </w:pPr>
      <w:r w:rsidRPr="00C25E0D">
        <w:rPr>
          <w:rFonts w:ascii="Times New Roman" w:eastAsia="Times New Roman" w:hAnsi="Times New Roman" w:cs="Times New Roman"/>
          <w:sz w:val="24"/>
          <w:szCs w:val="24"/>
          <w:lang w:eastAsia="ru-RU"/>
        </w:rPr>
        <w:t>- справочные телефоны структурных подразделений управления имущественных и земельных отношений администрации Чугуевского муниципального округа;</w:t>
      </w:r>
    </w:p>
    <w:p w:rsidR="00C25E0D" w:rsidRPr="00C25E0D" w:rsidRDefault="00C25E0D" w:rsidP="00C25E0D">
      <w:pPr>
        <w:spacing w:after="0" w:line="360" w:lineRule="auto"/>
        <w:ind w:firstLine="709"/>
        <w:jc w:val="both"/>
        <w:rPr>
          <w:rFonts w:ascii="Times New Roman" w:eastAsia="Times New Roman" w:hAnsi="Times New Roman" w:cs="Times New Roman"/>
          <w:sz w:val="24"/>
          <w:szCs w:val="24"/>
          <w:lang w:eastAsia="ru-RU"/>
        </w:rPr>
      </w:pPr>
      <w:r w:rsidRPr="00C25E0D">
        <w:rPr>
          <w:rFonts w:ascii="Times New Roman" w:eastAsia="Times New Roman" w:hAnsi="Times New Roman" w:cs="Times New Roman"/>
          <w:sz w:val="24"/>
          <w:szCs w:val="24"/>
          <w:lang w:eastAsia="ru-RU"/>
        </w:rPr>
        <w:t>- адрес официального сайта администрации Чугуевского муниципального округа, а также электронной почты и (или) формы обратной связи управления имущественных и земельных отношений администрации Чугуевского муниципального округа, в сети Интернет.</w:t>
      </w:r>
    </w:p>
    <w:p w:rsidR="00C25E0D" w:rsidRPr="00C25E0D" w:rsidRDefault="00C25E0D" w:rsidP="00C25E0D">
      <w:pPr>
        <w:spacing w:after="0" w:line="360" w:lineRule="auto"/>
        <w:ind w:firstLine="709"/>
        <w:jc w:val="both"/>
        <w:rPr>
          <w:rFonts w:ascii="Times New Roman" w:eastAsia="Times New Roman" w:hAnsi="Times New Roman" w:cs="Times New Roman"/>
          <w:sz w:val="24"/>
          <w:szCs w:val="24"/>
          <w:lang w:eastAsia="ru-RU"/>
        </w:rPr>
      </w:pPr>
    </w:p>
    <w:p w:rsidR="00C25E0D" w:rsidRPr="00C25E0D" w:rsidRDefault="00C25E0D" w:rsidP="00C25E0D">
      <w:pPr>
        <w:autoSpaceDE w:val="0"/>
        <w:autoSpaceDN w:val="0"/>
        <w:adjustRightInd w:val="0"/>
        <w:spacing w:after="0" w:line="360" w:lineRule="auto"/>
        <w:ind w:firstLine="709"/>
        <w:jc w:val="center"/>
        <w:rPr>
          <w:rFonts w:ascii="Times New Roman" w:eastAsia="Calibri" w:hAnsi="Times New Roman" w:cs="Times New Roman"/>
          <w:sz w:val="24"/>
          <w:szCs w:val="24"/>
        </w:rPr>
      </w:pPr>
      <w:r w:rsidRPr="00C25E0D">
        <w:rPr>
          <w:rFonts w:ascii="Times New Roman" w:eastAsia="Calibri" w:hAnsi="Times New Roman" w:cs="Times New Roman"/>
          <w:sz w:val="24"/>
          <w:szCs w:val="24"/>
        </w:rPr>
        <w:t>II. СТАНДАРТ ПРЕДОСТАВЛЕНИЯ МУНИЦИПАЛЬНОЙ УСЛУГИ</w:t>
      </w:r>
    </w:p>
    <w:p w:rsidR="00C25E0D" w:rsidRPr="00C25E0D" w:rsidRDefault="00C25E0D" w:rsidP="00C25E0D">
      <w:pPr>
        <w:numPr>
          <w:ilvl w:val="0"/>
          <w:numId w:val="1"/>
        </w:numPr>
        <w:autoSpaceDE w:val="0"/>
        <w:autoSpaceDN w:val="0"/>
        <w:adjustRightInd w:val="0"/>
        <w:spacing w:after="0" w:line="360" w:lineRule="auto"/>
        <w:ind w:left="1134" w:hanging="425"/>
        <w:contextualSpacing/>
        <w:jc w:val="both"/>
        <w:rPr>
          <w:rFonts w:ascii="Times New Roman" w:eastAsia="Calibri" w:hAnsi="Times New Roman" w:cs="Times New Roman"/>
          <w:b/>
          <w:sz w:val="24"/>
          <w:szCs w:val="24"/>
        </w:rPr>
      </w:pPr>
      <w:r w:rsidRPr="00C25E0D">
        <w:rPr>
          <w:rFonts w:ascii="Times New Roman" w:eastAsia="Calibri" w:hAnsi="Times New Roman" w:cs="Times New Roman"/>
          <w:b/>
          <w:sz w:val="24"/>
          <w:szCs w:val="24"/>
        </w:rPr>
        <w:t>Наименование муниципальной услуги</w:t>
      </w:r>
    </w:p>
    <w:p w:rsidR="00C25E0D" w:rsidRPr="00C25E0D" w:rsidRDefault="00C25E0D" w:rsidP="00C25E0D">
      <w:pPr>
        <w:spacing w:after="0" w:line="360" w:lineRule="auto"/>
        <w:ind w:firstLine="709"/>
        <w:jc w:val="both"/>
        <w:rPr>
          <w:rFonts w:ascii="Calibri" w:eastAsia="Calibri" w:hAnsi="Calibri" w:cs="Times New Roman"/>
        </w:rPr>
      </w:pPr>
      <w:r w:rsidRPr="00C25E0D">
        <w:rPr>
          <w:rFonts w:ascii="Times New Roman" w:eastAsia="Calibri" w:hAnsi="Times New Roman" w:cs="Times New Roman"/>
          <w:sz w:val="24"/>
          <w:szCs w:val="24"/>
        </w:rPr>
        <w:t>Предоставление земельных участков, находящихся в ведении органов местного самоуправления или в собственности муниципального образования, гражданам для индивидуального жилищного строительства, ведения личного подсобного хозяйства в границах населенного пункта, садоводства, а также гражданам и крестьянским (фермерским) хозяйствам для осуществления крестьянским (фермерским) хозяйством его деятельности.</w:t>
      </w:r>
    </w:p>
    <w:p w:rsidR="00C25E0D" w:rsidRPr="00C25E0D" w:rsidRDefault="00C25E0D" w:rsidP="00C25E0D">
      <w:pPr>
        <w:numPr>
          <w:ilvl w:val="0"/>
          <w:numId w:val="1"/>
        </w:numPr>
        <w:autoSpaceDE w:val="0"/>
        <w:autoSpaceDN w:val="0"/>
        <w:adjustRightInd w:val="0"/>
        <w:spacing w:after="0" w:line="360" w:lineRule="auto"/>
        <w:ind w:firstLine="709"/>
        <w:contextualSpacing/>
        <w:jc w:val="both"/>
        <w:rPr>
          <w:rFonts w:ascii="Times New Roman" w:eastAsia="Calibri" w:hAnsi="Times New Roman" w:cs="Times New Roman"/>
          <w:b/>
          <w:sz w:val="24"/>
          <w:szCs w:val="24"/>
        </w:rPr>
      </w:pPr>
      <w:r w:rsidRPr="00C25E0D">
        <w:rPr>
          <w:rFonts w:ascii="Times New Roman" w:eastAsia="Calibri" w:hAnsi="Times New Roman" w:cs="Times New Roman"/>
          <w:b/>
          <w:sz w:val="24"/>
          <w:szCs w:val="24"/>
        </w:rPr>
        <w:t>Наименование органа, предоставляющего муниципальную услугу</w:t>
      </w:r>
    </w:p>
    <w:p w:rsidR="00C25E0D" w:rsidRPr="00C25E0D" w:rsidRDefault="00C25E0D" w:rsidP="00C25E0D">
      <w:pPr>
        <w:autoSpaceDE w:val="0"/>
        <w:autoSpaceDN w:val="0"/>
        <w:adjustRightInd w:val="0"/>
        <w:spacing w:after="0" w:line="360" w:lineRule="auto"/>
        <w:ind w:firstLine="709"/>
        <w:jc w:val="both"/>
        <w:rPr>
          <w:rFonts w:ascii="Calibri" w:eastAsia="Calibri" w:hAnsi="Calibri" w:cs="Times New Roman"/>
        </w:rPr>
      </w:pPr>
      <w:r w:rsidRPr="00C25E0D">
        <w:rPr>
          <w:rFonts w:ascii="Times New Roman" w:eastAsia="Calibri" w:hAnsi="Times New Roman" w:cs="Times New Roman"/>
          <w:sz w:val="24"/>
          <w:szCs w:val="24"/>
        </w:rPr>
        <w:t>5.1. Предоставление муниципальной услуги осуществляется администрацией Чугуевского муниципального округа в лице управления имущественных и земельных отношений администрации Чугуевского муниципального округа (далее – уполномоченный орган).</w:t>
      </w:r>
    </w:p>
    <w:p w:rsidR="00C25E0D" w:rsidRPr="00C25E0D" w:rsidRDefault="00C25E0D" w:rsidP="00C25E0D">
      <w:pPr>
        <w:numPr>
          <w:ilvl w:val="0"/>
          <w:numId w:val="1"/>
        </w:numPr>
        <w:autoSpaceDE w:val="0"/>
        <w:autoSpaceDN w:val="0"/>
        <w:adjustRightInd w:val="0"/>
        <w:spacing w:after="0" w:line="360" w:lineRule="auto"/>
        <w:ind w:firstLine="709"/>
        <w:contextualSpacing/>
        <w:jc w:val="both"/>
        <w:rPr>
          <w:rFonts w:ascii="Times New Roman" w:eastAsia="Calibri" w:hAnsi="Times New Roman" w:cs="Times New Roman"/>
          <w:b/>
          <w:sz w:val="24"/>
          <w:szCs w:val="24"/>
        </w:rPr>
      </w:pPr>
      <w:r w:rsidRPr="00C25E0D">
        <w:rPr>
          <w:rFonts w:ascii="Times New Roman" w:eastAsia="Calibri" w:hAnsi="Times New Roman" w:cs="Times New Roman"/>
          <w:b/>
          <w:sz w:val="24"/>
          <w:szCs w:val="24"/>
        </w:rPr>
        <w:lastRenderedPageBreak/>
        <w:t>Описание результатов предоставления муниципальной услуги</w:t>
      </w:r>
    </w:p>
    <w:p w:rsidR="00C25E0D" w:rsidRPr="00C25E0D" w:rsidRDefault="00C25E0D" w:rsidP="00C25E0D">
      <w:pPr>
        <w:autoSpaceDE w:val="0"/>
        <w:autoSpaceDN w:val="0"/>
        <w:adjustRightInd w:val="0"/>
        <w:spacing w:after="0" w:line="360" w:lineRule="auto"/>
        <w:ind w:firstLine="709"/>
        <w:contextualSpacing/>
        <w:jc w:val="both"/>
        <w:rPr>
          <w:rFonts w:ascii="Times New Roman" w:eastAsia="Calibri" w:hAnsi="Times New Roman" w:cs="Times New Roman"/>
          <w:sz w:val="24"/>
          <w:szCs w:val="24"/>
          <w:lang w:eastAsia="ru-RU"/>
        </w:rPr>
      </w:pPr>
      <w:r w:rsidRPr="00C25E0D">
        <w:rPr>
          <w:rFonts w:ascii="Times New Roman" w:eastAsia="Calibri" w:hAnsi="Times New Roman" w:cs="Times New Roman"/>
          <w:sz w:val="24"/>
          <w:szCs w:val="24"/>
          <w:lang w:eastAsia="ru-RU"/>
        </w:rPr>
        <w:t>Результатом предоставления муниципальной услуги является:</w:t>
      </w:r>
    </w:p>
    <w:p w:rsidR="00C25E0D" w:rsidRPr="00C25E0D" w:rsidRDefault="00C25E0D" w:rsidP="00C25E0D">
      <w:pPr>
        <w:autoSpaceDE w:val="0"/>
        <w:autoSpaceDN w:val="0"/>
        <w:adjustRightInd w:val="0"/>
        <w:spacing w:after="0" w:line="360" w:lineRule="auto"/>
        <w:ind w:firstLine="709"/>
        <w:jc w:val="both"/>
        <w:rPr>
          <w:rFonts w:ascii="Times New Roman" w:eastAsia="Calibri" w:hAnsi="Times New Roman" w:cs="Times New Roman"/>
          <w:sz w:val="24"/>
          <w:szCs w:val="24"/>
          <w:lang w:eastAsia="ru-RU"/>
        </w:rPr>
      </w:pPr>
      <w:r w:rsidRPr="00C25E0D">
        <w:rPr>
          <w:rFonts w:ascii="Times New Roman" w:eastAsia="Calibri" w:hAnsi="Times New Roman" w:cs="Times New Roman"/>
          <w:sz w:val="24"/>
          <w:szCs w:val="24"/>
          <w:lang w:eastAsia="ru-RU"/>
        </w:rPr>
        <w:t>- решение в форме постановления о предварительном согласовании предоставления земельного участка (при условии, что испрашиваемый земельный участок предстоит образовать или его границы подлежат уточнению);</w:t>
      </w:r>
    </w:p>
    <w:p w:rsidR="00C25E0D" w:rsidRPr="00C25E0D" w:rsidRDefault="00C25E0D" w:rsidP="00C25E0D">
      <w:pPr>
        <w:autoSpaceDE w:val="0"/>
        <w:autoSpaceDN w:val="0"/>
        <w:adjustRightInd w:val="0"/>
        <w:spacing w:after="0" w:line="360" w:lineRule="auto"/>
        <w:ind w:firstLine="709"/>
        <w:jc w:val="both"/>
        <w:rPr>
          <w:rFonts w:ascii="Times New Roman" w:eastAsia="Calibri" w:hAnsi="Times New Roman" w:cs="Times New Roman"/>
          <w:sz w:val="24"/>
          <w:szCs w:val="24"/>
          <w:lang w:eastAsia="ru-RU"/>
        </w:rPr>
      </w:pPr>
      <w:r w:rsidRPr="00C25E0D">
        <w:rPr>
          <w:rFonts w:ascii="Times New Roman" w:eastAsia="Calibri" w:hAnsi="Times New Roman" w:cs="Times New Roman"/>
          <w:sz w:val="24"/>
          <w:szCs w:val="24"/>
          <w:lang w:eastAsia="ru-RU"/>
        </w:rPr>
        <w:t>- договор аренды земельного участка;</w:t>
      </w:r>
    </w:p>
    <w:p w:rsidR="00C25E0D" w:rsidRPr="00C25E0D" w:rsidRDefault="00C25E0D" w:rsidP="00C25E0D">
      <w:pPr>
        <w:autoSpaceDE w:val="0"/>
        <w:autoSpaceDN w:val="0"/>
        <w:adjustRightInd w:val="0"/>
        <w:spacing w:after="0" w:line="360" w:lineRule="auto"/>
        <w:ind w:firstLine="709"/>
        <w:jc w:val="both"/>
        <w:rPr>
          <w:rFonts w:ascii="Times New Roman" w:eastAsia="Calibri" w:hAnsi="Times New Roman" w:cs="Times New Roman"/>
          <w:sz w:val="24"/>
          <w:szCs w:val="24"/>
          <w:lang w:eastAsia="ru-RU"/>
        </w:rPr>
      </w:pPr>
      <w:r w:rsidRPr="00C25E0D">
        <w:rPr>
          <w:rFonts w:ascii="Times New Roman" w:eastAsia="Calibri" w:hAnsi="Times New Roman" w:cs="Times New Roman"/>
          <w:sz w:val="24"/>
          <w:szCs w:val="24"/>
          <w:lang w:eastAsia="ru-RU"/>
        </w:rPr>
        <w:t>- договор купли-продажи земельного участка;</w:t>
      </w:r>
    </w:p>
    <w:p w:rsidR="00C25E0D" w:rsidRPr="00C25E0D" w:rsidRDefault="00C25E0D" w:rsidP="00C25E0D">
      <w:pPr>
        <w:autoSpaceDE w:val="0"/>
        <w:autoSpaceDN w:val="0"/>
        <w:adjustRightInd w:val="0"/>
        <w:spacing w:after="0" w:line="360" w:lineRule="auto"/>
        <w:ind w:firstLine="709"/>
        <w:jc w:val="both"/>
        <w:rPr>
          <w:rFonts w:ascii="Times New Roman" w:eastAsia="Calibri" w:hAnsi="Times New Roman" w:cs="Times New Roman"/>
          <w:sz w:val="24"/>
          <w:szCs w:val="24"/>
          <w:lang w:eastAsia="ru-RU"/>
        </w:rPr>
      </w:pPr>
      <w:r w:rsidRPr="00C25E0D">
        <w:rPr>
          <w:rFonts w:ascii="Times New Roman" w:eastAsia="Calibri" w:hAnsi="Times New Roman" w:cs="Times New Roman"/>
          <w:sz w:val="24"/>
          <w:szCs w:val="24"/>
          <w:lang w:eastAsia="ru-RU"/>
        </w:rPr>
        <w:t xml:space="preserve">- </w:t>
      </w:r>
      <w:r w:rsidRPr="00C25E0D">
        <w:rPr>
          <w:rFonts w:ascii="Times New Roman" w:eastAsia="Times New Roman" w:hAnsi="Times New Roman" w:cs="Times New Roman"/>
          <w:sz w:val="24"/>
          <w:szCs w:val="24"/>
          <w:lang w:eastAsia="ru-RU"/>
        </w:rPr>
        <w:t>решение в форме уведомления 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w:t>
      </w:r>
    </w:p>
    <w:p w:rsidR="00C25E0D" w:rsidRPr="00C25E0D" w:rsidRDefault="00C25E0D" w:rsidP="00C25E0D">
      <w:pPr>
        <w:autoSpaceDE w:val="0"/>
        <w:autoSpaceDN w:val="0"/>
        <w:adjustRightInd w:val="0"/>
        <w:spacing w:after="0" w:line="360" w:lineRule="auto"/>
        <w:ind w:firstLine="709"/>
        <w:jc w:val="both"/>
        <w:rPr>
          <w:rFonts w:ascii="Times New Roman" w:eastAsia="Calibri" w:hAnsi="Times New Roman" w:cs="Times New Roman"/>
          <w:sz w:val="24"/>
          <w:szCs w:val="24"/>
          <w:lang w:eastAsia="ru-RU"/>
        </w:rPr>
      </w:pPr>
      <w:r w:rsidRPr="00C25E0D">
        <w:rPr>
          <w:rFonts w:ascii="Times New Roman" w:eastAsia="Calibri" w:hAnsi="Times New Roman" w:cs="Times New Roman"/>
          <w:sz w:val="24"/>
          <w:szCs w:val="24"/>
          <w:lang w:eastAsia="ru-RU"/>
        </w:rPr>
        <w:t>- решение об отказе в предоставлении земельного участка;</w:t>
      </w:r>
    </w:p>
    <w:p w:rsidR="00C25E0D" w:rsidRPr="00C25E0D" w:rsidRDefault="00C25E0D" w:rsidP="00C25E0D">
      <w:pPr>
        <w:autoSpaceDE w:val="0"/>
        <w:autoSpaceDN w:val="0"/>
        <w:adjustRightInd w:val="0"/>
        <w:spacing w:after="0" w:line="360" w:lineRule="auto"/>
        <w:ind w:firstLine="709"/>
        <w:jc w:val="both"/>
        <w:rPr>
          <w:rFonts w:ascii="Times New Roman" w:eastAsia="Calibri" w:hAnsi="Times New Roman" w:cs="Times New Roman"/>
          <w:sz w:val="24"/>
          <w:szCs w:val="24"/>
          <w:lang w:eastAsia="ru-RU"/>
        </w:rPr>
      </w:pPr>
      <w:r w:rsidRPr="00C25E0D">
        <w:rPr>
          <w:rFonts w:ascii="Times New Roman" w:eastAsia="Calibri" w:hAnsi="Times New Roman" w:cs="Times New Roman"/>
          <w:sz w:val="24"/>
          <w:szCs w:val="24"/>
          <w:lang w:eastAsia="ru-RU"/>
        </w:rPr>
        <w:t>- отказ в предоставлении земельного участка без проведения аукциона.</w:t>
      </w:r>
    </w:p>
    <w:p w:rsidR="00C25E0D" w:rsidRPr="00C25E0D" w:rsidRDefault="00C25E0D" w:rsidP="00C25E0D">
      <w:pPr>
        <w:numPr>
          <w:ilvl w:val="0"/>
          <w:numId w:val="1"/>
        </w:numPr>
        <w:tabs>
          <w:tab w:val="left" w:pos="993"/>
          <w:tab w:val="left" w:pos="1134"/>
        </w:tabs>
        <w:autoSpaceDE w:val="0"/>
        <w:autoSpaceDN w:val="0"/>
        <w:adjustRightInd w:val="0"/>
        <w:spacing w:after="0" w:line="360" w:lineRule="auto"/>
        <w:ind w:firstLine="709"/>
        <w:contextualSpacing/>
        <w:jc w:val="both"/>
        <w:rPr>
          <w:rFonts w:ascii="Times New Roman" w:eastAsia="Calibri" w:hAnsi="Times New Roman" w:cs="Times New Roman"/>
          <w:b/>
          <w:sz w:val="24"/>
          <w:szCs w:val="24"/>
        </w:rPr>
      </w:pPr>
      <w:r w:rsidRPr="00C25E0D">
        <w:rPr>
          <w:rFonts w:ascii="Times New Roman" w:eastAsia="Calibri" w:hAnsi="Times New Roman" w:cs="Times New Roman"/>
          <w:b/>
          <w:sz w:val="24"/>
          <w:szCs w:val="24"/>
        </w:rPr>
        <w:t xml:space="preserve"> Срок предоставления муниципальной услуги</w:t>
      </w:r>
    </w:p>
    <w:p w:rsidR="00C25E0D" w:rsidRPr="00C25E0D" w:rsidRDefault="00C25E0D" w:rsidP="00C25E0D">
      <w:pPr>
        <w:autoSpaceDE w:val="0"/>
        <w:autoSpaceDN w:val="0"/>
        <w:adjustRightInd w:val="0"/>
        <w:spacing w:after="0" w:line="360" w:lineRule="auto"/>
        <w:ind w:firstLine="708"/>
        <w:jc w:val="both"/>
        <w:rPr>
          <w:rFonts w:ascii="Times New Roman" w:eastAsia="Calibri" w:hAnsi="Times New Roman" w:cs="Times New Roman"/>
          <w:sz w:val="24"/>
          <w:szCs w:val="24"/>
          <w:lang w:eastAsia="ru-RU"/>
        </w:rPr>
      </w:pPr>
      <w:r w:rsidRPr="00C25E0D">
        <w:rPr>
          <w:rFonts w:ascii="Times New Roman" w:eastAsia="Calibri" w:hAnsi="Times New Roman" w:cs="Times New Roman"/>
          <w:sz w:val="24"/>
          <w:szCs w:val="24"/>
          <w:lang w:eastAsia="ru-RU"/>
        </w:rPr>
        <w:t>7.1. Уполномоченный орган принимает решение об отказе в предварительном согласовании предоставления земельного участка или об отказе в предоставлении земельного участка – в течение 30 дней с даты поступления заявления о предварительном согласовании предоставления земельного участка или заявления о предоставлении земельного участка в уполномоченный орган.</w:t>
      </w:r>
    </w:p>
    <w:p w:rsidR="00C25E0D" w:rsidRPr="00C25E0D" w:rsidRDefault="00C25E0D" w:rsidP="00C25E0D">
      <w:pPr>
        <w:autoSpaceDE w:val="0"/>
        <w:autoSpaceDN w:val="0"/>
        <w:adjustRightInd w:val="0"/>
        <w:spacing w:after="0" w:line="360" w:lineRule="auto"/>
        <w:ind w:firstLine="708"/>
        <w:jc w:val="both"/>
        <w:rPr>
          <w:rFonts w:ascii="Times New Roman" w:eastAsia="Calibri" w:hAnsi="Times New Roman" w:cs="Times New Roman"/>
          <w:sz w:val="24"/>
          <w:szCs w:val="24"/>
          <w:lang w:eastAsia="ru-RU"/>
        </w:rPr>
      </w:pPr>
      <w:r w:rsidRPr="00C25E0D">
        <w:rPr>
          <w:rFonts w:ascii="Times New Roman" w:eastAsia="Calibri" w:hAnsi="Times New Roman" w:cs="Times New Roman"/>
          <w:sz w:val="24"/>
          <w:szCs w:val="24"/>
          <w:lang w:eastAsia="ru-RU"/>
        </w:rPr>
        <w:t xml:space="preserve">7.2. Уполномоченный орган принимает решение о предварительном согласовании предоставления земельного участка – в течение 30 дней с момента истечения тридцати дней со дня опубликования извещения при отсутствии заявлений иных граждан о намерении участвовать в аукционе. </w:t>
      </w:r>
    </w:p>
    <w:p w:rsidR="00C25E0D" w:rsidRPr="00C25E0D" w:rsidRDefault="00C25E0D" w:rsidP="00C25E0D">
      <w:pPr>
        <w:autoSpaceDE w:val="0"/>
        <w:autoSpaceDN w:val="0"/>
        <w:adjustRightInd w:val="0"/>
        <w:spacing w:after="0" w:line="360" w:lineRule="auto"/>
        <w:ind w:firstLine="709"/>
        <w:jc w:val="both"/>
        <w:rPr>
          <w:rFonts w:ascii="Times New Roman" w:eastAsia="Calibri" w:hAnsi="Times New Roman" w:cs="Times New Roman"/>
          <w:sz w:val="24"/>
          <w:szCs w:val="24"/>
          <w:lang w:eastAsia="ru-RU"/>
        </w:rPr>
      </w:pPr>
      <w:r w:rsidRPr="00C25E0D">
        <w:rPr>
          <w:rFonts w:ascii="Times New Roman" w:eastAsia="Calibri" w:hAnsi="Times New Roman" w:cs="Times New Roman"/>
          <w:sz w:val="24"/>
          <w:szCs w:val="24"/>
          <w:lang w:eastAsia="ru-RU"/>
        </w:rPr>
        <w:t xml:space="preserve">7.3. Подготовка и подписание уполномоченным органом и направление договора купли-продажи или договора аренды земельного участка, заявителю - 30 дней с момента истечения тридцати дней со дня опубликования извещения заявления при отсутствии заявлений иных граждан о намерении участвовать в аукционе. </w:t>
      </w:r>
    </w:p>
    <w:p w:rsidR="00C25E0D" w:rsidRPr="00C25E0D" w:rsidRDefault="00C25E0D" w:rsidP="00C25E0D">
      <w:pPr>
        <w:suppressAutoHyphens/>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xml:space="preserve">7.4. В случае, если на момент поступления в уполномоченный орган заявления о предварительном согласовании предоставления земельного участка на рассмотрении находится представленная ранее другим лицом схема расположения земельного участка на кадастровом плане территории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рассмотрения поданного позднее заявления о предварительном согласовании предоставления земельного участка </w:t>
      </w:r>
      <w:r w:rsidRPr="00C25E0D">
        <w:rPr>
          <w:rFonts w:ascii="Times New Roman" w:eastAsia="Calibri" w:hAnsi="Times New Roman" w:cs="Times New Roman"/>
          <w:sz w:val="24"/>
          <w:szCs w:val="24"/>
        </w:rPr>
        <w:lastRenderedPageBreak/>
        <w:t>до принятия решения о предварительном согласовании предоставления земельного участка либо до принятия решения об отказе в предварительном согласовании предоставления земельного участка и направляет такое решение заявителю в течение 5 рабочих дней, с момента поступления поданного позднее заявления.</w:t>
      </w:r>
    </w:p>
    <w:p w:rsidR="00C25E0D" w:rsidRPr="00C25E0D" w:rsidRDefault="00C25E0D" w:rsidP="00C25E0D">
      <w:pPr>
        <w:suppressAutoHyphens/>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7.5. Уполномоченный орган</w:t>
      </w:r>
      <w:r w:rsidRPr="00C25E0D" w:rsidDel="00AE757B">
        <w:rPr>
          <w:rFonts w:ascii="Times New Roman" w:eastAsia="Calibri" w:hAnsi="Times New Roman" w:cs="Times New Roman"/>
          <w:sz w:val="24"/>
          <w:szCs w:val="24"/>
        </w:rPr>
        <w:t xml:space="preserve"> </w:t>
      </w:r>
      <w:r w:rsidRPr="00C25E0D">
        <w:rPr>
          <w:rFonts w:ascii="Times New Roman" w:eastAsia="Calibri" w:hAnsi="Times New Roman" w:cs="Times New Roman"/>
          <w:sz w:val="24"/>
          <w:szCs w:val="24"/>
        </w:rPr>
        <w:t xml:space="preserve">принимает решение в форме постановления об отказе в предоставлении земельного участка без проведения аукциона лицу, обратившемуся с заявлением о предоставлении земельного участка и принятие решения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- 7 дней со дня поступления первого встречного заявления о намерении иных граждан участвовать в аукционе. </w:t>
      </w:r>
    </w:p>
    <w:p w:rsidR="00C25E0D" w:rsidRPr="00C25E0D" w:rsidRDefault="00C25E0D" w:rsidP="00C25E0D">
      <w:pPr>
        <w:autoSpaceDE w:val="0"/>
        <w:autoSpaceDN w:val="0"/>
        <w:adjustRightInd w:val="0"/>
        <w:spacing w:after="0" w:line="360" w:lineRule="auto"/>
        <w:ind w:firstLine="708"/>
        <w:jc w:val="both"/>
        <w:rPr>
          <w:rFonts w:ascii="Times New Roman" w:eastAsia="Calibri" w:hAnsi="Times New Roman" w:cs="Times New Roman"/>
          <w:sz w:val="24"/>
          <w:szCs w:val="24"/>
          <w:lang w:eastAsia="ru-RU"/>
        </w:rPr>
      </w:pPr>
      <w:r w:rsidRPr="00C25E0D">
        <w:rPr>
          <w:rFonts w:ascii="Times New Roman" w:eastAsia="Calibri" w:hAnsi="Times New Roman" w:cs="Times New Roman"/>
          <w:sz w:val="24"/>
          <w:szCs w:val="24"/>
          <w:lang w:eastAsia="ru-RU"/>
        </w:rPr>
        <w:t>7.6. Уполномоченный орган</w:t>
      </w:r>
      <w:r w:rsidRPr="00C25E0D" w:rsidDel="00AE757B">
        <w:rPr>
          <w:rFonts w:ascii="Times New Roman" w:eastAsia="Calibri" w:hAnsi="Times New Roman" w:cs="Times New Roman"/>
          <w:sz w:val="24"/>
          <w:szCs w:val="24"/>
          <w:lang w:eastAsia="ru-RU"/>
        </w:rPr>
        <w:t xml:space="preserve"> </w:t>
      </w:r>
      <w:r w:rsidRPr="00C25E0D">
        <w:rPr>
          <w:rFonts w:ascii="Times New Roman" w:eastAsia="Calibri" w:hAnsi="Times New Roman" w:cs="Times New Roman"/>
          <w:sz w:val="24"/>
          <w:szCs w:val="24"/>
          <w:lang w:eastAsia="ru-RU"/>
        </w:rPr>
        <w:t xml:space="preserve">принимает решение в форме постановления 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 принятие решения о формировании земельного участка для предоставления посредством проведения аукциона - 7 дней со дня поступления первого встречного заявления о намерении иных граждан участвовать в аукционе. </w:t>
      </w:r>
    </w:p>
    <w:p w:rsidR="00C25E0D" w:rsidRPr="00C25E0D" w:rsidRDefault="00C25E0D" w:rsidP="00C25E0D">
      <w:pPr>
        <w:autoSpaceDE w:val="0"/>
        <w:autoSpaceDN w:val="0"/>
        <w:adjustRightInd w:val="0"/>
        <w:spacing w:after="0" w:line="360" w:lineRule="auto"/>
        <w:ind w:firstLine="708"/>
        <w:jc w:val="both"/>
        <w:rPr>
          <w:rFonts w:ascii="Times New Roman" w:eastAsia="Calibri" w:hAnsi="Times New Roman" w:cs="Times New Roman"/>
          <w:sz w:val="24"/>
          <w:szCs w:val="24"/>
          <w:lang w:eastAsia="ru-RU"/>
        </w:rPr>
      </w:pPr>
      <w:r w:rsidRPr="00C25E0D">
        <w:rPr>
          <w:rFonts w:ascii="Times New Roman" w:eastAsia="Calibri" w:hAnsi="Times New Roman" w:cs="Times New Roman"/>
          <w:sz w:val="24"/>
          <w:szCs w:val="24"/>
          <w:lang w:eastAsia="ru-RU"/>
        </w:rPr>
        <w:t>Общий срок предоставления муниципальной услуги не должен превышать 90 дней с момента поступления заявления в уполномоченный орган.</w:t>
      </w:r>
    </w:p>
    <w:p w:rsidR="00C25E0D" w:rsidRPr="00C25E0D" w:rsidRDefault="00C25E0D" w:rsidP="00C25E0D">
      <w:pPr>
        <w:autoSpaceDE w:val="0"/>
        <w:autoSpaceDN w:val="0"/>
        <w:adjustRightInd w:val="0"/>
        <w:spacing w:after="0" w:line="360" w:lineRule="auto"/>
        <w:ind w:firstLine="709"/>
        <w:jc w:val="both"/>
        <w:rPr>
          <w:rFonts w:ascii="Times New Roman" w:eastAsia="Calibri" w:hAnsi="Times New Roman" w:cs="Times New Roman"/>
          <w:b/>
          <w:sz w:val="24"/>
          <w:szCs w:val="24"/>
          <w:lang w:eastAsia="ru-RU"/>
        </w:rPr>
      </w:pPr>
      <w:r w:rsidRPr="00C25E0D">
        <w:rPr>
          <w:rFonts w:ascii="Times New Roman" w:eastAsia="Calibri" w:hAnsi="Times New Roman" w:cs="Times New Roman"/>
          <w:b/>
          <w:sz w:val="24"/>
          <w:szCs w:val="24"/>
          <w:lang w:eastAsia="ru-RU"/>
        </w:rPr>
        <w:t>8. Правовые основания для предоставления муниципальной услуги</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размещаются на сайте администрации Чугуевского муниципального округа, в федеральном реестре и на Едином портале.</w:t>
      </w:r>
    </w:p>
    <w:p w:rsidR="00C25E0D" w:rsidRPr="00C25E0D" w:rsidRDefault="00C25E0D" w:rsidP="008F7D0D">
      <w:pPr>
        <w:numPr>
          <w:ilvl w:val="0"/>
          <w:numId w:val="12"/>
        </w:numPr>
        <w:tabs>
          <w:tab w:val="left" w:pos="1134"/>
        </w:tabs>
        <w:autoSpaceDE w:val="0"/>
        <w:autoSpaceDN w:val="0"/>
        <w:adjustRightInd w:val="0"/>
        <w:spacing w:after="0" w:line="360" w:lineRule="auto"/>
        <w:ind w:firstLine="709"/>
        <w:contextualSpacing/>
        <w:jc w:val="both"/>
        <w:rPr>
          <w:rFonts w:ascii="Times New Roman" w:eastAsia="Calibri" w:hAnsi="Times New Roman" w:cs="Times New Roman"/>
          <w:b/>
          <w:sz w:val="24"/>
          <w:szCs w:val="24"/>
        </w:rPr>
      </w:pPr>
      <w:r w:rsidRPr="00C25E0D">
        <w:rPr>
          <w:rFonts w:ascii="Times New Roman" w:eastAsia="Calibri" w:hAnsi="Times New Roman" w:cs="Times New Roman"/>
          <w:b/>
          <w:sz w:val="24"/>
          <w:szCs w:val="24"/>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w:t>
      </w:r>
    </w:p>
    <w:p w:rsidR="00C25E0D" w:rsidRPr="00C25E0D" w:rsidRDefault="00C25E0D" w:rsidP="00C25E0D">
      <w:pPr>
        <w:tabs>
          <w:tab w:val="left" w:pos="709"/>
        </w:tabs>
        <w:autoSpaceDE w:val="0"/>
        <w:autoSpaceDN w:val="0"/>
        <w:adjustRightInd w:val="0"/>
        <w:spacing w:after="0" w:line="360" w:lineRule="auto"/>
        <w:ind w:firstLine="709"/>
        <w:contextualSpacing/>
        <w:jc w:val="both"/>
        <w:rPr>
          <w:rFonts w:ascii="Times New Roman" w:eastAsia="Calibri" w:hAnsi="Times New Roman" w:cs="Times New Roman"/>
          <w:sz w:val="24"/>
          <w:szCs w:val="24"/>
          <w:lang w:eastAsia="ru-RU"/>
        </w:rPr>
      </w:pPr>
      <w:r w:rsidRPr="00C25E0D">
        <w:rPr>
          <w:rFonts w:ascii="Times New Roman" w:eastAsia="Calibri" w:hAnsi="Times New Roman" w:cs="Times New Roman"/>
          <w:sz w:val="24"/>
          <w:szCs w:val="24"/>
        </w:rPr>
        <w:t>9.1. Исчерпывающий перечень документов, необходимых для предоставления муниципальной услуги, которые заявитель (представитель заявителя) должен представить самостоятельно:</w:t>
      </w:r>
    </w:p>
    <w:p w:rsidR="00C25E0D" w:rsidRPr="00C25E0D" w:rsidRDefault="00C25E0D" w:rsidP="008F7D0D">
      <w:pPr>
        <w:numPr>
          <w:ilvl w:val="0"/>
          <w:numId w:val="8"/>
        </w:numPr>
        <w:tabs>
          <w:tab w:val="left" w:pos="993"/>
        </w:tabs>
        <w:spacing w:after="0" w:line="360" w:lineRule="auto"/>
        <w:ind w:firstLine="709"/>
        <w:contextualSpacing/>
        <w:jc w:val="both"/>
        <w:rPr>
          <w:rFonts w:ascii="Times New Roman" w:eastAsia="Calibri" w:hAnsi="Times New Roman" w:cs="Times New Roman"/>
          <w:sz w:val="24"/>
          <w:szCs w:val="24"/>
          <w:lang w:eastAsia="ru-RU"/>
        </w:rPr>
      </w:pPr>
      <w:r w:rsidRPr="00C25E0D">
        <w:rPr>
          <w:rFonts w:ascii="Times New Roman" w:eastAsia="Calibri" w:hAnsi="Times New Roman" w:cs="Times New Roman"/>
          <w:sz w:val="24"/>
          <w:szCs w:val="24"/>
          <w:lang w:eastAsia="ru-RU"/>
        </w:rPr>
        <w:t>заявление о предварительном согласовании предоставления земельного участка по форме согласно приложению № 1 к настоящему административному регламенту;</w:t>
      </w:r>
    </w:p>
    <w:p w:rsidR="00C25E0D" w:rsidRPr="00C25E0D" w:rsidRDefault="00C25E0D" w:rsidP="008F7D0D">
      <w:pPr>
        <w:numPr>
          <w:ilvl w:val="0"/>
          <w:numId w:val="8"/>
        </w:numPr>
        <w:tabs>
          <w:tab w:val="left" w:pos="993"/>
        </w:tabs>
        <w:spacing w:after="0" w:line="360" w:lineRule="auto"/>
        <w:ind w:firstLine="709"/>
        <w:contextualSpacing/>
        <w:jc w:val="both"/>
        <w:rPr>
          <w:rFonts w:ascii="Times New Roman" w:eastAsia="Calibri" w:hAnsi="Times New Roman" w:cs="Times New Roman"/>
          <w:sz w:val="24"/>
          <w:szCs w:val="24"/>
          <w:lang w:eastAsia="ru-RU"/>
        </w:rPr>
      </w:pPr>
      <w:r w:rsidRPr="00C25E0D">
        <w:rPr>
          <w:rFonts w:ascii="Times New Roman" w:eastAsia="Calibri" w:hAnsi="Times New Roman" w:cs="Times New Roman"/>
          <w:sz w:val="24"/>
          <w:szCs w:val="24"/>
          <w:lang w:eastAsia="ru-RU"/>
        </w:rPr>
        <w:lastRenderedPageBreak/>
        <w:t>заявление о предоставлении земельного участка по форме согласно приложению № 2 к настоящему административному регламенту;</w:t>
      </w:r>
    </w:p>
    <w:p w:rsidR="00C25E0D" w:rsidRPr="00C25E0D" w:rsidRDefault="00C25E0D" w:rsidP="008F7D0D">
      <w:pPr>
        <w:numPr>
          <w:ilvl w:val="0"/>
          <w:numId w:val="8"/>
        </w:numPr>
        <w:tabs>
          <w:tab w:val="left" w:pos="993"/>
        </w:tabs>
        <w:spacing w:after="0" w:line="360" w:lineRule="auto"/>
        <w:ind w:firstLine="709"/>
        <w:contextualSpacing/>
        <w:jc w:val="both"/>
        <w:rPr>
          <w:rFonts w:ascii="Times New Roman" w:eastAsia="Calibri" w:hAnsi="Times New Roman" w:cs="Times New Roman"/>
          <w:sz w:val="24"/>
          <w:szCs w:val="24"/>
          <w:lang w:eastAsia="ru-RU"/>
        </w:rPr>
      </w:pPr>
      <w:r w:rsidRPr="00C25E0D">
        <w:rPr>
          <w:rFonts w:ascii="Times New Roman" w:eastAsia="Calibri" w:hAnsi="Times New Roman" w:cs="Times New Roman"/>
          <w:sz w:val="24"/>
          <w:szCs w:val="24"/>
          <w:lang w:eastAsia="ru-RU"/>
        </w:rPr>
        <w:t>заявление о намерении учувствовать в аукционе согласно приложению № 3 к настоящему административному регламенту;</w:t>
      </w:r>
    </w:p>
    <w:p w:rsidR="00C25E0D" w:rsidRPr="00C25E0D" w:rsidRDefault="00C25E0D" w:rsidP="008F7D0D">
      <w:pPr>
        <w:numPr>
          <w:ilvl w:val="0"/>
          <w:numId w:val="8"/>
        </w:numPr>
        <w:tabs>
          <w:tab w:val="left" w:pos="993"/>
        </w:tabs>
        <w:spacing w:after="0" w:line="360" w:lineRule="auto"/>
        <w:ind w:hanging="720"/>
        <w:contextualSpacing/>
        <w:jc w:val="both"/>
        <w:rPr>
          <w:rFonts w:ascii="Times New Roman" w:eastAsia="Calibri" w:hAnsi="Times New Roman" w:cs="Times New Roman"/>
          <w:sz w:val="24"/>
          <w:szCs w:val="24"/>
          <w:lang w:eastAsia="ru-RU"/>
        </w:rPr>
      </w:pPr>
      <w:r w:rsidRPr="00C25E0D">
        <w:rPr>
          <w:rFonts w:ascii="Times New Roman" w:eastAsia="Calibri" w:hAnsi="Times New Roman" w:cs="Times New Roman"/>
          <w:sz w:val="24"/>
          <w:szCs w:val="24"/>
          <w:lang w:eastAsia="ru-RU"/>
        </w:rPr>
        <w:t>документ, удостоверяющий личность заявителя (представителя заявителя);</w:t>
      </w:r>
    </w:p>
    <w:p w:rsidR="00C25E0D" w:rsidRPr="00C25E0D" w:rsidRDefault="00C25E0D" w:rsidP="008F7D0D">
      <w:pPr>
        <w:numPr>
          <w:ilvl w:val="0"/>
          <w:numId w:val="8"/>
        </w:numPr>
        <w:tabs>
          <w:tab w:val="left" w:pos="993"/>
        </w:tabs>
        <w:spacing w:after="0" w:line="360" w:lineRule="auto"/>
        <w:ind w:firstLine="709"/>
        <w:contextualSpacing/>
        <w:jc w:val="both"/>
        <w:rPr>
          <w:rFonts w:ascii="Times New Roman" w:eastAsia="Calibri" w:hAnsi="Times New Roman" w:cs="Times New Roman"/>
          <w:sz w:val="24"/>
          <w:szCs w:val="24"/>
          <w:lang w:eastAsia="ru-RU"/>
        </w:rPr>
      </w:pPr>
      <w:r w:rsidRPr="00C25E0D">
        <w:rPr>
          <w:rFonts w:ascii="Times New Roman" w:eastAsia="Calibri" w:hAnsi="Times New Roman" w:cs="Times New Roman"/>
          <w:sz w:val="24"/>
          <w:szCs w:val="24"/>
          <w:lang w:eastAsia="ru-RU"/>
        </w:rPr>
        <w:t>документ, подтверждающий полномочия представителя заявителя (в случае обращения представителя заявителя);</w:t>
      </w:r>
    </w:p>
    <w:p w:rsidR="00C25E0D" w:rsidRPr="00C25E0D" w:rsidRDefault="00C25E0D" w:rsidP="008F7D0D">
      <w:pPr>
        <w:numPr>
          <w:ilvl w:val="0"/>
          <w:numId w:val="8"/>
        </w:numPr>
        <w:tabs>
          <w:tab w:val="left" w:pos="993"/>
        </w:tabs>
        <w:spacing w:after="0" w:line="360" w:lineRule="auto"/>
        <w:ind w:firstLine="709"/>
        <w:contextualSpacing/>
        <w:jc w:val="both"/>
        <w:rPr>
          <w:rFonts w:ascii="Times New Roman" w:eastAsia="Calibri" w:hAnsi="Times New Roman" w:cs="Times New Roman"/>
          <w:sz w:val="24"/>
          <w:szCs w:val="24"/>
          <w:lang w:eastAsia="ru-RU"/>
        </w:rPr>
      </w:pPr>
      <w:r w:rsidRPr="00C25E0D">
        <w:rPr>
          <w:rFonts w:ascii="Times New Roman" w:eastAsia="Calibri" w:hAnsi="Times New Roman" w:cs="Times New Roman"/>
          <w:sz w:val="24"/>
          <w:szCs w:val="24"/>
          <w:lang w:eastAsia="ru-RU"/>
        </w:rPr>
        <w:t>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C25E0D" w:rsidRPr="00C25E0D" w:rsidRDefault="00C25E0D" w:rsidP="008F7D0D">
      <w:pPr>
        <w:numPr>
          <w:ilvl w:val="0"/>
          <w:numId w:val="8"/>
        </w:numPr>
        <w:tabs>
          <w:tab w:val="left" w:pos="993"/>
        </w:tabs>
        <w:spacing w:after="0" w:line="360" w:lineRule="auto"/>
        <w:ind w:firstLine="709"/>
        <w:contextualSpacing/>
        <w:jc w:val="both"/>
        <w:rPr>
          <w:rFonts w:ascii="Times New Roman" w:eastAsia="Calibri" w:hAnsi="Times New Roman" w:cs="Times New Roman"/>
          <w:sz w:val="24"/>
          <w:szCs w:val="24"/>
          <w:lang w:eastAsia="ru-RU"/>
        </w:rPr>
      </w:pPr>
      <w:r w:rsidRPr="00C25E0D">
        <w:rPr>
          <w:rFonts w:ascii="Times New Roman" w:eastAsia="Calibri" w:hAnsi="Times New Roman" w:cs="Times New Roman"/>
          <w:sz w:val="24"/>
          <w:szCs w:val="24"/>
          <w:lang w:eastAsia="ru-RU"/>
        </w:rPr>
        <w:t>решение о предварительном согласовании предоставления земельного участка, если такое решение принято иным уполномоченным органом;</w:t>
      </w:r>
    </w:p>
    <w:p w:rsidR="00C25E0D" w:rsidRPr="00C25E0D" w:rsidRDefault="00C25E0D" w:rsidP="008F7D0D">
      <w:pPr>
        <w:numPr>
          <w:ilvl w:val="0"/>
          <w:numId w:val="8"/>
        </w:numPr>
        <w:tabs>
          <w:tab w:val="left" w:pos="993"/>
        </w:tabs>
        <w:spacing w:after="0" w:line="360" w:lineRule="auto"/>
        <w:ind w:firstLine="709"/>
        <w:contextualSpacing/>
        <w:jc w:val="both"/>
        <w:rPr>
          <w:rFonts w:ascii="Times New Roman" w:eastAsia="Calibri" w:hAnsi="Times New Roman" w:cs="Times New Roman"/>
          <w:sz w:val="24"/>
          <w:szCs w:val="24"/>
          <w:lang w:eastAsia="ru-RU"/>
        </w:rPr>
      </w:pPr>
      <w:r w:rsidRPr="00C25E0D">
        <w:rPr>
          <w:rFonts w:ascii="Times New Roman" w:eastAsia="Calibri" w:hAnsi="Times New Roman" w:cs="Times New Roman"/>
          <w:sz w:val="24"/>
          <w:szCs w:val="24"/>
          <w:lang w:eastAsia="ru-RU"/>
        </w:rPr>
        <w:t>в случае приобретения земельного участка в собственность одним из супругов к заявлению о приобретении прав на земельный участок прилагается согласие супруга на приобретение в собственность земельного участка.</w:t>
      </w:r>
    </w:p>
    <w:p w:rsidR="00C25E0D" w:rsidRPr="00C25E0D" w:rsidRDefault="00C25E0D" w:rsidP="00C25E0D">
      <w:pPr>
        <w:shd w:val="clear" w:color="auto" w:fill="FFFFFF"/>
        <w:tabs>
          <w:tab w:val="left" w:pos="709"/>
        </w:tabs>
        <w:autoSpaceDE w:val="0"/>
        <w:autoSpaceDN w:val="0"/>
        <w:adjustRightInd w:val="0"/>
        <w:spacing w:after="0" w:line="360" w:lineRule="auto"/>
        <w:ind w:firstLine="709"/>
        <w:jc w:val="both"/>
        <w:rPr>
          <w:rFonts w:ascii="Times New Roman" w:eastAsia="Calibri" w:hAnsi="Times New Roman" w:cs="Times New Roman"/>
          <w:sz w:val="24"/>
          <w:szCs w:val="24"/>
          <w:lang w:eastAsia="ru-RU"/>
        </w:rPr>
      </w:pPr>
      <w:r w:rsidRPr="00C25E0D">
        <w:rPr>
          <w:rFonts w:ascii="Times New Roman" w:eastAsia="Calibri" w:hAnsi="Times New Roman" w:cs="Times New Roman"/>
          <w:sz w:val="24"/>
          <w:szCs w:val="24"/>
          <w:lang w:eastAsia="ru-RU"/>
        </w:rPr>
        <w:t>При личном обращении заявителя (представителя заявителя) с заявлением о предоставлении муниципальной услуги и(или) за получением результата муниципальной услуги предъявляется документ, удостоверяющий личность соответственно заявителя или представителя заявителя. Данный документ предъявляется заявителем (представителем заявителя) для удостоверения личности заявителя (представителя заявителя) и для сличения данных содержащихся в заявлении, и возвращается владельцу в день их приема.</w:t>
      </w:r>
    </w:p>
    <w:p w:rsidR="00C25E0D" w:rsidRPr="00C25E0D" w:rsidRDefault="00C25E0D" w:rsidP="00C25E0D">
      <w:pPr>
        <w:tabs>
          <w:tab w:val="left" w:pos="709"/>
        </w:tabs>
        <w:autoSpaceDE w:val="0"/>
        <w:autoSpaceDN w:val="0"/>
        <w:adjustRightInd w:val="0"/>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9.2. Исчерпывающий перечень документов, которые заявитель (представитель заявителя)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C25E0D" w:rsidRPr="00C25E0D" w:rsidRDefault="00C25E0D" w:rsidP="00C25E0D">
      <w:pPr>
        <w:autoSpaceDE w:val="0"/>
        <w:autoSpaceDN w:val="0"/>
        <w:adjustRightInd w:val="0"/>
        <w:spacing w:after="0" w:line="360" w:lineRule="auto"/>
        <w:ind w:firstLine="709"/>
        <w:jc w:val="both"/>
        <w:rPr>
          <w:rFonts w:ascii="Times New Roman" w:eastAsia="Calibri" w:hAnsi="Times New Roman" w:cs="Times New Roman"/>
          <w:sz w:val="24"/>
          <w:szCs w:val="24"/>
          <w:lang w:eastAsia="ru-RU"/>
        </w:rPr>
      </w:pPr>
      <w:r w:rsidRPr="00C25E0D">
        <w:rPr>
          <w:rFonts w:ascii="Times New Roman" w:eastAsia="Calibri" w:hAnsi="Times New Roman" w:cs="Times New Roman"/>
          <w:sz w:val="24"/>
          <w:szCs w:val="24"/>
          <w:lang w:eastAsia="ru-RU"/>
        </w:rPr>
        <w:t>а) выписку из Единого государственного реестра индивидуальных предпринимателей либо выписку из Единого государственного реестра юридических лиц;</w:t>
      </w:r>
    </w:p>
    <w:p w:rsidR="00C25E0D" w:rsidRPr="00C25E0D" w:rsidRDefault="00C25E0D" w:rsidP="00C25E0D">
      <w:pPr>
        <w:autoSpaceDE w:val="0"/>
        <w:autoSpaceDN w:val="0"/>
        <w:adjustRightInd w:val="0"/>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lang w:eastAsia="ru-RU"/>
        </w:rPr>
        <w:t>б) выписку из Единого государственного реестра недвижимости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ЕГРН запрашиваемых сведений о зарегистрированных правах на указанный земельный участок.</w:t>
      </w:r>
    </w:p>
    <w:p w:rsidR="00C25E0D" w:rsidRPr="00C25E0D" w:rsidRDefault="00C25E0D" w:rsidP="00C25E0D">
      <w:pPr>
        <w:autoSpaceDE w:val="0"/>
        <w:autoSpaceDN w:val="0"/>
        <w:adjustRightInd w:val="0"/>
        <w:spacing w:after="0" w:line="360" w:lineRule="auto"/>
        <w:ind w:firstLine="709"/>
        <w:jc w:val="both"/>
        <w:rPr>
          <w:rFonts w:ascii="Times New Roman" w:eastAsia="Calibri" w:hAnsi="Times New Roman" w:cs="Times New Roman"/>
          <w:sz w:val="24"/>
          <w:szCs w:val="24"/>
          <w:lang w:eastAsia="ru-RU"/>
        </w:rPr>
      </w:pPr>
      <w:r w:rsidRPr="00C25E0D">
        <w:rPr>
          <w:rFonts w:ascii="Times New Roman" w:eastAsia="Calibri" w:hAnsi="Times New Roman" w:cs="Times New Roman"/>
          <w:sz w:val="24"/>
          <w:szCs w:val="24"/>
          <w:lang w:eastAsia="ru-RU"/>
        </w:rPr>
        <w:lastRenderedPageBreak/>
        <w:t xml:space="preserve"> Запрещено требовать от заявителя представления документов и информации или осуществления действий (согласований), представление или осуществление которых не предусмотрено настоящим административным регламентом, в том числе информацию, которая находится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(далее – органов участвующих в предоставлении услуги).</w:t>
      </w:r>
    </w:p>
    <w:p w:rsidR="00C25E0D" w:rsidRPr="00C25E0D" w:rsidRDefault="00C25E0D" w:rsidP="008F7D0D">
      <w:pPr>
        <w:numPr>
          <w:ilvl w:val="0"/>
          <w:numId w:val="11"/>
        </w:numPr>
        <w:autoSpaceDE w:val="0"/>
        <w:autoSpaceDN w:val="0"/>
        <w:adjustRightInd w:val="0"/>
        <w:spacing w:after="0" w:line="360" w:lineRule="auto"/>
        <w:ind w:firstLine="709"/>
        <w:contextualSpacing/>
        <w:jc w:val="both"/>
        <w:rPr>
          <w:rFonts w:ascii="Times New Roman" w:eastAsia="Calibri" w:hAnsi="Times New Roman" w:cs="Times New Roman"/>
          <w:b/>
          <w:sz w:val="24"/>
          <w:szCs w:val="24"/>
        </w:rPr>
      </w:pPr>
      <w:r w:rsidRPr="00C25E0D">
        <w:rPr>
          <w:rFonts w:ascii="Times New Roman" w:eastAsia="Calibri" w:hAnsi="Times New Roman" w:cs="Times New Roman"/>
          <w:b/>
          <w:sz w:val="24"/>
          <w:szCs w:val="24"/>
        </w:rPr>
        <w:t>Исчерпывающий перечень оснований для отказа в приеме документов, необходимых для предоставления муниципальной услуги</w:t>
      </w:r>
    </w:p>
    <w:p w:rsidR="00C25E0D" w:rsidRPr="00C25E0D" w:rsidRDefault="00C25E0D" w:rsidP="00C25E0D">
      <w:pPr>
        <w:autoSpaceDE w:val="0"/>
        <w:autoSpaceDN w:val="0"/>
        <w:adjustRightInd w:val="0"/>
        <w:spacing w:after="0" w:line="360" w:lineRule="auto"/>
        <w:ind w:firstLine="709"/>
        <w:jc w:val="both"/>
        <w:rPr>
          <w:rFonts w:ascii="Times New Roman" w:eastAsia="Calibri" w:hAnsi="Times New Roman" w:cs="Times New Roman"/>
          <w:sz w:val="24"/>
          <w:szCs w:val="24"/>
          <w:lang w:eastAsia="ru-RU"/>
        </w:rPr>
      </w:pPr>
      <w:r w:rsidRPr="00C25E0D">
        <w:rPr>
          <w:rFonts w:ascii="Times New Roman" w:eastAsia="Calibri" w:hAnsi="Times New Roman" w:cs="Times New Roman"/>
          <w:sz w:val="24"/>
          <w:szCs w:val="24"/>
          <w:lang w:eastAsia="ru-RU"/>
        </w:rPr>
        <w:t>Работник МФЦ отказывает заявителю в принятии документов, в случае если с заявлением обратилось лицо, не уполномоченное выступать от имени Заявителя для получения государственной услуги.</w:t>
      </w:r>
    </w:p>
    <w:p w:rsidR="00C25E0D" w:rsidRPr="00C25E0D" w:rsidRDefault="00C25E0D" w:rsidP="008F7D0D">
      <w:pPr>
        <w:numPr>
          <w:ilvl w:val="0"/>
          <w:numId w:val="11"/>
        </w:numPr>
        <w:autoSpaceDE w:val="0"/>
        <w:autoSpaceDN w:val="0"/>
        <w:adjustRightInd w:val="0"/>
        <w:spacing w:after="0" w:line="360" w:lineRule="auto"/>
        <w:ind w:firstLine="709"/>
        <w:jc w:val="both"/>
        <w:rPr>
          <w:rFonts w:ascii="Times New Roman" w:eastAsia="Calibri" w:hAnsi="Times New Roman" w:cs="Times New Roman"/>
          <w:b/>
          <w:sz w:val="24"/>
          <w:szCs w:val="24"/>
          <w:lang w:eastAsia="ru-RU"/>
        </w:rPr>
      </w:pPr>
      <w:r w:rsidRPr="00C25E0D">
        <w:rPr>
          <w:rFonts w:ascii="Times New Roman" w:eastAsia="Calibri" w:hAnsi="Times New Roman" w:cs="Times New Roman"/>
          <w:b/>
          <w:sz w:val="24"/>
          <w:szCs w:val="24"/>
          <w:lang w:eastAsia="ru-RU"/>
        </w:rPr>
        <w:t>Исчерпывающий перечень оснований для приостановления или отказа в предоставлении муниципальной услуги</w:t>
      </w:r>
    </w:p>
    <w:p w:rsidR="00C25E0D" w:rsidRPr="00C25E0D" w:rsidRDefault="00C25E0D" w:rsidP="008F7D0D">
      <w:pPr>
        <w:numPr>
          <w:ilvl w:val="1"/>
          <w:numId w:val="11"/>
        </w:numPr>
        <w:autoSpaceDE w:val="0"/>
        <w:autoSpaceDN w:val="0"/>
        <w:adjustRightInd w:val="0"/>
        <w:spacing w:after="0" w:line="360" w:lineRule="auto"/>
        <w:ind w:firstLine="709"/>
        <w:jc w:val="both"/>
        <w:rPr>
          <w:rFonts w:ascii="Times New Roman" w:eastAsia="Calibri" w:hAnsi="Times New Roman" w:cs="Times New Roman"/>
          <w:sz w:val="24"/>
          <w:szCs w:val="24"/>
          <w:lang w:eastAsia="ru-RU"/>
        </w:rPr>
      </w:pPr>
      <w:r w:rsidRPr="00C25E0D">
        <w:rPr>
          <w:rFonts w:ascii="Times New Roman" w:eastAsia="Calibri" w:hAnsi="Times New Roman" w:cs="Times New Roman"/>
          <w:sz w:val="24"/>
          <w:szCs w:val="24"/>
        </w:rPr>
        <w:t>Исчерпывающий перечень оснований для отказа в предоставлении муниципальной услуги:</w:t>
      </w:r>
    </w:p>
    <w:p w:rsidR="00C25E0D" w:rsidRPr="00C25E0D" w:rsidRDefault="00C25E0D" w:rsidP="00C25E0D">
      <w:pPr>
        <w:autoSpaceDE w:val="0"/>
        <w:autoSpaceDN w:val="0"/>
        <w:adjustRightInd w:val="0"/>
        <w:spacing w:after="0" w:line="360" w:lineRule="auto"/>
        <w:ind w:firstLine="709"/>
        <w:contextualSpacing/>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пункте 16 статьи 11.10 Земельного кодекса Российской Федерации;</w:t>
      </w:r>
    </w:p>
    <w:p w:rsidR="00C25E0D" w:rsidRPr="00C25E0D" w:rsidRDefault="00C25E0D" w:rsidP="00C25E0D">
      <w:pPr>
        <w:autoSpaceDE w:val="0"/>
        <w:autoSpaceDN w:val="0"/>
        <w:adjustRightInd w:val="0"/>
        <w:spacing w:after="0" w:line="360" w:lineRule="auto"/>
        <w:ind w:firstLine="709"/>
        <w:contextualSpacing/>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земельный участок, который предстоит образовать, не может быть предоставлен заявителю по основаниям, указанным в подпунктах 1 - 13, 14.1 - 19, 22 и 23 статьи 39.16 Земельного кодекса Российской Федерации;</w:t>
      </w:r>
    </w:p>
    <w:p w:rsidR="00C25E0D" w:rsidRPr="00C25E0D" w:rsidRDefault="00C25E0D" w:rsidP="00C25E0D">
      <w:pPr>
        <w:autoSpaceDE w:val="0"/>
        <w:autoSpaceDN w:val="0"/>
        <w:adjustRightInd w:val="0"/>
        <w:spacing w:after="0" w:line="360" w:lineRule="auto"/>
        <w:ind w:firstLine="709"/>
        <w:contextualSpacing/>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по основаниям, указанным в подпунктах 1 - 23 статьи 39.16 Земельного кодекса Российской Федерации;</w:t>
      </w:r>
    </w:p>
    <w:p w:rsidR="00C25E0D" w:rsidRPr="00C25E0D" w:rsidRDefault="00C25E0D" w:rsidP="00C25E0D">
      <w:pPr>
        <w:autoSpaceDE w:val="0"/>
        <w:autoSpaceDN w:val="0"/>
        <w:adjustRightInd w:val="0"/>
        <w:spacing w:after="0" w:line="360" w:lineRule="auto"/>
        <w:ind w:firstLine="709"/>
        <w:contextualSpacing/>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C25E0D" w:rsidRPr="00C25E0D" w:rsidRDefault="00C25E0D" w:rsidP="00C25E0D">
      <w:pPr>
        <w:autoSpaceDE w:val="0"/>
        <w:autoSpaceDN w:val="0"/>
        <w:adjustRightInd w:val="0"/>
        <w:spacing w:after="0" w:line="360" w:lineRule="auto"/>
        <w:ind w:firstLine="709"/>
        <w:contextualSpacing/>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xml:space="preserve">-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w:t>
      </w:r>
      <w:r w:rsidRPr="00C25E0D">
        <w:rPr>
          <w:rFonts w:ascii="Times New Roman" w:eastAsia="Calibri" w:hAnsi="Times New Roman" w:cs="Times New Roman"/>
          <w:sz w:val="24"/>
          <w:szCs w:val="24"/>
        </w:rPr>
        <w:lastRenderedPageBreak/>
        <w:t>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rsidR="00C25E0D" w:rsidRPr="00C25E0D" w:rsidRDefault="00C25E0D" w:rsidP="00C25E0D">
      <w:pPr>
        <w:autoSpaceDE w:val="0"/>
        <w:autoSpaceDN w:val="0"/>
        <w:adjustRightInd w:val="0"/>
        <w:spacing w:after="0" w:line="360" w:lineRule="auto"/>
        <w:ind w:firstLine="709"/>
        <w:contextualSpacing/>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C25E0D" w:rsidRPr="00C25E0D" w:rsidRDefault="00C25E0D" w:rsidP="00C25E0D">
      <w:pPr>
        <w:autoSpaceDE w:val="0"/>
        <w:autoSpaceDN w:val="0"/>
        <w:adjustRightInd w:val="0"/>
        <w:spacing w:after="0" w:line="360" w:lineRule="auto"/>
        <w:ind w:firstLine="709"/>
        <w:contextualSpacing/>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указанный в заявлении о предоставлении земельного участка земельный участок предоставлен некоммерческой организации для комплексного освоения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
    <w:p w:rsidR="00C25E0D" w:rsidRPr="00C25E0D" w:rsidRDefault="00C25E0D" w:rsidP="00C25E0D">
      <w:pPr>
        <w:autoSpaceDE w:val="0"/>
        <w:autoSpaceDN w:val="0"/>
        <w:adjustRightInd w:val="0"/>
        <w:spacing w:after="0" w:line="360" w:lineRule="auto"/>
        <w:ind w:firstLine="709"/>
        <w:contextualSpacing/>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C25E0D" w:rsidRPr="00C25E0D" w:rsidRDefault="00C25E0D" w:rsidP="00C25E0D">
      <w:pPr>
        <w:autoSpaceDE w:val="0"/>
        <w:autoSpaceDN w:val="0"/>
        <w:adjustRightInd w:val="0"/>
        <w:spacing w:after="0" w:line="360" w:lineRule="auto"/>
        <w:ind w:firstLine="709"/>
        <w:contextualSpacing/>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w:t>
      </w:r>
      <w:r w:rsidRPr="00C25E0D">
        <w:rPr>
          <w:rFonts w:ascii="Times New Roman" w:eastAsia="Calibri" w:hAnsi="Times New Roman" w:cs="Times New Roman"/>
          <w:sz w:val="24"/>
          <w:szCs w:val="24"/>
        </w:rPr>
        <w:lastRenderedPageBreak/>
        <w:t>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C25E0D" w:rsidRPr="00C25E0D" w:rsidRDefault="00C25E0D" w:rsidP="00C25E0D">
      <w:pPr>
        <w:autoSpaceDE w:val="0"/>
        <w:autoSpaceDN w:val="0"/>
        <w:adjustRightInd w:val="0"/>
        <w:spacing w:after="0" w:line="360" w:lineRule="auto"/>
        <w:ind w:firstLine="709"/>
        <w:contextualSpacing/>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C25E0D" w:rsidRPr="00C25E0D" w:rsidRDefault="00C25E0D" w:rsidP="00C25E0D">
      <w:pPr>
        <w:autoSpaceDE w:val="0"/>
        <w:autoSpaceDN w:val="0"/>
        <w:adjustRightInd w:val="0"/>
        <w:spacing w:after="0" w:line="360" w:lineRule="auto"/>
        <w:ind w:firstLine="709"/>
        <w:contextualSpacing/>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C25E0D" w:rsidRPr="00C25E0D" w:rsidRDefault="00C25E0D" w:rsidP="00C25E0D">
      <w:pPr>
        <w:autoSpaceDE w:val="0"/>
        <w:autoSpaceDN w:val="0"/>
        <w:adjustRightInd w:val="0"/>
        <w:spacing w:after="0" w:line="360" w:lineRule="auto"/>
        <w:ind w:firstLine="709"/>
        <w:contextualSpacing/>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C25E0D" w:rsidRPr="00C25E0D" w:rsidRDefault="00C25E0D" w:rsidP="00C25E0D">
      <w:pPr>
        <w:autoSpaceDE w:val="0"/>
        <w:autoSpaceDN w:val="0"/>
        <w:adjustRightInd w:val="0"/>
        <w:spacing w:after="0" w:line="360" w:lineRule="auto"/>
        <w:ind w:firstLine="709"/>
        <w:contextualSpacing/>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C25E0D" w:rsidRPr="00C25E0D" w:rsidRDefault="00C25E0D" w:rsidP="00C25E0D">
      <w:pPr>
        <w:autoSpaceDE w:val="0"/>
        <w:autoSpaceDN w:val="0"/>
        <w:adjustRightInd w:val="0"/>
        <w:spacing w:after="0" w:line="360" w:lineRule="auto"/>
        <w:ind w:firstLine="709"/>
        <w:contextualSpacing/>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xml:space="preserve">-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w:t>
      </w:r>
      <w:r w:rsidRPr="00C25E0D">
        <w:rPr>
          <w:rFonts w:ascii="Times New Roman" w:eastAsia="Calibri" w:hAnsi="Times New Roman" w:cs="Times New Roman"/>
          <w:sz w:val="24"/>
          <w:szCs w:val="24"/>
        </w:rPr>
        <w:lastRenderedPageBreak/>
        <w:t>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C25E0D" w:rsidRPr="00C25E0D" w:rsidRDefault="00C25E0D" w:rsidP="00C25E0D">
      <w:pPr>
        <w:autoSpaceDE w:val="0"/>
        <w:autoSpaceDN w:val="0"/>
        <w:adjustRightInd w:val="0"/>
        <w:spacing w:after="0" w:line="360" w:lineRule="auto"/>
        <w:ind w:firstLine="709"/>
        <w:contextualSpacing/>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C25E0D" w:rsidRPr="00C25E0D" w:rsidRDefault="00C25E0D" w:rsidP="00C25E0D">
      <w:pPr>
        <w:autoSpaceDE w:val="0"/>
        <w:autoSpaceDN w:val="0"/>
        <w:adjustRightInd w:val="0"/>
        <w:spacing w:after="0" w:line="360" w:lineRule="auto"/>
        <w:ind w:firstLine="709"/>
        <w:contextualSpacing/>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C25E0D" w:rsidRPr="00C25E0D" w:rsidRDefault="00C25E0D" w:rsidP="00C25E0D">
      <w:pPr>
        <w:autoSpaceDE w:val="0"/>
        <w:autoSpaceDN w:val="0"/>
        <w:adjustRightInd w:val="0"/>
        <w:spacing w:after="0" w:line="360" w:lineRule="auto"/>
        <w:ind w:firstLine="709"/>
        <w:contextualSpacing/>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C25E0D" w:rsidRPr="00C25E0D" w:rsidRDefault="00C25E0D" w:rsidP="00C25E0D">
      <w:pPr>
        <w:autoSpaceDE w:val="0"/>
        <w:autoSpaceDN w:val="0"/>
        <w:adjustRightInd w:val="0"/>
        <w:spacing w:after="0" w:line="360" w:lineRule="auto"/>
        <w:ind w:firstLine="709"/>
        <w:contextualSpacing/>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C25E0D" w:rsidRPr="00C25E0D" w:rsidRDefault="00C25E0D" w:rsidP="00C25E0D">
      <w:pPr>
        <w:autoSpaceDE w:val="0"/>
        <w:autoSpaceDN w:val="0"/>
        <w:adjustRightInd w:val="0"/>
        <w:spacing w:after="0" w:line="360" w:lineRule="auto"/>
        <w:ind w:firstLine="709"/>
        <w:contextualSpacing/>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C25E0D" w:rsidRPr="00C25E0D" w:rsidRDefault="00C25E0D" w:rsidP="00C25E0D">
      <w:pPr>
        <w:autoSpaceDE w:val="0"/>
        <w:autoSpaceDN w:val="0"/>
        <w:adjustRightInd w:val="0"/>
        <w:spacing w:after="0" w:line="360" w:lineRule="auto"/>
        <w:ind w:firstLine="709"/>
        <w:contextualSpacing/>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xml:space="preserve">- испрашиваемый земельный участок не включен в утвержденный в установленном Правительством Российской Федерации порядке перечень земельных участков, </w:t>
      </w:r>
      <w:r w:rsidRPr="00C25E0D">
        <w:rPr>
          <w:rFonts w:ascii="Times New Roman" w:eastAsia="Calibri" w:hAnsi="Times New Roman" w:cs="Times New Roman"/>
          <w:sz w:val="24"/>
          <w:szCs w:val="24"/>
        </w:rPr>
        <w:lastRenderedPageBreak/>
        <w:t>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rsidR="00C25E0D" w:rsidRPr="00C25E0D" w:rsidRDefault="00C25E0D" w:rsidP="00C25E0D">
      <w:pPr>
        <w:autoSpaceDE w:val="0"/>
        <w:autoSpaceDN w:val="0"/>
        <w:adjustRightInd w:val="0"/>
        <w:spacing w:after="0" w:line="360" w:lineRule="auto"/>
        <w:ind w:firstLine="709"/>
        <w:contextualSpacing/>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C25E0D" w:rsidRPr="00C25E0D" w:rsidRDefault="00C25E0D" w:rsidP="00C25E0D">
      <w:pPr>
        <w:autoSpaceDE w:val="0"/>
        <w:autoSpaceDN w:val="0"/>
        <w:adjustRightInd w:val="0"/>
        <w:spacing w:after="0" w:line="360" w:lineRule="auto"/>
        <w:ind w:firstLine="709"/>
        <w:contextualSpacing/>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C25E0D" w:rsidRPr="00C25E0D" w:rsidRDefault="00C25E0D" w:rsidP="00C25E0D">
      <w:pPr>
        <w:autoSpaceDE w:val="0"/>
        <w:autoSpaceDN w:val="0"/>
        <w:adjustRightInd w:val="0"/>
        <w:spacing w:after="0" w:line="360" w:lineRule="auto"/>
        <w:ind w:firstLine="709"/>
        <w:contextualSpacing/>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C25E0D" w:rsidRPr="00C25E0D" w:rsidRDefault="00C25E0D" w:rsidP="00C25E0D">
      <w:pPr>
        <w:autoSpaceDE w:val="0"/>
        <w:autoSpaceDN w:val="0"/>
        <w:adjustRightInd w:val="0"/>
        <w:spacing w:after="0" w:line="360" w:lineRule="auto"/>
        <w:ind w:firstLine="709"/>
        <w:contextualSpacing/>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предоставление земельного участка на заявленном виде прав не допускается;</w:t>
      </w:r>
    </w:p>
    <w:p w:rsidR="00C25E0D" w:rsidRPr="00C25E0D" w:rsidRDefault="00C25E0D" w:rsidP="00C25E0D">
      <w:pPr>
        <w:autoSpaceDE w:val="0"/>
        <w:autoSpaceDN w:val="0"/>
        <w:adjustRightInd w:val="0"/>
        <w:spacing w:after="0" w:line="360" w:lineRule="auto"/>
        <w:ind w:firstLine="709"/>
        <w:contextualSpacing/>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в отношении земельного участка, указанного в заявлении о его предоставлении, не установлен вид разрешенного использования;</w:t>
      </w:r>
    </w:p>
    <w:p w:rsidR="00C25E0D" w:rsidRPr="00C25E0D" w:rsidRDefault="00C25E0D" w:rsidP="00C25E0D">
      <w:pPr>
        <w:autoSpaceDE w:val="0"/>
        <w:autoSpaceDN w:val="0"/>
        <w:adjustRightInd w:val="0"/>
        <w:spacing w:after="0" w:line="360" w:lineRule="auto"/>
        <w:ind w:firstLine="709"/>
        <w:contextualSpacing/>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указанный в заявлении о предоставлении земельного участка земельный участок не отнесен к определенной категории земель;</w:t>
      </w:r>
    </w:p>
    <w:p w:rsidR="00C25E0D" w:rsidRPr="00C25E0D" w:rsidRDefault="00C25E0D" w:rsidP="00C25E0D">
      <w:pPr>
        <w:autoSpaceDE w:val="0"/>
        <w:autoSpaceDN w:val="0"/>
        <w:adjustRightInd w:val="0"/>
        <w:spacing w:after="0" w:line="360" w:lineRule="auto"/>
        <w:ind w:firstLine="709"/>
        <w:contextualSpacing/>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C25E0D" w:rsidRPr="00C25E0D" w:rsidRDefault="00C25E0D" w:rsidP="00C25E0D">
      <w:pPr>
        <w:autoSpaceDE w:val="0"/>
        <w:autoSpaceDN w:val="0"/>
        <w:adjustRightInd w:val="0"/>
        <w:spacing w:after="0" w:line="360" w:lineRule="auto"/>
        <w:ind w:firstLine="709"/>
        <w:contextualSpacing/>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xml:space="preserve">-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w:t>
      </w:r>
      <w:r w:rsidRPr="00C25E0D">
        <w:rPr>
          <w:rFonts w:ascii="Times New Roman" w:eastAsia="Calibri" w:hAnsi="Times New Roman" w:cs="Times New Roman"/>
          <w:sz w:val="24"/>
          <w:szCs w:val="24"/>
        </w:rPr>
        <w:lastRenderedPageBreak/>
        <w:t>который расположен на таком земельном участке, аварийным и подлежащим сносу или реконструкции;</w:t>
      </w:r>
    </w:p>
    <w:p w:rsidR="00C25E0D" w:rsidRPr="00C25E0D" w:rsidRDefault="00C25E0D" w:rsidP="00C25E0D">
      <w:pPr>
        <w:autoSpaceDE w:val="0"/>
        <w:autoSpaceDN w:val="0"/>
        <w:adjustRightInd w:val="0"/>
        <w:spacing w:after="0" w:line="360" w:lineRule="auto"/>
        <w:ind w:firstLine="709"/>
        <w:contextualSpacing/>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w:t>
      </w:r>
    </w:p>
    <w:p w:rsidR="00C25E0D" w:rsidRPr="00C25E0D" w:rsidRDefault="00C25E0D" w:rsidP="00C25E0D">
      <w:pPr>
        <w:autoSpaceDE w:val="0"/>
        <w:autoSpaceDN w:val="0"/>
        <w:adjustRightInd w:val="0"/>
        <w:spacing w:after="0" w:line="360" w:lineRule="auto"/>
        <w:ind w:firstLine="709"/>
        <w:contextualSpacing/>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C25E0D" w:rsidRPr="00C25E0D" w:rsidRDefault="00C25E0D" w:rsidP="00C25E0D">
      <w:pPr>
        <w:autoSpaceDE w:val="0"/>
        <w:autoSpaceDN w:val="0"/>
        <w:adjustRightInd w:val="0"/>
        <w:spacing w:after="0" w:line="360" w:lineRule="auto"/>
        <w:ind w:firstLine="709"/>
        <w:contextualSpacing/>
        <w:jc w:val="both"/>
        <w:rPr>
          <w:rFonts w:ascii="Times New Roman" w:eastAsia="Times New Roman" w:hAnsi="Times New Roman" w:cs="Times New Roman"/>
          <w:sz w:val="24"/>
          <w:szCs w:val="24"/>
          <w:lang w:eastAsia="ru-RU"/>
        </w:rPr>
      </w:pPr>
      <w:r w:rsidRPr="00C25E0D">
        <w:rPr>
          <w:rFonts w:ascii="Times New Roman" w:eastAsia="Calibri" w:hAnsi="Times New Roman" w:cs="Times New Roman"/>
          <w:sz w:val="24"/>
          <w:szCs w:val="24"/>
        </w:rPr>
        <w:t>-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rsidR="00C25E0D" w:rsidRPr="00C25E0D" w:rsidRDefault="00C25E0D" w:rsidP="008F7D0D">
      <w:pPr>
        <w:numPr>
          <w:ilvl w:val="1"/>
          <w:numId w:val="11"/>
        </w:numPr>
        <w:autoSpaceDE w:val="0"/>
        <w:autoSpaceDN w:val="0"/>
        <w:adjustRightInd w:val="0"/>
        <w:spacing w:after="0" w:line="360" w:lineRule="auto"/>
        <w:jc w:val="both"/>
        <w:rPr>
          <w:rFonts w:ascii="Times New Roman" w:eastAsia="Calibri" w:hAnsi="Times New Roman" w:cs="Times New Roman"/>
          <w:sz w:val="24"/>
          <w:szCs w:val="24"/>
          <w:lang w:eastAsia="ru-RU"/>
        </w:rPr>
      </w:pPr>
      <w:r w:rsidRPr="00C25E0D">
        <w:rPr>
          <w:rFonts w:ascii="Times New Roman" w:eastAsia="Calibri" w:hAnsi="Times New Roman" w:cs="Times New Roman"/>
          <w:sz w:val="24"/>
          <w:szCs w:val="24"/>
          <w:lang w:eastAsia="ru-RU"/>
        </w:rPr>
        <w:t>Основание для приостановления предоставления муниципальной услуги:</w:t>
      </w:r>
    </w:p>
    <w:p w:rsidR="00C25E0D" w:rsidRPr="00C25E0D" w:rsidRDefault="00C25E0D" w:rsidP="00C25E0D">
      <w:pPr>
        <w:autoSpaceDE w:val="0"/>
        <w:autoSpaceDN w:val="0"/>
        <w:adjustRightInd w:val="0"/>
        <w:spacing w:after="0" w:line="360" w:lineRule="auto"/>
        <w:ind w:firstLine="708"/>
        <w:jc w:val="both"/>
        <w:rPr>
          <w:rFonts w:ascii="Times New Roman" w:eastAsia="Calibri" w:hAnsi="Times New Roman" w:cs="Times New Roman"/>
          <w:sz w:val="24"/>
          <w:szCs w:val="24"/>
          <w:lang w:eastAsia="ru-RU"/>
        </w:rPr>
      </w:pPr>
      <w:r w:rsidRPr="00C25E0D">
        <w:rPr>
          <w:rFonts w:ascii="Times New Roman" w:eastAsia="Calibri" w:hAnsi="Times New Roman" w:cs="Times New Roman"/>
          <w:sz w:val="24"/>
          <w:szCs w:val="24"/>
          <w:lang w:eastAsia="ru-RU"/>
        </w:rPr>
        <w:t>- в случае,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уполномоченный орган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rsidR="00C25E0D" w:rsidRPr="00C25E0D" w:rsidRDefault="00C25E0D" w:rsidP="00C25E0D">
      <w:pPr>
        <w:autoSpaceDE w:val="0"/>
        <w:autoSpaceDN w:val="0"/>
        <w:adjustRightInd w:val="0"/>
        <w:spacing w:after="0" w:line="360" w:lineRule="auto"/>
        <w:ind w:firstLine="709"/>
        <w:jc w:val="both"/>
        <w:rPr>
          <w:rFonts w:ascii="Times New Roman" w:eastAsia="Calibri" w:hAnsi="Times New Roman" w:cs="Times New Roman"/>
          <w:b/>
          <w:sz w:val="24"/>
          <w:szCs w:val="24"/>
        </w:rPr>
      </w:pPr>
      <w:r w:rsidRPr="00C25E0D">
        <w:rPr>
          <w:rFonts w:ascii="Times New Roman" w:eastAsia="Calibri" w:hAnsi="Times New Roman" w:cs="Times New Roman"/>
          <w:b/>
          <w:sz w:val="24"/>
          <w:szCs w:val="24"/>
        </w:rPr>
        <w:t>12. Порядок, размер и основания взимания государственной пошлины или иной платы, взимаемой за предоставление муниципальной услуги</w:t>
      </w:r>
    </w:p>
    <w:p w:rsidR="00C25E0D" w:rsidRPr="00C25E0D" w:rsidRDefault="00C25E0D" w:rsidP="00C25E0D">
      <w:pPr>
        <w:autoSpaceDE w:val="0"/>
        <w:autoSpaceDN w:val="0"/>
        <w:adjustRightInd w:val="0"/>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xml:space="preserve"> Муниципальная услуга предоставляется бесплатно.</w:t>
      </w:r>
    </w:p>
    <w:p w:rsidR="00C25E0D" w:rsidRPr="00C25E0D" w:rsidRDefault="00C25E0D" w:rsidP="00C25E0D">
      <w:pPr>
        <w:autoSpaceDE w:val="0"/>
        <w:autoSpaceDN w:val="0"/>
        <w:adjustRightInd w:val="0"/>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b/>
          <w:sz w:val="24"/>
          <w:szCs w:val="24"/>
        </w:rPr>
        <w:t>13.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C25E0D" w:rsidRPr="00C25E0D" w:rsidRDefault="00C25E0D" w:rsidP="00C25E0D">
      <w:pPr>
        <w:autoSpaceDE w:val="0"/>
        <w:autoSpaceDN w:val="0"/>
        <w:adjustRightInd w:val="0"/>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C25E0D" w:rsidRPr="00C25E0D" w:rsidRDefault="00C25E0D" w:rsidP="00C25E0D">
      <w:pPr>
        <w:autoSpaceDE w:val="0"/>
        <w:autoSpaceDN w:val="0"/>
        <w:adjustRightInd w:val="0"/>
        <w:spacing w:after="0" w:line="360" w:lineRule="auto"/>
        <w:ind w:firstLine="709"/>
        <w:jc w:val="both"/>
        <w:rPr>
          <w:rFonts w:ascii="Times New Roman" w:eastAsia="Calibri" w:hAnsi="Times New Roman" w:cs="Times New Roman"/>
          <w:b/>
          <w:sz w:val="24"/>
          <w:szCs w:val="24"/>
        </w:rPr>
      </w:pPr>
      <w:bookmarkStart w:id="0" w:name="Par193"/>
      <w:bookmarkEnd w:id="0"/>
      <w:r w:rsidRPr="00C25E0D">
        <w:rPr>
          <w:rFonts w:ascii="Times New Roman" w:eastAsia="Calibri" w:hAnsi="Times New Roman" w:cs="Times New Roman"/>
          <w:b/>
          <w:sz w:val="24"/>
          <w:szCs w:val="24"/>
        </w:rPr>
        <w:lastRenderedPageBreak/>
        <w:t xml:space="preserve">14.Срок регистрации заявления о предоставлении муниципальной услуги </w:t>
      </w:r>
    </w:p>
    <w:p w:rsidR="00C25E0D" w:rsidRPr="00C25E0D" w:rsidRDefault="00C25E0D" w:rsidP="00C25E0D">
      <w:pPr>
        <w:shd w:val="clear" w:color="auto" w:fill="FFFFFF"/>
        <w:autoSpaceDE w:val="0"/>
        <w:autoSpaceDN w:val="0"/>
        <w:adjustRightInd w:val="0"/>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14.1. Заявление о предоставлении муниципальной услуги, поданное заявителем при личном обращении в уполномоченный орган или МФЦ, регистрируется в день обращения заявителя. При этом продолжительность приема при личном обращении заявителя не должна превышать 15 минут.</w:t>
      </w:r>
    </w:p>
    <w:p w:rsidR="00C25E0D" w:rsidRPr="00C25E0D" w:rsidRDefault="00C25E0D" w:rsidP="00C25E0D">
      <w:pPr>
        <w:shd w:val="clear" w:color="auto" w:fill="FFFFFF"/>
        <w:autoSpaceDE w:val="0"/>
        <w:autoSpaceDN w:val="0"/>
        <w:adjustRightInd w:val="0"/>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14.1. При оказании услуги в электронном виде заявление о предоставлении муниципальной услуги, поданное заявителем регистрируется не позднее первого рабочего дня после поступления заявления в уполномоченный орган.</w:t>
      </w:r>
    </w:p>
    <w:p w:rsidR="00C25E0D" w:rsidRPr="00C25E0D" w:rsidRDefault="00C25E0D" w:rsidP="00C25E0D">
      <w:pPr>
        <w:autoSpaceDE w:val="0"/>
        <w:autoSpaceDN w:val="0"/>
        <w:adjustRightInd w:val="0"/>
        <w:spacing w:after="0" w:line="360" w:lineRule="auto"/>
        <w:ind w:firstLine="709"/>
        <w:jc w:val="both"/>
        <w:rPr>
          <w:rFonts w:ascii="Times New Roman" w:eastAsia="Calibri" w:hAnsi="Times New Roman" w:cs="Times New Roman"/>
          <w:sz w:val="24"/>
          <w:szCs w:val="24"/>
          <w:lang w:eastAsia="ru-RU"/>
        </w:rPr>
      </w:pPr>
      <w:r w:rsidRPr="00C25E0D">
        <w:rPr>
          <w:rFonts w:ascii="Times New Roman" w:eastAsia="Calibri" w:hAnsi="Times New Roman" w:cs="Times New Roman"/>
          <w:b/>
          <w:sz w:val="24"/>
          <w:szCs w:val="24"/>
          <w:lang w:eastAsia="ru-RU"/>
        </w:rPr>
        <w:t>15.Требования к помещениям, в которых предоставляются муниципальные услуги, к залу ожидания, местам для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15.1. Помещения для подачи заявления о предоставлении муниципальной услуги оборудованы информационными табличками (вывесками), предназначенными для доведения до сведения заинтересованных лиц следующей информации:</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режим работы: понедельник-четверг с 8.45-17.00; пятница с 8.45-16.45;перерыв с 13.00 до 14.00, выходные дни – суббота, воскресенье, праздничные дни;</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адрес электронной почты UIZO_chuguevka@mail.ru;</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телефонные номера специалистов, осуществляющих консультации по предоставлению муниципальной услуги.</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Помещение для непосредственного взаимодействия специалистов уполномоченного органа с заявителями организовано в виде отдельного кабинета, в котором ведут прием 4(четыре) специалиста.</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Помещение для приема посетителей оборудовано противопожарной системой, средствами пожаротушения и системой оповещения о возникновении чрезвычайной ситуации.</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Для предоставления муниципальной услуги оборудован зал ожидания, оснащенный стульями и столами для заполнения заявления о предоставлении муниципальной услуги и письменными принадлежностями.</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lastRenderedPageBreak/>
        <w:t>Помещения, в которых предоставляется муниципальная услуга, оборудованы информационными стендами. Информационные стенды могут быть оборудованы карманами формата А4, в которых размещаются информационные листки.</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На информационных стендах размещаются:</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перечень документов, необходимых для получения муниципальной услуги;</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образцы оформления заявления о предоставлении муниципальной услуги;</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основания для отказа в предоставлении муниципальной услуги;</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сроки предоставления муниципальной услуги;</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порядок получения консультаций;</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порядок обжалования решений и действий (бездействия) администрации Чугуевского муниципального округа, должностных лиц уполномоченного органа либо муниципальных служащих.</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Помещения, в которых предоставляется муниципальная услуга, зал ожидания, места для заполнения заявления о предоставлении муниципальной услуги, информационные стенды должны соответствовать требованиям, установленным действующим законодательством Российской Федерации, к обеспечению условий доступности для инвалидов объектов и услуг.</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15.2. Территория, прилегающая к зданию, оборудуется по возможности местами для парковки автотранспортных средств, включая автотранспортные средства инвалидов.</w:t>
      </w:r>
    </w:p>
    <w:p w:rsidR="00C25E0D" w:rsidRPr="00C25E0D" w:rsidRDefault="00C25E0D" w:rsidP="00C25E0D">
      <w:pPr>
        <w:spacing w:after="0" w:line="360" w:lineRule="auto"/>
        <w:ind w:firstLine="709"/>
        <w:jc w:val="both"/>
        <w:rPr>
          <w:rFonts w:ascii="Times New Roman" w:eastAsia="Calibri" w:hAnsi="Times New Roman" w:cs="Times New Roman"/>
          <w:b/>
          <w:sz w:val="24"/>
          <w:szCs w:val="24"/>
        </w:rPr>
      </w:pPr>
      <w:r w:rsidRPr="00C25E0D">
        <w:rPr>
          <w:rFonts w:ascii="Times New Roman" w:eastAsia="Calibri" w:hAnsi="Times New Roman" w:cs="Times New Roman"/>
          <w:b/>
          <w:sz w:val="24"/>
          <w:szCs w:val="24"/>
        </w:rPr>
        <w:t>16. Показатели доступности и качества муниципальной услуги</w:t>
      </w:r>
    </w:p>
    <w:p w:rsidR="00C25E0D" w:rsidRPr="00C25E0D" w:rsidRDefault="00C25E0D" w:rsidP="00C25E0D">
      <w:pPr>
        <w:autoSpaceDE w:val="0"/>
        <w:autoSpaceDN w:val="0"/>
        <w:adjustRightInd w:val="0"/>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xml:space="preserve">16.1. Показателями доступности и качества муниципальной услуги определяются как выполнение уполномоченным органом взятых на себя обязательств по предоставлению муниципальной услуги в соответствии со стандартом ее предоставления и оцениваются следующим образом: </w:t>
      </w:r>
    </w:p>
    <w:p w:rsidR="00C25E0D" w:rsidRPr="00C25E0D" w:rsidRDefault="00C25E0D" w:rsidP="00C25E0D">
      <w:pPr>
        <w:numPr>
          <w:ilvl w:val="0"/>
          <w:numId w:val="2"/>
        </w:numPr>
        <w:autoSpaceDE w:val="0"/>
        <w:autoSpaceDN w:val="0"/>
        <w:adjustRightInd w:val="0"/>
        <w:spacing w:after="0" w:line="360" w:lineRule="auto"/>
        <w:ind w:firstLine="709"/>
        <w:contextualSpacing/>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xml:space="preserve">доступность: </w:t>
      </w:r>
    </w:p>
    <w:p w:rsidR="00C25E0D" w:rsidRPr="00C25E0D" w:rsidRDefault="00C25E0D" w:rsidP="00C25E0D">
      <w:pPr>
        <w:autoSpaceDE w:val="0"/>
        <w:autoSpaceDN w:val="0"/>
        <w:adjustRightInd w:val="0"/>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xml:space="preserve">% (доля) заявителей (представителей заявителя), ожидающих получения муниципальной услуги в очереди не более 15 минут, - 100 процентов; </w:t>
      </w:r>
    </w:p>
    <w:p w:rsidR="00C25E0D" w:rsidRPr="00C25E0D" w:rsidRDefault="00C25E0D" w:rsidP="00C25E0D">
      <w:pPr>
        <w:autoSpaceDE w:val="0"/>
        <w:autoSpaceDN w:val="0"/>
        <w:adjustRightInd w:val="0"/>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xml:space="preserve">%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 </w:t>
      </w:r>
    </w:p>
    <w:p w:rsidR="00C25E0D" w:rsidRPr="00C25E0D" w:rsidRDefault="00C25E0D" w:rsidP="00C25E0D">
      <w:pPr>
        <w:autoSpaceDE w:val="0"/>
        <w:autoSpaceDN w:val="0"/>
        <w:adjustRightInd w:val="0"/>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xml:space="preserve">%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 </w:t>
      </w:r>
    </w:p>
    <w:p w:rsidR="00C25E0D" w:rsidRPr="00C25E0D" w:rsidRDefault="00C25E0D" w:rsidP="00C25E0D">
      <w:pPr>
        <w:autoSpaceDE w:val="0"/>
        <w:autoSpaceDN w:val="0"/>
        <w:adjustRightInd w:val="0"/>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lastRenderedPageBreak/>
        <w:t xml:space="preserve">% (доля) случаев предоставления муниципальной услуги в установленные сроки со дня поступления заявки - 100 процентов; </w:t>
      </w:r>
    </w:p>
    <w:p w:rsidR="00C25E0D" w:rsidRPr="00C25E0D" w:rsidRDefault="00C25E0D" w:rsidP="00C25E0D">
      <w:pPr>
        <w:autoSpaceDE w:val="0"/>
        <w:autoSpaceDN w:val="0"/>
        <w:adjustRightInd w:val="0"/>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(доля) граждан, имеющих доступ к получению муниципальной услуги по принципу «одного окна» по месту пребывания, в том числе в МФЦ - 90 процентов;</w:t>
      </w:r>
    </w:p>
    <w:p w:rsidR="00C25E0D" w:rsidRPr="00C25E0D" w:rsidRDefault="00C25E0D" w:rsidP="00C25E0D">
      <w:pPr>
        <w:numPr>
          <w:ilvl w:val="0"/>
          <w:numId w:val="2"/>
        </w:numPr>
        <w:autoSpaceDE w:val="0"/>
        <w:autoSpaceDN w:val="0"/>
        <w:adjustRightInd w:val="0"/>
        <w:spacing w:after="0" w:line="360" w:lineRule="auto"/>
        <w:ind w:firstLine="709"/>
        <w:contextualSpacing/>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xml:space="preserve">качество: </w:t>
      </w:r>
    </w:p>
    <w:p w:rsidR="00C25E0D" w:rsidRPr="00C25E0D" w:rsidRDefault="00C25E0D" w:rsidP="00C25E0D">
      <w:pPr>
        <w:autoSpaceDE w:val="0"/>
        <w:autoSpaceDN w:val="0"/>
        <w:adjustRightInd w:val="0"/>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xml:space="preserve">%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 </w:t>
      </w:r>
    </w:p>
    <w:p w:rsidR="00C25E0D" w:rsidRPr="00C25E0D" w:rsidRDefault="00C25E0D" w:rsidP="00C25E0D">
      <w:pPr>
        <w:autoSpaceDE w:val="0"/>
        <w:autoSpaceDN w:val="0"/>
        <w:adjustRightInd w:val="0"/>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(доля) заявителей (представителей заявителя), удовлетворенных качеством предоставления муниципальной услуги, - 90 процентов.</w:t>
      </w:r>
    </w:p>
    <w:p w:rsidR="00C25E0D" w:rsidRPr="00C25E0D" w:rsidRDefault="00C25E0D" w:rsidP="00C25E0D">
      <w:pPr>
        <w:autoSpaceDE w:val="0"/>
        <w:autoSpaceDN w:val="0"/>
        <w:adjustRightInd w:val="0"/>
        <w:spacing w:after="0" w:line="360" w:lineRule="auto"/>
        <w:ind w:firstLine="709"/>
        <w:jc w:val="center"/>
        <w:rPr>
          <w:rFonts w:ascii="Times New Roman" w:eastAsia="Calibri" w:hAnsi="Times New Roman" w:cs="Times New Roman"/>
          <w:sz w:val="28"/>
          <w:szCs w:val="28"/>
        </w:rPr>
      </w:pPr>
    </w:p>
    <w:p w:rsidR="00C25E0D" w:rsidRPr="00C25E0D" w:rsidRDefault="00C25E0D" w:rsidP="00C25E0D">
      <w:pPr>
        <w:autoSpaceDE w:val="0"/>
        <w:autoSpaceDN w:val="0"/>
        <w:adjustRightInd w:val="0"/>
        <w:spacing w:after="0" w:line="360" w:lineRule="auto"/>
        <w:ind w:firstLine="709"/>
        <w:jc w:val="center"/>
        <w:rPr>
          <w:rFonts w:ascii="Times New Roman" w:eastAsia="Calibri" w:hAnsi="Times New Roman" w:cs="Times New Roman"/>
          <w:sz w:val="28"/>
          <w:szCs w:val="28"/>
        </w:rPr>
      </w:pPr>
      <w:r w:rsidRPr="00C25E0D">
        <w:rPr>
          <w:rFonts w:ascii="Times New Roman" w:eastAsia="Calibri" w:hAnsi="Times New Roman" w:cs="Times New Roman"/>
          <w:sz w:val="28"/>
          <w:szCs w:val="28"/>
        </w:rPr>
        <w:t>III.СОСТАВ,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C25E0D" w:rsidRPr="00C25E0D" w:rsidRDefault="00C25E0D" w:rsidP="00C25E0D">
      <w:pPr>
        <w:autoSpaceDE w:val="0"/>
        <w:autoSpaceDN w:val="0"/>
        <w:adjustRightInd w:val="0"/>
        <w:spacing w:after="0" w:line="360" w:lineRule="auto"/>
        <w:ind w:firstLine="709"/>
        <w:jc w:val="center"/>
        <w:rPr>
          <w:rFonts w:ascii="Times New Roman" w:eastAsia="Calibri" w:hAnsi="Times New Roman" w:cs="Times New Roman"/>
          <w:sz w:val="28"/>
          <w:szCs w:val="28"/>
        </w:rPr>
      </w:pPr>
    </w:p>
    <w:p w:rsidR="00C25E0D" w:rsidRPr="00C25E0D" w:rsidRDefault="00C25E0D" w:rsidP="00C25E0D">
      <w:pPr>
        <w:autoSpaceDE w:val="0"/>
        <w:autoSpaceDN w:val="0"/>
        <w:adjustRightInd w:val="0"/>
        <w:spacing w:after="0" w:line="360" w:lineRule="auto"/>
        <w:ind w:firstLine="709"/>
        <w:jc w:val="both"/>
        <w:rPr>
          <w:rFonts w:ascii="Times New Roman" w:eastAsia="Calibri" w:hAnsi="Times New Roman" w:cs="Times New Roman"/>
          <w:b/>
          <w:sz w:val="24"/>
          <w:szCs w:val="24"/>
        </w:rPr>
      </w:pPr>
      <w:r w:rsidRPr="00C25E0D">
        <w:rPr>
          <w:rFonts w:ascii="Times New Roman" w:eastAsia="Calibri" w:hAnsi="Times New Roman" w:cs="Times New Roman"/>
          <w:b/>
          <w:sz w:val="24"/>
          <w:szCs w:val="24"/>
        </w:rPr>
        <w:t>17. Исчерпывающий перечень административных процедур:</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процедура приема и регистрации заявления о предоставлении муниципальной услуги;</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процедура рассмотрения заявления о предоставлении муниципальной услуги;</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процедура направления межведомственных запросов;</w:t>
      </w:r>
    </w:p>
    <w:p w:rsidR="00C25E0D" w:rsidRPr="00C25E0D" w:rsidRDefault="00C25E0D" w:rsidP="00C25E0D">
      <w:pPr>
        <w:spacing w:after="0" w:line="360" w:lineRule="auto"/>
        <w:ind w:firstLine="709"/>
        <w:jc w:val="both"/>
        <w:rPr>
          <w:rFonts w:ascii="Times New Roman" w:eastAsia="Calibri" w:hAnsi="Times New Roman" w:cs="Times New Roman"/>
          <w:sz w:val="24"/>
          <w:szCs w:val="24"/>
          <w:highlight w:val="yellow"/>
        </w:rPr>
      </w:pPr>
      <w:r w:rsidRPr="00C25E0D">
        <w:rPr>
          <w:rFonts w:ascii="Times New Roman" w:eastAsia="Calibri" w:hAnsi="Times New Roman" w:cs="Times New Roman"/>
          <w:sz w:val="24"/>
          <w:szCs w:val="24"/>
        </w:rPr>
        <w:t>- процедура принятия и направления решения о предоставлении муниципальной услуги;</w:t>
      </w:r>
    </w:p>
    <w:p w:rsidR="00C25E0D" w:rsidRPr="00C25E0D" w:rsidRDefault="00C25E0D" w:rsidP="00C25E0D">
      <w:pPr>
        <w:spacing w:after="0" w:line="360" w:lineRule="auto"/>
        <w:ind w:firstLine="709"/>
        <w:jc w:val="both"/>
        <w:rPr>
          <w:rFonts w:ascii="Times New Roman" w:eastAsia="Calibri" w:hAnsi="Times New Roman" w:cs="Times New Roman"/>
          <w:sz w:val="24"/>
          <w:szCs w:val="24"/>
          <w:highlight w:val="yellow"/>
        </w:rPr>
      </w:pPr>
      <w:r w:rsidRPr="00C25E0D">
        <w:rPr>
          <w:rFonts w:ascii="Times New Roman" w:eastAsia="Calibri" w:hAnsi="Times New Roman" w:cs="Times New Roman"/>
          <w:sz w:val="24"/>
          <w:szCs w:val="24"/>
        </w:rPr>
        <w:t>- процедура принятия и направления заявителю решения об отказе в предоставлении муниципальной услуги.</w:t>
      </w:r>
    </w:p>
    <w:p w:rsidR="00C25E0D" w:rsidRPr="00C25E0D" w:rsidRDefault="00C25E0D" w:rsidP="00C25E0D">
      <w:pPr>
        <w:spacing w:after="0" w:line="360" w:lineRule="auto"/>
        <w:ind w:firstLine="709"/>
        <w:jc w:val="both"/>
        <w:rPr>
          <w:rFonts w:ascii="Times New Roman" w:eastAsia="Calibri" w:hAnsi="Times New Roman" w:cs="Times New Roman"/>
          <w:b/>
          <w:sz w:val="24"/>
          <w:szCs w:val="24"/>
        </w:rPr>
      </w:pPr>
      <w:r w:rsidRPr="00C25E0D">
        <w:rPr>
          <w:rFonts w:ascii="Times New Roman" w:eastAsia="Calibri" w:hAnsi="Times New Roman" w:cs="Times New Roman"/>
          <w:b/>
          <w:sz w:val="24"/>
          <w:szCs w:val="24"/>
        </w:rPr>
        <w:t>17.1. Процедура приема и регистрации заявления о предоставлении муниципальной услуги</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xml:space="preserve">Основанием для начала административной процедуры является обращение заявителя либо его представителя с заявлением о предоставлении муниципальной услуги с приложением необходимых для предоставления муниципальной услуги документов, указанных в </w:t>
      </w:r>
      <w:hyperlink r:id="rId8" w:anchor="P64" w:history="1">
        <w:r w:rsidRPr="00C25E0D">
          <w:rPr>
            <w:rFonts w:ascii="Times New Roman" w:eastAsia="Calibri" w:hAnsi="Times New Roman" w:cs="Times New Roman"/>
            <w:sz w:val="24"/>
            <w:szCs w:val="24"/>
          </w:rPr>
          <w:t>пункте 9.1</w:t>
        </w:r>
      </w:hyperlink>
      <w:r w:rsidRPr="00C25E0D">
        <w:rPr>
          <w:rFonts w:ascii="Times New Roman" w:eastAsia="Calibri" w:hAnsi="Times New Roman" w:cs="Times New Roman"/>
          <w:sz w:val="24"/>
          <w:szCs w:val="24"/>
        </w:rPr>
        <w:t xml:space="preserve"> настоящего административного регламента.</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lastRenderedPageBreak/>
        <w:t>Лицом, уполномоченным на выполнение административной процедуры, является специалист управления имущественных и земельных отношений администрации Чугуевского муниципального округа.</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Специалист управления имущественных и земельных отношений администрации Чугуевского муниципального округа:</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устанавливает предмет обращения, личность заявителя, представителя заявителя в случае обращения с заявлением о предоставлении муниципальной услуги представителя заявителя;</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проверяет полномочия представителя заявителя в случае обращения с заявлением о предоставлении муниципальной услуги представителя заявителя;</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проверяет наличие всех необходимых документов, исходя из соответствующего перечня документов, представляемых для предоставления муниципальной услуги;</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сличает представленные экземпляры оригиналов и копий документов (в том числе нотариально удостоверенные) друг с другом;</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регистрирует заявления о предоставлении муниципальной услуги.</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Регистрация заявления о предоставлении муниципальной услуги осуществляется как на бумажном носителе, так и в электронном виде посредством электронной почты.</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Регистрация заявления о предоставлении муниципальной услуги производится в день поступления обращения заявителя.</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Специалист организационного отдела администрации Чугуевского муниципального округа не позднее следующего рабочего дня после приема документов передает пакет документов специалисту уполномоченного органа для дальнейшего его рассмотрения.</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p>
    <w:p w:rsidR="00C25E0D" w:rsidRPr="00C25E0D" w:rsidRDefault="00C25E0D" w:rsidP="00C25E0D">
      <w:pPr>
        <w:spacing w:after="0" w:line="360" w:lineRule="auto"/>
        <w:ind w:firstLine="709"/>
        <w:jc w:val="both"/>
        <w:rPr>
          <w:rFonts w:ascii="Times New Roman" w:eastAsia="Calibri" w:hAnsi="Times New Roman" w:cs="Times New Roman"/>
          <w:b/>
          <w:sz w:val="24"/>
          <w:szCs w:val="24"/>
        </w:rPr>
      </w:pPr>
      <w:r w:rsidRPr="00C25E0D">
        <w:rPr>
          <w:rFonts w:ascii="Times New Roman" w:eastAsia="Calibri" w:hAnsi="Times New Roman" w:cs="Times New Roman"/>
          <w:b/>
          <w:sz w:val="24"/>
          <w:szCs w:val="24"/>
        </w:rPr>
        <w:t>17.2. Процедура рассмотрения заявления о предоставлении муниципальной услуги</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Основанием для начала административной процедуры является получение специалистом уполномоченного органа пакета документов, необходимого для предоставления муниципальной услуги.</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Специалист, ответственный за предоставление муниципальной услуги, в течении 3-х дней проводит экспертизу предоставленных документов на предмет их соответствия установленным требованиям действующего законодательства Российской Федерации.</w:t>
      </w:r>
    </w:p>
    <w:p w:rsidR="00C25E0D" w:rsidRPr="00C25E0D" w:rsidRDefault="00C25E0D" w:rsidP="00C25E0D">
      <w:pPr>
        <w:spacing w:after="1"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lastRenderedPageBreak/>
        <w:t xml:space="preserve">17.2.1. В случае если заявление об утверждении схемы расположения земельного участка или земельных участков на кадастровом плане территории подано в иной орган или к заявлению не приложены документы, предусмотренные </w:t>
      </w:r>
      <w:hyperlink r:id="rId9" w:anchor="P62" w:history="1">
        <w:r w:rsidRPr="00C25E0D">
          <w:rPr>
            <w:rFonts w:ascii="Times New Roman" w:eastAsia="Calibri" w:hAnsi="Times New Roman" w:cs="Times New Roman"/>
            <w:sz w:val="24"/>
            <w:szCs w:val="24"/>
          </w:rPr>
          <w:t>пунктом 9.1.</w:t>
        </w:r>
      </w:hyperlink>
      <w:r w:rsidRPr="00C25E0D">
        <w:rPr>
          <w:rFonts w:ascii="Times New Roman" w:eastAsia="Calibri" w:hAnsi="Times New Roman" w:cs="Times New Roman"/>
          <w:sz w:val="24"/>
          <w:szCs w:val="24"/>
        </w:rPr>
        <w:t xml:space="preserve"> настоящего административного регламента, в течение десяти дней со дня поступления заявления, уполномоченный орган возвращает заявление об утверждении схемы заявителю. При этом должны быть указаны все причины возврата заявления.</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17.2.2. В случае соответствия предоставленных документов, приложенных к заявлению о предоставлении муниципальной услуги, требованиям действующего законодательства Российской Федерации, уполномоченный орган принимает решение о предоставлении муниципальной услуги.</w:t>
      </w:r>
    </w:p>
    <w:p w:rsidR="00C25E0D" w:rsidRPr="00C25E0D" w:rsidRDefault="00C25E0D" w:rsidP="00C25E0D">
      <w:pPr>
        <w:spacing w:after="1" w:line="360" w:lineRule="auto"/>
        <w:ind w:firstLine="709"/>
        <w:jc w:val="both"/>
        <w:rPr>
          <w:rFonts w:ascii="Times New Roman" w:eastAsia="Calibri" w:hAnsi="Times New Roman" w:cs="Times New Roman"/>
          <w:sz w:val="28"/>
          <w:szCs w:val="28"/>
        </w:rPr>
      </w:pPr>
      <w:r w:rsidRPr="00C25E0D">
        <w:rPr>
          <w:rFonts w:ascii="Times New Roman" w:eastAsia="Calibri" w:hAnsi="Times New Roman" w:cs="Times New Roman"/>
          <w:b/>
          <w:sz w:val="24"/>
          <w:szCs w:val="24"/>
        </w:rPr>
        <w:t>17.3. Процедура направления межведомственных запросов</w:t>
      </w:r>
      <w:r w:rsidRPr="00C25E0D">
        <w:rPr>
          <w:rFonts w:ascii="Times New Roman" w:eastAsia="Calibri" w:hAnsi="Times New Roman" w:cs="Times New Roman"/>
          <w:sz w:val="28"/>
          <w:szCs w:val="28"/>
        </w:rPr>
        <w:t xml:space="preserve"> </w:t>
      </w:r>
    </w:p>
    <w:p w:rsidR="00C25E0D" w:rsidRPr="00C25E0D" w:rsidRDefault="00C25E0D" w:rsidP="00C25E0D">
      <w:pPr>
        <w:spacing w:after="1"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При необходимости, специалист уполномоченного органа ответственный за предоставление муниципальной услуги, формирует и направляет межведомственные запросы о предоставлении документов согласно перечню, указанному в п. 9.2 настоящего регламента.</w:t>
      </w:r>
    </w:p>
    <w:p w:rsidR="00C25E0D" w:rsidRPr="00C25E0D" w:rsidRDefault="00C25E0D" w:rsidP="00C25E0D">
      <w:pPr>
        <w:spacing w:after="1"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Межведомственные запросы о предоставлении документов направляются на бумажном носителе или в форме электронного документа.</w:t>
      </w:r>
    </w:p>
    <w:p w:rsidR="00C25E0D" w:rsidRPr="00C25E0D" w:rsidRDefault="00C25E0D" w:rsidP="00C25E0D">
      <w:pPr>
        <w:spacing w:after="1" w:line="360" w:lineRule="auto"/>
        <w:ind w:firstLine="709"/>
        <w:jc w:val="both"/>
        <w:rPr>
          <w:rFonts w:ascii="Times New Roman" w:eastAsia="Calibri" w:hAnsi="Times New Roman" w:cs="Times New Roman"/>
          <w:b/>
          <w:sz w:val="24"/>
          <w:szCs w:val="24"/>
        </w:rPr>
      </w:pPr>
      <w:r w:rsidRPr="00C25E0D">
        <w:rPr>
          <w:rFonts w:ascii="Times New Roman" w:eastAsia="Calibri" w:hAnsi="Times New Roman" w:cs="Times New Roman"/>
          <w:b/>
          <w:sz w:val="24"/>
          <w:szCs w:val="24"/>
        </w:rPr>
        <w:t>17.4. Процедура принятия и направления решения о предоставлении муниципальной услуги</w:t>
      </w:r>
    </w:p>
    <w:p w:rsidR="00C25E0D" w:rsidRPr="00C25E0D" w:rsidRDefault="00C25E0D" w:rsidP="00C25E0D">
      <w:pPr>
        <w:autoSpaceDE w:val="0"/>
        <w:autoSpaceDN w:val="0"/>
        <w:adjustRightInd w:val="0"/>
        <w:spacing w:after="0" w:line="360" w:lineRule="auto"/>
        <w:ind w:firstLine="539"/>
        <w:jc w:val="both"/>
        <w:rPr>
          <w:rFonts w:ascii="Times New Roman" w:eastAsia="Calibri" w:hAnsi="Times New Roman" w:cs="Times New Roman"/>
          <w:sz w:val="24"/>
          <w:szCs w:val="24"/>
          <w:lang w:eastAsia="ru-RU"/>
        </w:rPr>
      </w:pPr>
      <w:r w:rsidRPr="00C25E0D">
        <w:rPr>
          <w:rFonts w:ascii="Times New Roman" w:eastAsia="Calibri" w:hAnsi="Times New Roman" w:cs="Times New Roman"/>
          <w:sz w:val="24"/>
          <w:szCs w:val="24"/>
          <w:lang w:eastAsia="ru-RU"/>
        </w:rPr>
        <w:t>В течение 30 дней со дня получения заявления уполномоченный орган обеспечивает опубликование извещения о предоставлении земельного участка в порядке, установленном для официального опубликования (обнародования) муниципальных правовых актов Уставом Чугуевского муниципального округа и размещает извещение на официальном сайте chuguevsky.ru в сети Интернет: torgi.gov.ru.</w:t>
      </w:r>
    </w:p>
    <w:p w:rsidR="00C25E0D" w:rsidRPr="00C25E0D" w:rsidRDefault="00C25E0D" w:rsidP="00C25E0D">
      <w:pPr>
        <w:spacing w:after="1"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Если по истечении 30 дней со дня опубликования извещения о предоставлении земельного участка заявления о намерении участвовать в аукционе от иных заявителей не поступили, уполномоченный орган:</w:t>
      </w:r>
    </w:p>
    <w:p w:rsidR="00C25E0D" w:rsidRPr="00C25E0D" w:rsidRDefault="00C25E0D" w:rsidP="00C25E0D">
      <w:pPr>
        <w:spacing w:after="1" w:line="360" w:lineRule="auto"/>
        <w:ind w:firstLine="709"/>
        <w:jc w:val="both"/>
        <w:rPr>
          <w:rFonts w:ascii="Times New Roman" w:eastAsia="Calibri" w:hAnsi="Times New Roman" w:cs="Times New Roman"/>
          <w:sz w:val="24"/>
          <w:szCs w:val="24"/>
          <w:shd w:val="clear" w:color="auto" w:fill="FFFFFF"/>
        </w:rPr>
      </w:pPr>
      <w:r w:rsidRPr="00C25E0D">
        <w:rPr>
          <w:rFonts w:ascii="Times New Roman" w:eastAsia="Calibri" w:hAnsi="Times New Roman" w:cs="Times New Roman"/>
          <w:sz w:val="24"/>
          <w:szCs w:val="24"/>
        </w:rPr>
        <w:t>а) принимает решение в форме постановления</w:t>
      </w:r>
      <w:r w:rsidRPr="00C25E0D">
        <w:rPr>
          <w:rFonts w:ascii="Times New Roman" w:eastAsia="Calibri" w:hAnsi="Times New Roman" w:cs="Times New Roman"/>
          <w:sz w:val="24"/>
          <w:szCs w:val="24"/>
          <w:shd w:val="clear" w:color="auto" w:fill="FFFFFF"/>
        </w:rPr>
        <w:t xml:space="preserve"> о</w:t>
      </w:r>
      <w:r w:rsidRPr="00C25E0D">
        <w:rPr>
          <w:rFonts w:ascii="Times New Roman" w:eastAsia="Calibri" w:hAnsi="Times New Roman" w:cs="Times New Roman"/>
          <w:sz w:val="24"/>
          <w:szCs w:val="24"/>
        </w:rPr>
        <w:br/>
      </w:r>
      <w:r w:rsidRPr="00C25E0D">
        <w:rPr>
          <w:rFonts w:ascii="Times New Roman" w:eastAsia="Calibri" w:hAnsi="Times New Roman" w:cs="Times New Roman"/>
          <w:sz w:val="24"/>
          <w:szCs w:val="24"/>
          <w:shd w:val="clear" w:color="auto" w:fill="FFFFFF"/>
        </w:rPr>
        <w:t xml:space="preserve">предварительном согласовании предоставления земельного участка, находящегося в </w:t>
      </w:r>
      <w:r w:rsidRPr="00C25E0D">
        <w:rPr>
          <w:rFonts w:ascii="Times New Roman" w:eastAsia="Calibri" w:hAnsi="Times New Roman" w:cs="Times New Roman"/>
          <w:sz w:val="24"/>
          <w:szCs w:val="24"/>
        </w:rPr>
        <w:t>ведении или в собственности органов местного самоуправления</w:t>
      </w:r>
      <w:r w:rsidRPr="00C25E0D">
        <w:rPr>
          <w:rFonts w:ascii="Times New Roman" w:eastAsia="Calibri" w:hAnsi="Times New Roman" w:cs="Times New Roman"/>
          <w:sz w:val="24"/>
          <w:szCs w:val="24"/>
          <w:shd w:val="clear" w:color="auto" w:fill="FFFFFF"/>
        </w:rPr>
        <w:t>;</w:t>
      </w:r>
    </w:p>
    <w:p w:rsidR="00C25E0D" w:rsidRPr="00C25E0D" w:rsidRDefault="00C25E0D" w:rsidP="00C25E0D">
      <w:pPr>
        <w:spacing w:after="1" w:line="360" w:lineRule="auto"/>
        <w:ind w:firstLine="709"/>
        <w:jc w:val="both"/>
        <w:rPr>
          <w:rFonts w:ascii="Times New Roman" w:eastAsia="Calibri" w:hAnsi="Times New Roman" w:cs="Times New Roman"/>
          <w:sz w:val="24"/>
          <w:szCs w:val="24"/>
          <w:shd w:val="clear" w:color="auto" w:fill="FFFFFF"/>
        </w:rPr>
      </w:pPr>
      <w:r w:rsidRPr="00C25E0D">
        <w:rPr>
          <w:rFonts w:ascii="Times New Roman" w:eastAsia="Calibri" w:hAnsi="Times New Roman" w:cs="Times New Roman"/>
          <w:sz w:val="24"/>
          <w:szCs w:val="24"/>
          <w:shd w:val="clear" w:color="auto" w:fill="FFFFFF"/>
        </w:rPr>
        <w:t>б) осуществляет подготовку и подписание договора купли-продажи или договора аренды земельного участка в трех экземплярах, а также в течении 3 рабочих дней направляет указанные договора для подписания заявителю, если не требуется образование испрашиваемого земельного участка или уточнение его границ.</w:t>
      </w:r>
    </w:p>
    <w:p w:rsidR="00C25E0D" w:rsidRPr="00C25E0D" w:rsidRDefault="00C25E0D" w:rsidP="00C25E0D">
      <w:pPr>
        <w:spacing w:after="1"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lastRenderedPageBreak/>
        <w:t>В случае, если в течение 30 дней со дня опубликования извещения о предоставлении земельного участка поступили заявления от иных заявителей о намерении участвовать в аукционе, уполномоченный орган готовит отказ в оказании муниципальной услуги и в течении 3 дней направляет его заявителю</w:t>
      </w:r>
    </w:p>
    <w:p w:rsidR="00C25E0D" w:rsidRPr="00C25E0D" w:rsidRDefault="00C25E0D" w:rsidP="00C25E0D">
      <w:pPr>
        <w:spacing w:after="1" w:line="360" w:lineRule="auto"/>
        <w:ind w:firstLine="709"/>
        <w:jc w:val="both"/>
        <w:rPr>
          <w:rFonts w:ascii="Times New Roman" w:eastAsia="Calibri" w:hAnsi="Times New Roman" w:cs="Times New Roman"/>
          <w:b/>
          <w:sz w:val="24"/>
          <w:szCs w:val="24"/>
        </w:rPr>
      </w:pPr>
      <w:r w:rsidRPr="00C25E0D">
        <w:rPr>
          <w:rFonts w:ascii="Times New Roman" w:eastAsia="Calibri" w:hAnsi="Times New Roman" w:cs="Times New Roman"/>
          <w:b/>
          <w:sz w:val="24"/>
          <w:szCs w:val="24"/>
        </w:rPr>
        <w:t>17.5. Процедура принятия и направления заявителю решения об отказе в предоставлении муниципальной услуги</w:t>
      </w:r>
    </w:p>
    <w:p w:rsidR="00C25E0D" w:rsidRPr="00C25E0D" w:rsidRDefault="00C25E0D" w:rsidP="00C25E0D">
      <w:pPr>
        <w:spacing w:after="1"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xml:space="preserve">При наличии оснований, предусмотренных п. 11.1. настоящего регламента, уполномоченный орган принимает решение: </w:t>
      </w:r>
    </w:p>
    <w:p w:rsidR="00C25E0D" w:rsidRPr="00C25E0D" w:rsidRDefault="00C25E0D" w:rsidP="00C25E0D">
      <w:pPr>
        <w:spacing w:after="1" w:line="360" w:lineRule="auto"/>
        <w:ind w:firstLine="709"/>
        <w:jc w:val="both"/>
        <w:rPr>
          <w:rFonts w:ascii="Times New Roman" w:eastAsia="Calibri" w:hAnsi="Times New Roman" w:cs="Times New Roman"/>
          <w:sz w:val="24"/>
          <w:szCs w:val="24"/>
          <w:shd w:val="clear" w:color="auto" w:fill="FFFFFF"/>
        </w:rPr>
      </w:pPr>
      <w:r w:rsidRPr="00C25E0D">
        <w:rPr>
          <w:rFonts w:ascii="Times New Roman" w:eastAsia="Calibri" w:hAnsi="Times New Roman" w:cs="Times New Roman"/>
          <w:b/>
          <w:sz w:val="24"/>
          <w:szCs w:val="24"/>
        </w:rPr>
        <w:t xml:space="preserve">- </w:t>
      </w:r>
      <w:r w:rsidRPr="00C25E0D">
        <w:rPr>
          <w:rFonts w:ascii="Times New Roman" w:eastAsia="Calibri" w:hAnsi="Times New Roman" w:cs="Times New Roman"/>
          <w:sz w:val="24"/>
          <w:szCs w:val="24"/>
        </w:rPr>
        <w:t>в форме постановления</w:t>
      </w:r>
      <w:r w:rsidRPr="00C25E0D">
        <w:rPr>
          <w:rFonts w:ascii="Calibri" w:eastAsia="Calibri" w:hAnsi="Calibri" w:cs="Times New Roman"/>
        </w:rPr>
        <w:t xml:space="preserve"> </w:t>
      </w:r>
      <w:r w:rsidRPr="00C25E0D">
        <w:rPr>
          <w:rFonts w:ascii="Times New Roman" w:eastAsia="Calibri" w:hAnsi="Times New Roman" w:cs="Times New Roman"/>
          <w:sz w:val="24"/>
          <w:szCs w:val="24"/>
        </w:rPr>
        <w:t xml:space="preserve">об отказе </w:t>
      </w:r>
      <w:r w:rsidRPr="00C25E0D">
        <w:rPr>
          <w:rFonts w:ascii="Times New Roman" w:eastAsia="Calibri" w:hAnsi="Times New Roman" w:cs="Times New Roman"/>
          <w:sz w:val="24"/>
          <w:szCs w:val="24"/>
          <w:shd w:val="clear" w:color="auto" w:fill="FFFFFF"/>
        </w:rPr>
        <w:t>в предварительном согласовании предоставления земельного участка или отказ в предоставлении земельного;</w:t>
      </w:r>
    </w:p>
    <w:p w:rsidR="00C25E0D" w:rsidRPr="00C25E0D" w:rsidRDefault="00C25E0D" w:rsidP="00C25E0D">
      <w:pPr>
        <w:spacing w:after="1" w:line="360" w:lineRule="auto"/>
        <w:ind w:firstLine="709"/>
        <w:jc w:val="both"/>
        <w:rPr>
          <w:rFonts w:ascii="Times New Roman" w:eastAsia="Calibri" w:hAnsi="Times New Roman" w:cs="Times New Roman"/>
          <w:sz w:val="24"/>
          <w:szCs w:val="24"/>
          <w:shd w:val="clear" w:color="auto" w:fill="FFFFFF"/>
        </w:rPr>
      </w:pPr>
      <w:r w:rsidRPr="00C25E0D">
        <w:rPr>
          <w:rFonts w:ascii="Times New Roman" w:eastAsia="Calibri" w:hAnsi="Times New Roman" w:cs="Times New Roman"/>
          <w:b/>
          <w:sz w:val="24"/>
          <w:szCs w:val="24"/>
        </w:rPr>
        <w:t xml:space="preserve">- </w:t>
      </w:r>
      <w:r w:rsidRPr="00C25E0D">
        <w:rPr>
          <w:rFonts w:ascii="Times New Roman" w:eastAsia="Calibri" w:hAnsi="Times New Roman" w:cs="Times New Roman"/>
          <w:sz w:val="24"/>
          <w:szCs w:val="24"/>
        </w:rPr>
        <w:t>в форме постановления</w:t>
      </w:r>
      <w:r w:rsidRPr="00C25E0D">
        <w:rPr>
          <w:rFonts w:ascii="Calibri" w:eastAsia="Calibri" w:hAnsi="Calibri" w:cs="Times New Roman"/>
        </w:rPr>
        <w:t xml:space="preserve"> </w:t>
      </w:r>
      <w:r w:rsidRPr="00C25E0D">
        <w:rPr>
          <w:rFonts w:ascii="Times New Roman" w:eastAsia="Calibri" w:hAnsi="Times New Roman" w:cs="Times New Roman"/>
          <w:sz w:val="24"/>
          <w:szCs w:val="24"/>
        </w:rPr>
        <w:t xml:space="preserve">об отказе </w:t>
      </w:r>
      <w:r w:rsidRPr="00C25E0D">
        <w:rPr>
          <w:rFonts w:ascii="Times New Roman" w:eastAsia="Calibri" w:hAnsi="Times New Roman" w:cs="Times New Roman"/>
          <w:sz w:val="24"/>
          <w:szCs w:val="24"/>
          <w:shd w:val="clear" w:color="auto" w:fill="FFFFFF"/>
        </w:rPr>
        <w:t>в предоставлении земельного участка без проведения аукциона лицу, обратившемуся с заявлением о предоставлении земельного участка и принятие решения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rsidR="00C25E0D" w:rsidRPr="00C25E0D" w:rsidRDefault="00C25E0D" w:rsidP="00C25E0D">
      <w:pPr>
        <w:spacing w:after="1" w:line="360" w:lineRule="auto"/>
        <w:ind w:firstLine="709"/>
        <w:jc w:val="both"/>
        <w:rPr>
          <w:rFonts w:ascii="Times New Roman" w:eastAsia="Calibri" w:hAnsi="Times New Roman" w:cs="Times New Roman"/>
          <w:sz w:val="24"/>
          <w:szCs w:val="24"/>
          <w:shd w:val="clear" w:color="auto" w:fill="FFFFFF"/>
        </w:rPr>
      </w:pPr>
      <w:r w:rsidRPr="00C25E0D">
        <w:rPr>
          <w:rFonts w:ascii="Times New Roman" w:eastAsia="Calibri" w:hAnsi="Times New Roman" w:cs="Times New Roman"/>
          <w:b/>
          <w:sz w:val="24"/>
          <w:szCs w:val="24"/>
        </w:rPr>
        <w:t xml:space="preserve">- </w:t>
      </w:r>
      <w:r w:rsidRPr="00C25E0D">
        <w:rPr>
          <w:rFonts w:ascii="Times New Roman" w:eastAsia="Calibri" w:hAnsi="Times New Roman" w:cs="Times New Roman"/>
          <w:sz w:val="24"/>
          <w:szCs w:val="24"/>
        </w:rPr>
        <w:t>в форме постановления</w:t>
      </w:r>
      <w:r w:rsidRPr="00C25E0D">
        <w:rPr>
          <w:rFonts w:ascii="Calibri" w:eastAsia="Calibri" w:hAnsi="Calibri" w:cs="Times New Roman"/>
        </w:rPr>
        <w:t xml:space="preserve"> </w:t>
      </w:r>
      <w:r w:rsidRPr="00C25E0D">
        <w:rPr>
          <w:rFonts w:ascii="Times New Roman" w:eastAsia="Calibri" w:hAnsi="Times New Roman" w:cs="Times New Roman"/>
          <w:sz w:val="24"/>
          <w:szCs w:val="24"/>
        </w:rPr>
        <w:t xml:space="preserve">об отказе </w:t>
      </w:r>
      <w:r w:rsidRPr="00C25E0D">
        <w:rPr>
          <w:rFonts w:ascii="Times New Roman" w:eastAsia="Calibri" w:hAnsi="Times New Roman" w:cs="Times New Roman"/>
          <w:sz w:val="24"/>
          <w:szCs w:val="24"/>
          <w:shd w:val="clear" w:color="auto" w:fill="FFFFFF"/>
        </w:rPr>
        <w:t>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 принятие решения о формировании земельного участка для предоставления посредством проведения аукциона.</w:t>
      </w:r>
    </w:p>
    <w:p w:rsidR="00C25E0D" w:rsidRPr="00C25E0D" w:rsidRDefault="00C25E0D" w:rsidP="00C25E0D">
      <w:pPr>
        <w:spacing w:after="1" w:line="360" w:lineRule="auto"/>
        <w:ind w:firstLine="709"/>
        <w:jc w:val="both"/>
        <w:rPr>
          <w:rFonts w:ascii="Times New Roman" w:eastAsia="Calibri" w:hAnsi="Times New Roman" w:cs="Times New Roman"/>
          <w:sz w:val="24"/>
          <w:szCs w:val="24"/>
          <w:shd w:val="clear" w:color="auto" w:fill="FFFFFF"/>
        </w:rPr>
      </w:pPr>
      <w:r w:rsidRPr="00C25E0D">
        <w:rPr>
          <w:rFonts w:ascii="Times New Roman" w:eastAsia="Calibri" w:hAnsi="Times New Roman" w:cs="Times New Roman"/>
          <w:sz w:val="24"/>
          <w:szCs w:val="24"/>
        </w:rPr>
        <w:t>В течении трех рабочих дней направляет заявителю принятое решение.</w:t>
      </w:r>
    </w:p>
    <w:p w:rsidR="00C25E0D" w:rsidRPr="00C25E0D" w:rsidRDefault="00C25E0D" w:rsidP="00C25E0D">
      <w:pPr>
        <w:autoSpaceDE w:val="0"/>
        <w:autoSpaceDN w:val="0"/>
        <w:adjustRightInd w:val="0"/>
        <w:spacing w:after="0" w:line="360" w:lineRule="auto"/>
        <w:ind w:firstLine="709"/>
        <w:jc w:val="both"/>
        <w:rPr>
          <w:rFonts w:ascii="Times New Roman" w:eastAsia="Calibri" w:hAnsi="Times New Roman" w:cs="Times New Roman"/>
          <w:b/>
          <w:sz w:val="24"/>
          <w:szCs w:val="24"/>
        </w:rPr>
      </w:pPr>
      <w:r w:rsidRPr="00C25E0D">
        <w:rPr>
          <w:rFonts w:ascii="Times New Roman" w:eastAsia="Calibri" w:hAnsi="Times New Roman" w:cs="Times New Roman"/>
          <w:b/>
          <w:sz w:val="24"/>
          <w:szCs w:val="24"/>
        </w:rPr>
        <w:t>18. Особенности предоставления муниципальной услуги в электронной форме</w:t>
      </w:r>
    </w:p>
    <w:p w:rsidR="00C25E0D" w:rsidRPr="00C25E0D" w:rsidRDefault="00C25E0D" w:rsidP="00C25E0D">
      <w:pPr>
        <w:autoSpaceDE w:val="0"/>
        <w:autoSpaceDN w:val="0"/>
        <w:adjustRightInd w:val="0"/>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Муниципальная услуга в электронной форме предоставляется в соответствии с пунктом 17 настоящего административного регламента.</w:t>
      </w:r>
    </w:p>
    <w:p w:rsidR="00C25E0D" w:rsidRPr="00C25E0D" w:rsidRDefault="00C25E0D" w:rsidP="00C25E0D">
      <w:pPr>
        <w:autoSpaceDE w:val="0"/>
        <w:autoSpaceDN w:val="0"/>
        <w:adjustRightInd w:val="0"/>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w:t>
      </w:r>
    </w:p>
    <w:p w:rsidR="00C25E0D" w:rsidRPr="00C25E0D" w:rsidRDefault="00C25E0D" w:rsidP="00C25E0D">
      <w:pPr>
        <w:autoSpaceDE w:val="0"/>
        <w:autoSpaceDN w:val="0"/>
        <w:adjustRightInd w:val="0"/>
        <w:spacing w:after="0" w:line="360" w:lineRule="auto"/>
        <w:ind w:firstLine="709"/>
        <w:jc w:val="both"/>
        <w:rPr>
          <w:rFonts w:ascii="Times New Roman" w:eastAsia="Calibri" w:hAnsi="Times New Roman" w:cs="Times New Roman"/>
          <w:b/>
          <w:sz w:val="24"/>
          <w:szCs w:val="24"/>
        </w:rPr>
      </w:pPr>
      <w:r w:rsidRPr="00C25E0D">
        <w:rPr>
          <w:rFonts w:ascii="Times New Roman" w:eastAsia="Calibri" w:hAnsi="Times New Roman" w:cs="Times New Roman"/>
          <w:b/>
          <w:sz w:val="24"/>
          <w:szCs w:val="24"/>
        </w:rPr>
        <w:t>19. Особенности предоставления муниципальной услуги в МФЦ</w:t>
      </w:r>
    </w:p>
    <w:p w:rsidR="00C25E0D" w:rsidRPr="00C25E0D" w:rsidRDefault="00C25E0D" w:rsidP="008F7D0D">
      <w:pPr>
        <w:widowControl w:val="0"/>
        <w:numPr>
          <w:ilvl w:val="1"/>
          <w:numId w:val="5"/>
        </w:numPr>
        <w:autoSpaceDE w:val="0"/>
        <w:autoSpaceDN w:val="0"/>
        <w:spacing w:after="0" w:line="360" w:lineRule="auto"/>
        <w:ind w:firstLine="709"/>
        <w:contextualSpacing/>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В соответствии с заключенным соглашением о взаимодействии между уполномоченным МФЦ (далее – УМФЦ) и администрацией Чугуевского муниципального округа, об организации предоставления муниципальной услуги, МФЦ осуществляет следующие административные процедуры:</w:t>
      </w:r>
    </w:p>
    <w:p w:rsidR="00C25E0D" w:rsidRPr="00C25E0D" w:rsidRDefault="00C25E0D" w:rsidP="008F7D0D">
      <w:pPr>
        <w:numPr>
          <w:ilvl w:val="0"/>
          <w:numId w:val="4"/>
        </w:num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Информирование (консультация) по порядку предоставления муниципальной услуги;</w:t>
      </w:r>
    </w:p>
    <w:p w:rsidR="00C25E0D" w:rsidRPr="00C25E0D" w:rsidRDefault="00C25E0D" w:rsidP="008F7D0D">
      <w:pPr>
        <w:widowControl w:val="0"/>
        <w:numPr>
          <w:ilvl w:val="0"/>
          <w:numId w:val="4"/>
        </w:numPr>
        <w:autoSpaceDE w:val="0"/>
        <w:autoSpaceDN w:val="0"/>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Прием и регистрация запроса и документов от заявителя для получения муниципальной услуги;</w:t>
      </w:r>
    </w:p>
    <w:p w:rsidR="00C25E0D" w:rsidRPr="00C25E0D" w:rsidRDefault="00C25E0D" w:rsidP="008F7D0D">
      <w:pPr>
        <w:numPr>
          <w:ilvl w:val="0"/>
          <w:numId w:val="4"/>
        </w:num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lastRenderedPageBreak/>
        <w:t>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C25E0D" w:rsidRPr="00C25E0D" w:rsidRDefault="00C25E0D" w:rsidP="008F7D0D">
      <w:pPr>
        <w:numPr>
          <w:ilvl w:val="1"/>
          <w:numId w:val="5"/>
        </w:numPr>
        <w:spacing w:after="0" w:line="360" w:lineRule="auto"/>
        <w:ind w:firstLine="709"/>
        <w:contextualSpacing/>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xml:space="preserve"> Осуществление административной процедуры «Информирование (консультация) по порядку предоставления муниципальной услуги». </w:t>
      </w:r>
    </w:p>
    <w:p w:rsidR="00C25E0D" w:rsidRPr="00C25E0D" w:rsidRDefault="00C25E0D" w:rsidP="00C25E0D">
      <w:pPr>
        <w:suppressAutoHyphens/>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19.2.1. Административную процедуру «Информирование (консультация) по порядку предоставления муниципальной услуги» осуществляет специалист МФЦ. Специалист МФЦ обеспечивает информационную поддержку заявителя при личном обращении заявителя в МФЦ, в организации, привлекаемых к реализации функций МФЦ (далее – привлекаемые организации) или при обращении в центр телефонного обслуживания УМФЦ по следующим вопросам:</w:t>
      </w:r>
    </w:p>
    <w:p w:rsidR="00C25E0D" w:rsidRPr="00C25E0D" w:rsidRDefault="00C25E0D" w:rsidP="008F7D0D">
      <w:pPr>
        <w:numPr>
          <w:ilvl w:val="0"/>
          <w:numId w:val="6"/>
        </w:numPr>
        <w:spacing w:after="0" w:line="360" w:lineRule="auto"/>
        <w:ind w:firstLine="709"/>
        <w:contextualSpacing/>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срок предоставления муниципальной услуги;</w:t>
      </w:r>
    </w:p>
    <w:p w:rsidR="00C25E0D" w:rsidRPr="00C25E0D" w:rsidRDefault="00C25E0D" w:rsidP="008F7D0D">
      <w:pPr>
        <w:numPr>
          <w:ilvl w:val="0"/>
          <w:numId w:val="6"/>
        </w:numPr>
        <w:spacing w:after="0" w:line="360" w:lineRule="auto"/>
        <w:ind w:firstLine="709"/>
        <w:contextualSpacing/>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rsidR="00C25E0D" w:rsidRPr="00C25E0D" w:rsidRDefault="00C25E0D" w:rsidP="008F7D0D">
      <w:pPr>
        <w:numPr>
          <w:ilvl w:val="0"/>
          <w:numId w:val="6"/>
        </w:numPr>
        <w:spacing w:after="0" w:line="360" w:lineRule="auto"/>
        <w:ind w:firstLine="709"/>
        <w:contextualSpacing/>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порядок обжалования действий (бездействия), а также решений органов, предоставляющих муниципальную услугу, муниципальных служащих, МФЦ, работников МФЦ;</w:t>
      </w:r>
    </w:p>
    <w:p w:rsidR="00C25E0D" w:rsidRPr="00C25E0D" w:rsidRDefault="00C25E0D" w:rsidP="008F7D0D">
      <w:pPr>
        <w:numPr>
          <w:ilvl w:val="0"/>
          <w:numId w:val="6"/>
        </w:numPr>
        <w:spacing w:after="0" w:line="360" w:lineRule="auto"/>
        <w:ind w:firstLine="709"/>
        <w:contextualSpacing/>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информацию о предусмотренной законодательством Российской Федерации ответственности должностных лиц органов, предоставляющих муниципальную услугу, работников МФЦ, работников привлекаемых организаций, за нарушение порядка предоставления муниципальной услуги;</w:t>
      </w:r>
    </w:p>
    <w:p w:rsidR="00C25E0D" w:rsidRPr="00C25E0D" w:rsidRDefault="00C25E0D" w:rsidP="008F7D0D">
      <w:pPr>
        <w:numPr>
          <w:ilvl w:val="0"/>
          <w:numId w:val="6"/>
        </w:numPr>
        <w:spacing w:after="0" w:line="360" w:lineRule="auto"/>
        <w:ind w:firstLine="709"/>
        <w:contextualSpacing/>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информацию о порядке возмещения вреда, причиненного заявителю в результате ненадлежащего исполнения либо неисполнения МФЦ или его работниками, а также привлекаемыми организациями или их работниками обязанностей, предусмотренных законодательством Российской Федерации;</w:t>
      </w:r>
    </w:p>
    <w:p w:rsidR="00C25E0D" w:rsidRPr="00C25E0D" w:rsidRDefault="00C25E0D" w:rsidP="008F7D0D">
      <w:pPr>
        <w:numPr>
          <w:ilvl w:val="0"/>
          <w:numId w:val="6"/>
        </w:numPr>
        <w:spacing w:after="0" w:line="360" w:lineRule="auto"/>
        <w:ind w:firstLine="709"/>
        <w:contextualSpacing/>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режим работы и адреса иных МФЦ и привлекаемых организаций, находящихся на территории субъекта Российской Федерации;</w:t>
      </w:r>
    </w:p>
    <w:p w:rsidR="00C25E0D" w:rsidRPr="00C25E0D" w:rsidRDefault="00C25E0D" w:rsidP="008F7D0D">
      <w:pPr>
        <w:numPr>
          <w:ilvl w:val="0"/>
          <w:numId w:val="6"/>
        </w:numPr>
        <w:spacing w:after="0" w:line="360" w:lineRule="auto"/>
        <w:ind w:firstLine="709"/>
        <w:contextualSpacing/>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rsidR="00C25E0D" w:rsidRPr="00C25E0D" w:rsidRDefault="00C25E0D" w:rsidP="008F7D0D">
      <w:pPr>
        <w:numPr>
          <w:ilvl w:val="1"/>
          <w:numId w:val="5"/>
        </w:numPr>
        <w:spacing w:after="0" w:line="360" w:lineRule="auto"/>
        <w:ind w:firstLine="709"/>
        <w:contextualSpacing/>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Осуществление административной процедуры «Прием и регистрация запроса и документов».</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lastRenderedPageBreak/>
        <w:t>19.3.1. Административную процедуру «Прием и регистрация запроса и документов» осуществляет специалист МФЦ, ответственный за прием и регистрацию запроса и документов (далее – специалист приема МФЦ).</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19.3.2. При личном обращении заявителя за предоставлением муниципальной услуги, специалист приема МФЦ, принимающий заявление и необходимые документы, должен удостовериться в личности заявителя (представителя заявителя). Специалист приема МФЦ, проверяет документы, предоставленные заявителем, на полноту и соответствие требованиям, установленным настоящим административным регламентом:</w:t>
      </w:r>
    </w:p>
    <w:p w:rsidR="00C25E0D" w:rsidRPr="00C25E0D" w:rsidRDefault="00C25E0D" w:rsidP="008F7D0D">
      <w:pPr>
        <w:numPr>
          <w:ilvl w:val="0"/>
          <w:numId w:val="3"/>
        </w:num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в случае наличия оснований для отказа в приеме документов, определенных в пункте 10 настоящего административного регламента, уведомляет заявителя о возможности получения отказа в предоставлении муниципальной услуги.</w:t>
      </w:r>
    </w:p>
    <w:p w:rsidR="00C25E0D" w:rsidRPr="00C25E0D" w:rsidRDefault="00C25E0D" w:rsidP="008F7D0D">
      <w:pPr>
        <w:numPr>
          <w:ilvl w:val="0"/>
          <w:numId w:val="3"/>
        </w:num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если заявитель настаивает на приеме документов, специалист приема МФЦ делает в расписке отметку «принято по требованию».</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xml:space="preserve"> 19.3.3. Специалист приема МФЦ создает и регистрирует обращение в электронном виде с использованием автоматизированной информационной системы МФЦ (далее – АИС МФЦ). Специалист приема МФЦ формирует и распечатывает 1 (один) экземпляр заявления, в случае отсутствия такого у заявителя, в соответствии с требованиями настоящего административного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самостоятельно проверить информацию, указанную в заявлении, и расписаться.</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19.3.4. Специалист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заявителю 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документов (схема расположения земельного участка сканируется в цвете) и расписки, подписанной заявителем. Заявление, документы, представленные заявителем, и расписка после сканирования возвращаются заявителю.</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19.3.5. Принятые у заявителя документы, заявление и расписка передаются в электронном виде в уполномоченный орган по защищенным каналам связи.</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lastRenderedPageBreak/>
        <w:t>Не подлежит сканированию и передается на бумажных носителях в уполномоченный орган схема расположения земельного участка на кадастровом плане территории, в случае если её размер превышает размер листа формата A4.</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19.4. Осуществление административной процедуры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xml:space="preserve">19.4.1. Административную процедуру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специалист МФЦ, ответственный за выдачу результата предоставления муниципальной услуги (далее – уполномоченный специалист МФЦ). </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19.4.2. При личном обращении заявителя за получением результата муниципальной услуги, уполномоченный специалист МФЦ,  должен удостовериться в личности заявителя (представителя заявителя).</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19.4.3. Уполномоченный специалист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специалист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rsidR="00C25E0D" w:rsidRPr="00C25E0D" w:rsidRDefault="00C25E0D" w:rsidP="008F7D0D">
      <w:pPr>
        <w:numPr>
          <w:ilvl w:val="0"/>
          <w:numId w:val="7"/>
        </w:numPr>
        <w:spacing w:after="0" w:line="360" w:lineRule="auto"/>
        <w:ind w:firstLine="709"/>
        <w:contextualSpacing/>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проверку действительности электронной подписи должностного лица уполномоченного органа, подписавшего электронный документ, полученный МФЦ по результатам предоставления муниципальной услуги;</w:t>
      </w:r>
    </w:p>
    <w:p w:rsidR="00C25E0D" w:rsidRPr="00C25E0D" w:rsidRDefault="00C25E0D" w:rsidP="008F7D0D">
      <w:pPr>
        <w:numPr>
          <w:ilvl w:val="0"/>
          <w:numId w:val="7"/>
        </w:numPr>
        <w:spacing w:after="0" w:line="360" w:lineRule="auto"/>
        <w:ind w:firstLine="709"/>
        <w:contextualSpacing/>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xml:space="preserve">изготовление, заверение экземпляра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rsidR="00C25E0D" w:rsidRPr="00C25E0D" w:rsidRDefault="00C25E0D" w:rsidP="008F7D0D">
      <w:pPr>
        <w:numPr>
          <w:ilvl w:val="0"/>
          <w:numId w:val="7"/>
        </w:numPr>
        <w:spacing w:after="0" w:line="360" w:lineRule="auto"/>
        <w:ind w:firstLine="709"/>
        <w:contextualSpacing/>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учет выдачи экземпляров электронных документов на бумажном носителе.</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xml:space="preserve">19.4.4. Уполномоченный специалист МФЦ, передает документы, являющиеся результатом предоставления муниципальной услуги, заявителю (или его представителю) и предлагает заявителю ознакомиться с ними. </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lastRenderedPageBreak/>
        <w:t>19.5. В соответствии с заключенным соглашением о взаимодействии между УМФЦ и администрацией Чугуевского муниципального органа, и если иное не предусмотрено федеральным законом, на МФЦ может быть возложена функция по обработке информации из информационных систем уполномоченного органа, и составление и заверение выписок полученных из информационных систем уполномоченного органа, том числе с использованием информационно-технологической и коммуникационной инфраструктуры, и выдачу заявителю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 требованиями, установленными Правительством Российской Федерации. И если иное не предусмотрено правилами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МФЦ выписки из информационных систем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муниципальные услуги.</w:t>
      </w:r>
    </w:p>
    <w:p w:rsidR="00C25E0D" w:rsidRPr="00C25E0D" w:rsidRDefault="00C25E0D" w:rsidP="00C25E0D">
      <w:pPr>
        <w:spacing w:after="0" w:line="240" w:lineRule="auto"/>
        <w:ind w:firstLine="709"/>
        <w:jc w:val="center"/>
        <w:outlineLvl w:val="0"/>
        <w:rPr>
          <w:rFonts w:ascii="Times New Roman" w:eastAsia="Calibri" w:hAnsi="Times New Roman" w:cs="Times New Roman"/>
          <w:sz w:val="24"/>
          <w:szCs w:val="24"/>
        </w:rPr>
      </w:pPr>
      <w:r w:rsidRPr="00C25E0D">
        <w:rPr>
          <w:rFonts w:ascii="Times New Roman" w:eastAsia="Calibri" w:hAnsi="Times New Roman" w:cs="Times New Roman"/>
          <w:sz w:val="24"/>
          <w:szCs w:val="24"/>
          <w:lang w:val="en-US"/>
        </w:rPr>
        <w:t>IV</w:t>
      </w:r>
      <w:r w:rsidRPr="00C25E0D">
        <w:rPr>
          <w:rFonts w:ascii="Times New Roman" w:eastAsia="Calibri" w:hAnsi="Times New Roman" w:cs="Times New Roman"/>
          <w:sz w:val="24"/>
          <w:szCs w:val="24"/>
        </w:rPr>
        <w:t>. ФОРМЫ КОНТРОЛЯ</w:t>
      </w:r>
    </w:p>
    <w:p w:rsidR="00C25E0D" w:rsidRPr="00C25E0D" w:rsidRDefault="00C25E0D" w:rsidP="00C25E0D">
      <w:pPr>
        <w:spacing w:after="0" w:line="240" w:lineRule="auto"/>
        <w:ind w:firstLine="709"/>
        <w:jc w:val="center"/>
        <w:rPr>
          <w:rFonts w:ascii="Times New Roman" w:eastAsia="Calibri" w:hAnsi="Times New Roman" w:cs="Times New Roman"/>
          <w:sz w:val="24"/>
          <w:szCs w:val="24"/>
        </w:rPr>
      </w:pPr>
      <w:r w:rsidRPr="00C25E0D">
        <w:rPr>
          <w:rFonts w:ascii="Times New Roman" w:eastAsia="Calibri" w:hAnsi="Times New Roman" w:cs="Times New Roman"/>
          <w:sz w:val="24"/>
          <w:szCs w:val="24"/>
        </w:rPr>
        <w:t>ЗА ИСПОЛНЕНИЕМ АДМИНИСТРАТИВНОГО РЕГЛАМЕНТА</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20.1. Контроль соблюдения последовательности действий специалистами уполномоченного органа, определенных административными процедурами по предоставлению муниципальной услуги, исполнения настоящего административного регламента осуществляется должностным лицом (руководителем).</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20.2. Лица, участвующие в предоставлении муниципальной услуги, несут ответственность за незаконные решения, действия (бездействие), принимаемые (осуществляемые) в ходе предоставления муниципальной услуги, в соответствии с законодательством Российской Федерации.</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20.3. Контроль соблюдения последовательности действий, определенных административными процедурами, и принятия решений сотрудниками уполномоченного органа осуществляется начальником управления имущественных и земельных отношений администрации Чугуевского муниципального округа.</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20.4. Контроль осуществляется путем проведения проверок соблюдения и исполнения сотрудниками положений административного регламента, иных нормативных актов.</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20.5. Контроль осуществляется  не реже одного раза в месяц.</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lastRenderedPageBreak/>
        <w:t>20.6. Лица, работающие с заявлениями, несут ответственность в соответствии с действующим законодательством Российской Федерации за сохранность находящихся у них на рассмотрении заявлений и документов, связанных с их рассмотрением.</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p>
    <w:p w:rsidR="00C25E0D" w:rsidRPr="00C25E0D" w:rsidRDefault="00C25E0D" w:rsidP="00C25E0D">
      <w:pPr>
        <w:spacing w:after="0" w:line="240" w:lineRule="auto"/>
        <w:ind w:firstLine="709"/>
        <w:jc w:val="center"/>
        <w:outlineLvl w:val="0"/>
        <w:rPr>
          <w:rFonts w:ascii="Times New Roman" w:eastAsia="Calibri" w:hAnsi="Times New Roman" w:cs="Times New Roman"/>
          <w:sz w:val="24"/>
          <w:szCs w:val="24"/>
        </w:rPr>
      </w:pPr>
      <w:r w:rsidRPr="00C25E0D">
        <w:rPr>
          <w:rFonts w:ascii="Times New Roman" w:eastAsia="Calibri" w:hAnsi="Times New Roman" w:cs="Times New Roman"/>
          <w:sz w:val="24"/>
          <w:szCs w:val="24"/>
          <w:lang w:val="en-US"/>
        </w:rPr>
        <w:t>V</w:t>
      </w:r>
      <w:r w:rsidRPr="00C25E0D">
        <w:rPr>
          <w:rFonts w:ascii="Times New Roman" w:eastAsia="Calibri" w:hAnsi="Times New Roman" w:cs="Times New Roman"/>
          <w:sz w:val="24"/>
          <w:szCs w:val="24"/>
        </w:rPr>
        <w:t>. ДОСУДЕБНЫЙ (ВНЕСУДЕБНЫЙ) ПОРЯДОК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rsidR="00C25E0D" w:rsidRPr="00C25E0D" w:rsidRDefault="00C25E0D" w:rsidP="00C25E0D">
      <w:pPr>
        <w:spacing w:after="0" w:line="240" w:lineRule="auto"/>
        <w:ind w:firstLine="709"/>
        <w:jc w:val="center"/>
        <w:outlineLvl w:val="0"/>
        <w:rPr>
          <w:rFonts w:ascii="Times New Roman" w:eastAsia="Calibri" w:hAnsi="Times New Roman" w:cs="Times New Roman"/>
          <w:sz w:val="24"/>
          <w:szCs w:val="24"/>
        </w:rPr>
      </w:pP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21.1. Решения и действия (бездействие) администрации Чугуевского муниципального округа, должностных лиц органа, предоставляющего муниципальную услугу, муниципальных служащих, МФЦ, работников МФЦ, принятые (осуществляемые) в ходе предоставления муниципальной услуги, могут быть обжалованы заявителем в досудебном (внесудебном) порядке путем направления жалобы в письменной форме на бумажном носителе, в электронной форме в администрацию Чугуевского муниципального округа.</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21.2. Досудебный (внесудебный) порядок обжалования, установленный настоящим разделом, применяется ко всем административным процедурам, настоящего административного регламента, в том числе заявитель вправе обратиться с жалобой в случаях:</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21.2.1 нарушения срока регистрации заявления о предоставлении муниципальной услуги;</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21.2.2 нарушения срока предоставления муниципальной услуги;</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21.2.3 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 для предоставления муниципальной услуги;</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21.2.4 отказа заявителю в приеме документов, предоставление которых предусмотрено нормативными правовыми актами Российской Федерации,</w:t>
      </w:r>
      <w:r w:rsidRPr="00C25E0D">
        <w:rPr>
          <w:rFonts w:ascii="Calibri" w:eastAsia="Calibri" w:hAnsi="Calibri" w:cs="Times New Roman"/>
        </w:rPr>
        <w:t xml:space="preserve"> </w:t>
      </w:r>
      <w:r w:rsidRPr="00C25E0D">
        <w:rPr>
          <w:rFonts w:ascii="Times New Roman" w:eastAsia="Calibri" w:hAnsi="Times New Roman" w:cs="Times New Roman"/>
          <w:sz w:val="24"/>
          <w:szCs w:val="24"/>
        </w:rPr>
        <w:t>нормативными правовыми актами Приморского края, муниципальными правовыми актами Чугуевского муниципального округа для предоставления муниципальной услуги;</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21.2.5 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w:t>
      </w:r>
      <w:r w:rsidRPr="00C25E0D">
        <w:rPr>
          <w:rFonts w:ascii="Calibri" w:eastAsia="Calibri" w:hAnsi="Calibri" w:cs="Times New Roman"/>
        </w:rPr>
        <w:t xml:space="preserve"> </w:t>
      </w:r>
      <w:r w:rsidRPr="00C25E0D">
        <w:rPr>
          <w:rFonts w:ascii="Times New Roman" w:eastAsia="Calibri" w:hAnsi="Times New Roman" w:cs="Times New Roman"/>
          <w:sz w:val="24"/>
          <w:szCs w:val="24"/>
        </w:rPr>
        <w:t xml:space="preserve">нормативными </w:t>
      </w:r>
      <w:r w:rsidRPr="00C25E0D">
        <w:rPr>
          <w:rFonts w:ascii="Times New Roman" w:eastAsia="Calibri" w:hAnsi="Times New Roman" w:cs="Times New Roman"/>
          <w:sz w:val="24"/>
          <w:szCs w:val="24"/>
        </w:rPr>
        <w:lastRenderedPageBreak/>
        <w:t>правовыми актами Приморского края, муниципальными правовыми актами Чугуевского муниципального округа;</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21.2.6 требования у заявителя при предоставлении муниципальной услуги платы, не предусмотренной нормативными правовыми актами Российской Федерации,</w:t>
      </w:r>
      <w:r w:rsidRPr="00C25E0D">
        <w:rPr>
          <w:rFonts w:ascii="Calibri" w:eastAsia="Calibri" w:hAnsi="Calibri" w:cs="Times New Roman"/>
        </w:rPr>
        <w:t xml:space="preserve"> </w:t>
      </w:r>
      <w:r w:rsidRPr="00C25E0D">
        <w:rPr>
          <w:rFonts w:ascii="Times New Roman" w:eastAsia="Calibri" w:hAnsi="Times New Roman" w:cs="Times New Roman"/>
          <w:sz w:val="24"/>
          <w:szCs w:val="24"/>
        </w:rPr>
        <w:t>нормативными правовыми актами Приморского края, муниципальными правовыми актами Чугуевского муниципального округа;</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21.2.7 отказа Чугуевского муниципального округа, предоставляющей муниципальную услугу, должностного лица органа, предоставляющего муниципальную услугу, либо муниципального служащего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21.2.8 нарушения срока или порядка выдачи документов по результатам предоставления муниципальной услуги;</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21.2.9 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муниципальными правовыми актами</w:t>
      </w:r>
      <w:r w:rsidRPr="00C25E0D">
        <w:rPr>
          <w:rFonts w:ascii="Calibri" w:eastAsia="Calibri" w:hAnsi="Calibri" w:cs="Times New Roman"/>
        </w:rPr>
        <w:t xml:space="preserve"> </w:t>
      </w:r>
      <w:r w:rsidRPr="00C25E0D">
        <w:rPr>
          <w:rFonts w:ascii="Times New Roman" w:eastAsia="Calibri" w:hAnsi="Times New Roman" w:cs="Times New Roman"/>
          <w:sz w:val="24"/>
          <w:szCs w:val="24"/>
        </w:rPr>
        <w:t>Чугуевского муниципального округа ;</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xml:space="preserve">21.2.10 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Федеральным </w:t>
      </w:r>
      <w:hyperlink r:id="rId10" w:history="1">
        <w:r w:rsidRPr="00C25E0D">
          <w:rPr>
            <w:rFonts w:ascii="Times New Roman" w:eastAsia="Calibri" w:hAnsi="Times New Roman" w:cs="Times New Roman"/>
            <w:sz w:val="24"/>
            <w:szCs w:val="24"/>
          </w:rPr>
          <w:t>законом</w:t>
        </w:r>
      </w:hyperlink>
      <w:r w:rsidRPr="00C25E0D">
        <w:rPr>
          <w:rFonts w:ascii="Times New Roman" w:eastAsia="Calibri" w:hAnsi="Times New Roman" w:cs="Times New Roman"/>
          <w:sz w:val="24"/>
          <w:szCs w:val="24"/>
        </w:rPr>
        <w:t xml:space="preserve"> от 27.07.2010 № 210-ФЗ "Об организации предоставления государственных и муниципальных услуг".</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Досудебное (внесудебное) обжалование заявителем решений и действий (бездействия) МФЦ, работника МФЦ возможно только в случаях, определенных подпунктами 21.2.1, 21.2.3, 21.2.4,  21.2.6,  21.2.8 настоящего пункта.</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21.3. Жалоба может быть направлена заявителем через МФЦ, а также в электронной форме через Единый портал, официальный сайт администрации Чугуевского муниципального округа www. chuguevsky.ru , по электронной почте на адрес uizo_chuguevka@mail.ru либо направлена почтой.</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xml:space="preserve">21.4. Жалоба может быть принята при личном приеме заявителя. Личный прием заявителей проводится по адресу: 692623, Приморский край, Чугуевский район, с. </w:t>
      </w:r>
      <w:r w:rsidRPr="00C25E0D">
        <w:rPr>
          <w:rFonts w:ascii="Times New Roman" w:eastAsia="Calibri" w:hAnsi="Times New Roman" w:cs="Times New Roman"/>
          <w:sz w:val="24"/>
          <w:szCs w:val="24"/>
        </w:rPr>
        <w:lastRenderedPageBreak/>
        <w:t>Чугуевка, ул. 50 лет Октября, 193, согласно графику, утвержденному  и размещенному на официальном сайте  www. chuguevsky.ru.</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21.5. Жалоба должна содержать:</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21.5.1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решения и действия (бездействие) которого обжалуются;</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21.5.2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21.5.3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21.5.4 доводы, на основании которых заявитель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21.6. Жалоба подлежит регистрации не позднее следующего рабочего дня после ее поступления в уполномоченный орган.</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 xml:space="preserve">21.7. Жалоба, поступившая в уполномоченный орган, подлежит рассмотрению уполномоченным должностным лицом в течение 15 рабочих дней со дня ее регистрации, </w:t>
      </w:r>
      <w:r w:rsidRPr="00C25E0D">
        <w:rPr>
          <w:rFonts w:ascii="Times New Roman" w:eastAsia="Calibri" w:hAnsi="Times New Roman" w:cs="Times New Roman"/>
          <w:sz w:val="24"/>
          <w:szCs w:val="24"/>
        </w:rPr>
        <w:br/>
        <w:t>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21.8. По результатам рассмотрения жалобы уполномоченное должностное лицо принимает одно из следующих решений:</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lastRenderedPageBreak/>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муниципальными правовыми актами Чугуевского муниципального округа;</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2) отказывает в удовлетворении жалобы.</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21.9. Не позднее дня, следующего за днем принятия решения, указанного в п. 21.8. настоящего раздела,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21.9.1 В случае признания жалобы подлежащей удовлетворению в ответе заявителю, указанном в пункте 21.9 настоящего раздела,  дается информация о действиях, осуществляемых органом, предоставляющим муниципальную услугу,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21.9.2 В случае признания жалобы не подлежащей удовлетворению в ответе заявителю, указанном в пункте 21.9 настоящего раздела, даются аргументированные разъяснения о причинах принятого решения, а также информация о порядке обжалования принятого решения.</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r w:rsidRPr="00C25E0D">
        <w:rPr>
          <w:rFonts w:ascii="Times New Roman" w:eastAsia="Calibri" w:hAnsi="Times New Roman" w:cs="Times New Roman"/>
          <w:sz w:val="24"/>
          <w:szCs w:val="24"/>
        </w:rPr>
        <w:t>21.10.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частью 1 статьи 11.2 Федерального закона № 210-ФЗ «Об организации предоставления государственных и муниципальных услуг» незамедлительно направляет имеющиеся материалы в органы прокуратуры.</w:t>
      </w:r>
    </w:p>
    <w:p w:rsidR="00C25E0D" w:rsidRPr="00C25E0D" w:rsidRDefault="00C25E0D" w:rsidP="00C25E0D">
      <w:pPr>
        <w:spacing w:after="0" w:line="360" w:lineRule="auto"/>
        <w:ind w:firstLine="709"/>
        <w:jc w:val="both"/>
        <w:rPr>
          <w:rFonts w:ascii="Times New Roman" w:eastAsia="Calibri" w:hAnsi="Times New Roman" w:cs="Times New Roman"/>
          <w:sz w:val="24"/>
          <w:szCs w:val="24"/>
        </w:rPr>
      </w:pPr>
    </w:p>
    <w:p w:rsidR="00C25E0D" w:rsidRPr="00C25E0D" w:rsidRDefault="00C25E0D" w:rsidP="00C25E0D">
      <w:pPr>
        <w:spacing w:after="0"/>
        <w:jc w:val="center"/>
        <w:outlineLvl w:val="0"/>
        <w:rPr>
          <w:rFonts w:ascii="Times New Roman" w:eastAsia="Calibri" w:hAnsi="Times New Roman" w:cs="Times New Roman"/>
          <w:sz w:val="24"/>
          <w:szCs w:val="24"/>
        </w:rPr>
      </w:pPr>
    </w:p>
    <w:p w:rsidR="00C25E0D" w:rsidRPr="00C25E0D" w:rsidRDefault="00C25E0D" w:rsidP="00C25E0D">
      <w:pPr>
        <w:spacing w:after="0"/>
        <w:outlineLvl w:val="0"/>
        <w:rPr>
          <w:rFonts w:ascii="Times New Roman" w:eastAsia="Calibri" w:hAnsi="Times New Roman" w:cs="Times New Roman"/>
          <w:sz w:val="28"/>
          <w:szCs w:val="28"/>
        </w:rPr>
      </w:pPr>
    </w:p>
    <w:p w:rsidR="00C25E0D" w:rsidRPr="00C25E0D" w:rsidRDefault="00C25E0D" w:rsidP="00C25E0D">
      <w:pPr>
        <w:spacing w:after="0"/>
        <w:outlineLvl w:val="0"/>
        <w:rPr>
          <w:rFonts w:ascii="Times New Roman" w:eastAsia="Calibri" w:hAnsi="Times New Roman" w:cs="Times New Roman"/>
          <w:sz w:val="28"/>
          <w:szCs w:val="28"/>
        </w:rPr>
      </w:pPr>
    </w:p>
    <w:p w:rsidR="00C25E0D" w:rsidRPr="00C25E0D" w:rsidRDefault="00C25E0D" w:rsidP="00C25E0D">
      <w:pPr>
        <w:spacing w:after="0"/>
        <w:outlineLvl w:val="0"/>
        <w:rPr>
          <w:rFonts w:ascii="Times New Roman" w:eastAsia="Calibri" w:hAnsi="Times New Roman" w:cs="Times New Roman"/>
          <w:sz w:val="28"/>
          <w:szCs w:val="28"/>
        </w:rPr>
      </w:pPr>
    </w:p>
    <w:p w:rsidR="00C25E0D" w:rsidRPr="00C25E0D" w:rsidRDefault="00C25E0D" w:rsidP="00C25E0D">
      <w:pPr>
        <w:spacing w:after="0"/>
        <w:outlineLvl w:val="0"/>
        <w:rPr>
          <w:rFonts w:ascii="Times New Roman" w:eastAsia="Calibri" w:hAnsi="Times New Roman" w:cs="Times New Roman"/>
          <w:sz w:val="28"/>
          <w:szCs w:val="28"/>
        </w:rPr>
      </w:pPr>
    </w:p>
    <w:p w:rsidR="00C25E0D" w:rsidRPr="00C25E0D" w:rsidRDefault="00C25E0D" w:rsidP="00C25E0D">
      <w:pPr>
        <w:spacing w:after="0"/>
        <w:outlineLvl w:val="0"/>
        <w:rPr>
          <w:rFonts w:ascii="Times New Roman" w:eastAsia="Calibri" w:hAnsi="Times New Roman" w:cs="Times New Roman"/>
          <w:sz w:val="28"/>
          <w:szCs w:val="28"/>
        </w:rPr>
      </w:pPr>
    </w:p>
    <w:p w:rsidR="00C25E0D" w:rsidRPr="00C25E0D" w:rsidRDefault="00C25E0D" w:rsidP="00C25E0D">
      <w:pPr>
        <w:spacing w:after="0"/>
        <w:outlineLvl w:val="0"/>
        <w:rPr>
          <w:rFonts w:ascii="Times New Roman" w:eastAsia="Calibri" w:hAnsi="Times New Roman" w:cs="Times New Roman"/>
          <w:sz w:val="28"/>
          <w:szCs w:val="28"/>
        </w:rPr>
      </w:pPr>
    </w:p>
    <w:p w:rsidR="00C25E0D" w:rsidRPr="00C25E0D" w:rsidRDefault="00C25E0D" w:rsidP="00C25E0D">
      <w:pPr>
        <w:jc w:val="right"/>
        <w:rPr>
          <w:rFonts w:ascii="Times New Roman" w:eastAsia="Calibri" w:hAnsi="Times New Roman" w:cs="Times New Roman"/>
          <w:sz w:val="24"/>
          <w:szCs w:val="24"/>
        </w:rPr>
      </w:pPr>
      <w:r w:rsidRPr="00C25E0D">
        <w:rPr>
          <w:rFonts w:ascii="Times New Roman" w:eastAsia="Calibri" w:hAnsi="Times New Roman" w:cs="Times New Roman"/>
          <w:sz w:val="28"/>
          <w:szCs w:val="28"/>
        </w:rPr>
        <w:br w:type="page"/>
      </w:r>
      <w:r w:rsidRPr="00C25E0D">
        <w:rPr>
          <w:rFonts w:ascii="Times New Roman" w:eastAsia="Calibri" w:hAnsi="Times New Roman" w:cs="Times New Roman"/>
          <w:sz w:val="24"/>
          <w:szCs w:val="24"/>
        </w:rPr>
        <w:lastRenderedPageBreak/>
        <w:t>Приложение №2</w:t>
      </w:r>
    </w:p>
    <w:tbl>
      <w:tblPr>
        <w:tblW w:w="0" w:type="auto"/>
        <w:tblLook w:val="04A0" w:firstRow="1" w:lastRow="0" w:firstColumn="1" w:lastColumn="0" w:noHBand="0" w:noVBand="1"/>
      </w:tblPr>
      <w:tblGrid>
        <w:gridCol w:w="6204"/>
        <w:gridCol w:w="3366"/>
      </w:tblGrid>
      <w:tr w:rsidR="00C25E0D" w:rsidRPr="00C25E0D" w:rsidTr="00920B65">
        <w:tc>
          <w:tcPr>
            <w:tcW w:w="6204" w:type="dxa"/>
          </w:tcPr>
          <w:p w:rsidR="00C25E0D" w:rsidRPr="00C25E0D" w:rsidRDefault="00C25E0D" w:rsidP="00C25E0D">
            <w:pPr>
              <w:widowControl w:val="0"/>
              <w:spacing w:after="0" w:line="240" w:lineRule="auto"/>
              <w:jc w:val="right"/>
              <w:rPr>
                <w:rFonts w:ascii="Times New Roman" w:eastAsia="Calibri" w:hAnsi="Times New Roman" w:cs="Times New Roman"/>
                <w:szCs w:val="24"/>
                <w:lang w:eastAsia="ru-RU"/>
              </w:rPr>
            </w:pPr>
          </w:p>
        </w:tc>
        <w:tc>
          <w:tcPr>
            <w:tcW w:w="3366" w:type="dxa"/>
            <w:tcBorders>
              <w:top w:val="nil"/>
              <w:left w:val="nil"/>
              <w:bottom w:val="single" w:sz="4" w:space="0" w:color="auto"/>
              <w:right w:val="nil"/>
            </w:tcBorders>
            <w:hideMark/>
          </w:tcPr>
          <w:p w:rsidR="00C25E0D" w:rsidRPr="00C25E0D" w:rsidRDefault="00C25E0D" w:rsidP="00C25E0D">
            <w:pPr>
              <w:widowControl w:val="0"/>
              <w:spacing w:after="0" w:line="240" w:lineRule="auto"/>
              <w:rPr>
                <w:rFonts w:ascii="Times New Roman" w:eastAsia="Calibri" w:hAnsi="Times New Roman" w:cs="Times New Roman"/>
                <w:szCs w:val="24"/>
                <w:lang w:eastAsia="ru-RU"/>
              </w:rPr>
            </w:pPr>
          </w:p>
        </w:tc>
      </w:tr>
      <w:tr w:rsidR="00C25E0D" w:rsidRPr="00C25E0D" w:rsidTr="00920B65">
        <w:tc>
          <w:tcPr>
            <w:tcW w:w="6204" w:type="dxa"/>
          </w:tcPr>
          <w:p w:rsidR="00C25E0D" w:rsidRPr="00C25E0D" w:rsidRDefault="00C25E0D" w:rsidP="00C25E0D">
            <w:pPr>
              <w:widowControl w:val="0"/>
              <w:spacing w:after="0" w:line="240" w:lineRule="auto"/>
              <w:jc w:val="right"/>
              <w:rPr>
                <w:rFonts w:ascii="Times New Roman" w:eastAsia="Calibri" w:hAnsi="Times New Roman" w:cs="Times New Roman"/>
                <w:szCs w:val="24"/>
                <w:lang w:eastAsia="ru-RU"/>
              </w:rPr>
            </w:pPr>
          </w:p>
        </w:tc>
        <w:tc>
          <w:tcPr>
            <w:tcW w:w="3366" w:type="dxa"/>
            <w:tcBorders>
              <w:top w:val="single" w:sz="4" w:space="0" w:color="auto"/>
              <w:left w:val="nil"/>
              <w:bottom w:val="single" w:sz="4" w:space="0" w:color="auto"/>
              <w:right w:val="nil"/>
            </w:tcBorders>
          </w:tcPr>
          <w:p w:rsidR="00C25E0D" w:rsidRPr="00C25E0D" w:rsidRDefault="00C25E0D" w:rsidP="00C25E0D">
            <w:pPr>
              <w:widowControl w:val="0"/>
              <w:spacing w:after="0" w:line="240" w:lineRule="auto"/>
              <w:jc w:val="right"/>
              <w:rPr>
                <w:rFonts w:ascii="Times New Roman" w:eastAsia="Calibri" w:hAnsi="Times New Roman" w:cs="Times New Roman"/>
                <w:szCs w:val="24"/>
                <w:lang w:eastAsia="ru-RU"/>
              </w:rPr>
            </w:pPr>
          </w:p>
        </w:tc>
      </w:tr>
      <w:tr w:rsidR="00C25E0D" w:rsidRPr="00C25E0D" w:rsidTr="00920B65">
        <w:tc>
          <w:tcPr>
            <w:tcW w:w="6204" w:type="dxa"/>
          </w:tcPr>
          <w:p w:rsidR="00C25E0D" w:rsidRPr="00C25E0D" w:rsidRDefault="00C25E0D" w:rsidP="00C25E0D">
            <w:pPr>
              <w:widowControl w:val="0"/>
              <w:spacing w:after="0" w:line="240" w:lineRule="auto"/>
              <w:jc w:val="right"/>
              <w:rPr>
                <w:rFonts w:ascii="Times New Roman" w:eastAsia="Calibri" w:hAnsi="Times New Roman" w:cs="Times New Roman"/>
                <w:szCs w:val="24"/>
                <w:lang w:eastAsia="ru-RU"/>
              </w:rPr>
            </w:pPr>
          </w:p>
        </w:tc>
        <w:tc>
          <w:tcPr>
            <w:tcW w:w="3366" w:type="dxa"/>
            <w:tcBorders>
              <w:top w:val="single" w:sz="4" w:space="0" w:color="auto"/>
              <w:left w:val="nil"/>
              <w:bottom w:val="nil"/>
              <w:right w:val="nil"/>
            </w:tcBorders>
            <w:hideMark/>
          </w:tcPr>
          <w:p w:rsidR="00C25E0D" w:rsidRPr="00C25E0D" w:rsidRDefault="00C25E0D" w:rsidP="00C25E0D">
            <w:pPr>
              <w:widowControl w:val="0"/>
              <w:spacing w:after="0" w:line="240" w:lineRule="auto"/>
              <w:jc w:val="center"/>
              <w:rPr>
                <w:rFonts w:ascii="Times New Roman" w:eastAsia="Calibri" w:hAnsi="Times New Roman" w:cs="Times New Roman"/>
                <w:sz w:val="16"/>
                <w:szCs w:val="16"/>
                <w:lang w:eastAsia="ru-RU"/>
              </w:rPr>
            </w:pPr>
            <w:r w:rsidRPr="00C25E0D">
              <w:rPr>
                <w:rFonts w:ascii="Times New Roman" w:eastAsia="Calibri" w:hAnsi="Times New Roman" w:cs="Times New Roman"/>
                <w:sz w:val="16"/>
                <w:szCs w:val="16"/>
                <w:lang w:eastAsia="ru-RU"/>
              </w:rPr>
              <w:t>(наименование органа, предоставляющего муниципальную услугу)</w:t>
            </w:r>
          </w:p>
        </w:tc>
      </w:tr>
    </w:tbl>
    <w:p w:rsidR="00C25E0D" w:rsidRPr="00C25E0D" w:rsidRDefault="00C25E0D" w:rsidP="00C25E0D">
      <w:pPr>
        <w:widowControl w:val="0"/>
        <w:spacing w:after="0" w:line="240" w:lineRule="auto"/>
        <w:jc w:val="center"/>
        <w:rPr>
          <w:rFonts w:ascii="Times New Roman" w:eastAsia="Calibri" w:hAnsi="Times New Roman" w:cs="Times New Roman"/>
          <w:szCs w:val="24"/>
          <w:lang w:eastAsia="ru-RU"/>
        </w:rPr>
      </w:pPr>
    </w:p>
    <w:p w:rsidR="00C25E0D" w:rsidRPr="00C25E0D" w:rsidRDefault="00C25E0D" w:rsidP="00C25E0D">
      <w:pPr>
        <w:widowControl w:val="0"/>
        <w:spacing w:after="0" w:line="240" w:lineRule="auto"/>
        <w:jc w:val="center"/>
        <w:rPr>
          <w:rFonts w:ascii="Times New Roman" w:eastAsia="Calibri" w:hAnsi="Times New Roman" w:cs="Times New Roman"/>
          <w:sz w:val="20"/>
          <w:szCs w:val="20"/>
          <w:lang w:eastAsia="ru-RU"/>
        </w:rPr>
      </w:pPr>
      <w:r w:rsidRPr="00C25E0D">
        <w:rPr>
          <w:rFonts w:ascii="Times New Roman" w:eastAsia="Calibri" w:hAnsi="Times New Roman" w:cs="Times New Roman"/>
          <w:sz w:val="20"/>
          <w:szCs w:val="20"/>
          <w:lang w:eastAsia="ru-RU"/>
        </w:rPr>
        <w:t xml:space="preserve">ЗАЯВЛЕНИЕ </w:t>
      </w:r>
    </w:p>
    <w:p w:rsidR="00C25E0D" w:rsidRPr="00C25E0D" w:rsidRDefault="00C25E0D" w:rsidP="00C25E0D">
      <w:pPr>
        <w:autoSpaceDE w:val="0"/>
        <w:autoSpaceDN w:val="0"/>
        <w:adjustRightInd w:val="0"/>
        <w:spacing w:after="0" w:line="240" w:lineRule="auto"/>
        <w:jc w:val="center"/>
        <w:rPr>
          <w:rFonts w:ascii="Times New Roman" w:eastAsia="Calibri" w:hAnsi="Times New Roman" w:cs="Courier New"/>
          <w:bCs/>
          <w:sz w:val="20"/>
          <w:szCs w:val="20"/>
        </w:rPr>
      </w:pPr>
      <w:r w:rsidRPr="00C25E0D">
        <w:rPr>
          <w:rFonts w:ascii="Times New Roman" w:eastAsia="Calibri" w:hAnsi="Times New Roman" w:cs="Times New Roman"/>
          <w:sz w:val="20"/>
          <w:szCs w:val="20"/>
        </w:rPr>
        <w:t>о предварительном согласовании предоставления земельного участка для индивидуального жилищного строительства, ведения личного подсобного хозяйства в границах населенного пункта, садоводства, для осуществления крестьянским (фермерским) хозяйством его деятельности</w:t>
      </w:r>
    </w:p>
    <w:p w:rsidR="00C25E0D" w:rsidRPr="00C25E0D" w:rsidRDefault="00C25E0D" w:rsidP="00C25E0D">
      <w:pPr>
        <w:autoSpaceDE w:val="0"/>
        <w:autoSpaceDN w:val="0"/>
        <w:adjustRightInd w:val="0"/>
        <w:spacing w:after="0" w:line="240" w:lineRule="auto"/>
        <w:jc w:val="center"/>
        <w:rPr>
          <w:rFonts w:ascii="Times New Roman" w:eastAsia="Calibri" w:hAnsi="Times New Roman" w:cs="Courier New"/>
          <w:bCs/>
          <w:sz w:val="20"/>
          <w:szCs w:val="20"/>
        </w:rPr>
      </w:pPr>
    </w:p>
    <w:p w:rsidR="00C25E0D" w:rsidRPr="00C25E0D" w:rsidRDefault="00C25E0D" w:rsidP="00C25E0D">
      <w:pPr>
        <w:autoSpaceDE w:val="0"/>
        <w:autoSpaceDN w:val="0"/>
        <w:adjustRightInd w:val="0"/>
        <w:spacing w:after="0" w:line="240" w:lineRule="auto"/>
        <w:jc w:val="both"/>
        <w:rPr>
          <w:rFonts w:ascii="Times New Roman" w:eastAsia="Calibri" w:hAnsi="Times New Roman" w:cs="Courier New"/>
          <w:bCs/>
          <w:sz w:val="20"/>
          <w:szCs w:val="20"/>
        </w:rPr>
      </w:pPr>
      <w:r w:rsidRPr="00C25E0D">
        <w:rPr>
          <w:rFonts w:ascii="Times New Roman" w:eastAsia="Calibri" w:hAnsi="Times New Roman" w:cs="Courier New"/>
          <w:bCs/>
          <w:sz w:val="20"/>
          <w:szCs w:val="20"/>
        </w:rPr>
        <w:t>от ___________________________________________________________________________________________</w:t>
      </w:r>
    </w:p>
    <w:p w:rsidR="00C25E0D" w:rsidRPr="00C25E0D" w:rsidRDefault="00C25E0D" w:rsidP="00C25E0D">
      <w:pPr>
        <w:autoSpaceDE w:val="0"/>
        <w:autoSpaceDN w:val="0"/>
        <w:adjustRightInd w:val="0"/>
        <w:spacing w:after="0" w:line="240" w:lineRule="auto"/>
        <w:jc w:val="both"/>
        <w:rPr>
          <w:rFonts w:ascii="Times New Roman" w:eastAsia="Times New Roman" w:hAnsi="Times New Roman" w:cs="Courier New"/>
          <w:sz w:val="16"/>
          <w:szCs w:val="16"/>
          <w:lang w:eastAsia="ru-RU"/>
        </w:rPr>
      </w:pPr>
      <w:r w:rsidRPr="00C25E0D">
        <w:rPr>
          <w:rFonts w:ascii="Times New Roman" w:eastAsia="Times New Roman" w:hAnsi="Times New Roman" w:cs="Courier New"/>
          <w:sz w:val="16"/>
          <w:szCs w:val="16"/>
          <w:lang w:eastAsia="ru-RU"/>
        </w:rPr>
        <w:t xml:space="preserve">                                                                      (фамилия, имя, отчество (при наличии) физического лица</w:t>
      </w:r>
    </w:p>
    <w:p w:rsidR="00C25E0D" w:rsidRPr="00C25E0D" w:rsidRDefault="00C25E0D" w:rsidP="00C25E0D">
      <w:pPr>
        <w:autoSpaceDE w:val="0"/>
        <w:autoSpaceDN w:val="0"/>
        <w:adjustRightInd w:val="0"/>
        <w:spacing w:after="0" w:line="240" w:lineRule="auto"/>
        <w:jc w:val="both"/>
        <w:rPr>
          <w:rFonts w:ascii="Times New Roman" w:eastAsia="Times New Roman" w:hAnsi="Times New Roman" w:cs="Courier New"/>
          <w:sz w:val="16"/>
          <w:szCs w:val="16"/>
          <w:lang w:eastAsia="ru-RU"/>
        </w:rPr>
      </w:pPr>
    </w:p>
    <w:p w:rsidR="00C25E0D" w:rsidRPr="00C25E0D" w:rsidRDefault="00C25E0D" w:rsidP="00C25E0D">
      <w:pPr>
        <w:autoSpaceDE w:val="0"/>
        <w:autoSpaceDN w:val="0"/>
        <w:adjustRightInd w:val="0"/>
        <w:spacing w:after="0" w:line="240" w:lineRule="auto"/>
        <w:jc w:val="both"/>
        <w:rPr>
          <w:rFonts w:ascii="Times New Roman" w:eastAsia="Times New Roman" w:hAnsi="Times New Roman" w:cs="Courier New"/>
          <w:sz w:val="16"/>
          <w:szCs w:val="16"/>
          <w:lang w:eastAsia="ru-RU"/>
        </w:rPr>
      </w:pPr>
      <w:r w:rsidRPr="00C25E0D">
        <w:rPr>
          <w:rFonts w:ascii="Times New Roman" w:eastAsia="Times New Roman" w:hAnsi="Times New Roman" w:cs="Courier New"/>
          <w:sz w:val="16"/>
          <w:szCs w:val="16"/>
          <w:lang w:eastAsia="ru-RU"/>
        </w:rPr>
        <w:t xml:space="preserve">________________________________________________________________________________________________ </w:t>
      </w:r>
      <w:r w:rsidRPr="00C25E0D">
        <w:rPr>
          <w:rFonts w:ascii="Times New Roman" w:eastAsia="Calibri" w:hAnsi="Times New Roman" w:cs="Courier New"/>
          <w:sz w:val="20"/>
          <w:szCs w:val="20"/>
          <w:lang w:eastAsia="ru-RU"/>
        </w:rPr>
        <w:t>(далее - заявитель)</w:t>
      </w:r>
    </w:p>
    <w:p w:rsidR="00C25E0D" w:rsidRPr="00C25E0D" w:rsidRDefault="00C25E0D" w:rsidP="00C25E0D">
      <w:pPr>
        <w:autoSpaceDE w:val="0"/>
        <w:autoSpaceDN w:val="0"/>
        <w:adjustRightInd w:val="0"/>
        <w:spacing w:after="0" w:line="240" w:lineRule="auto"/>
        <w:jc w:val="both"/>
        <w:rPr>
          <w:rFonts w:ascii="Times New Roman" w:eastAsia="Times New Roman" w:hAnsi="Times New Roman" w:cs="Courier New"/>
          <w:sz w:val="16"/>
          <w:szCs w:val="16"/>
          <w:lang w:eastAsia="ru-RU"/>
        </w:rPr>
      </w:pPr>
      <w:r w:rsidRPr="00C25E0D">
        <w:rPr>
          <w:rFonts w:ascii="Times New Roman" w:eastAsia="Calibri" w:hAnsi="Times New Roman" w:cs="Courier New"/>
          <w:sz w:val="16"/>
          <w:szCs w:val="16"/>
          <w:lang w:eastAsia="ru-RU"/>
        </w:rPr>
        <w:t xml:space="preserve">                                                         реквизиты документа, подтверждающего его полномочия</w:t>
      </w:r>
      <w:r w:rsidRPr="00C25E0D">
        <w:rPr>
          <w:rFonts w:ascii="Times New Roman" w:eastAsia="Times New Roman" w:hAnsi="Times New Roman" w:cs="Courier New"/>
          <w:sz w:val="16"/>
          <w:szCs w:val="16"/>
          <w:lang w:eastAsia="ru-RU"/>
        </w:rPr>
        <w:t>)</w:t>
      </w:r>
    </w:p>
    <w:p w:rsidR="00C25E0D" w:rsidRPr="00C25E0D" w:rsidRDefault="00C25E0D" w:rsidP="00C25E0D">
      <w:pPr>
        <w:autoSpaceDE w:val="0"/>
        <w:autoSpaceDN w:val="0"/>
        <w:adjustRightInd w:val="0"/>
        <w:spacing w:after="0" w:line="240" w:lineRule="auto"/>
        <w:jc w:val="both"/>
        <w:rPr>
          <w:rFonts w:ascii="Times New Roman" w:eastAsia="Times New Roman" w:hAnsi="Times New Roman" w:cs="Courier New"/>
          <w:sz w:val="16"/>
          <w:szCs w:val="16"/>
          <w:lang w:eastAsia="ru-RU"/>
        </w:rPr>
      </w:pPr>
    </w:p>
    <w:tbl>
      <w:tblPr>
        <w:tblW w:w="9712" w:type="dxa"/>
        <w:tblLook w:val="04A0" w:firstRow="1" w:lastRow="0" w:firstColumn="1" w:lastColumn="0" w:noHBand="0" w:noVBand="1"/>
      </w:tblPr>
      <w:tblGrid>
        <w:gridCol w:w="1978"/>
        <w:gridCol w:w="7734"/>
      </w:tblGrid>
      <w:tr w:rsidR="00C25E0D" w:rsidRPr="00C25E0D" w:rsidTr="00920B65">
        <w:tc>
          <w:tcPr>
            <w:tcW w:w="1978" w:type="dxa"/>
            <w:shd w:val="clear" w:color="auto" w:fill="auto"/>
          </w:tcPr>
          <w:p w:rsidR="00C25E0D" w:rsidRPr="00C25E0D" w:rsidRDefault="00C25E0D" w:rsidP="00C25E0D">
            <w:pPr>
              <w:widowControl w:val="0"/>
              <w:spacing w:after="0" w:line="240" w:lineRule="auto"/>
              <w:rPr>
                <w:rFonts w:ascii="Times New Roman" w:eastAsia="Calibri" w:hAnsi="Times New Roman" w:cs="Times New Roman"/>
                <w:sz w:val="20"/>
                <w:szCs w:val="20"/>
                <w:lang w:eastAsia="ru-RU"/>
              </w:rPr>
            </w:pPr>
            <w:r w:rsidRPr="00C25E0D">
              <w:rPr>
                <w:rFonts w:ascii="Times New Roman" w:eastAsia="Calibri" w:hAnsi="Times New Roman" w:cs="Times New Roman"/>
                <w:sz w:val="20"/>
                <w:szCs w:val="20"/>
                <w:lang w:eastAsia="ru-RU"/>
              </w:rPr>
              <w:t>Адрес заявителя:</w:t>
            </w:r>
          </w:p>
        </w:tc>
        <w:tc>
          <w:tcPr>
            <w:tcW w:w="7734" w:type="dxa"/>
            <w:tcBorders>
              <w:bottom w:val="single" w:sz="4" w:space="0" w:color="auto"/>
            </w:tcBorders>
            <w:shd w:val="clear" w:color="auto" w:fill="auto"/>
          </w:tcPr>
          <w:p w:rsidR="00C25E0D" w:rsidRPr="00C25E0D" w:rsidRDefault="00C25E0D" w:rsidP="00C25E0D">
            <w:pPr>
              <w:widowControl w:val="0"/>
              <w:spacing w:after="0" w:line="240" w:lineRule="auto"/>
              <w:rPr>
                <w:rFonts w:ascii="Times New Roman" w:eastAsia="Calibri" w:hAnsi="Times New Roman" w:cs="Times New Roman"/>
                <w:sz w:val="20"/>
                <w:szCs w:val="20"/>
                <w:lang w:eastAsia="ru-RU"/>
              </w:rPr>
            </w:pPr>
          </w:p>
        </w:tc>
      </w:tr>
      <w:tr w:rsidR="00C25E0D" w:rsidRPr="00C25E0D" w:rsidTr="00920B65">
        <w:tc>
          <w:tcPr>
            <w:tcW w:w="9712" w:type="dxa"/>
            <w:gridSpan w:val="2"/>
            <w:shd w:val="clear" w:color="auto" w:fill="auto"/>
          </w:tcPr>
          <w:p w:rsidR="00C25E0D" w:rsidRPr="00C25E0D" w:rsidRDefault="00C25E0D" w:rsidP="00C25E0D">
            <w:pPr>
              <w:widowControl w:val="0"/>
              <w:spacing w:after="0" w:line="240" w:lineRule="auto"/>
              <w:ind w:firstLine="1985"/>
              <w:jc w:val="center"/>
              <w:rPr>
                <w:rFonts w:ascii="Times New Roman" w:eastAsia="Calibri" w:hAnsi="Times New Roman" w:cs="Times New Roman"/>
                <w:sz w:val="16"/>
                <w:szCs w:val="16"/>
                <w:lang w:eastAsia="ru-RU"/>
              </w:rPr>
            </w:pPr>
            <w:r w:rsidRPr="00C25E0D">
              <w:rPr>
                <w:rFonts w:ascii="Times New Roman" w:eastAsia="Calibri" w:hAnsi="Times New Roman" w:cs="Times New Roman"/>
                <w:sz w:val="16"/>
                <w:szCs w:val="16"/>
                <w:lang w:eastAsia="ru-RU"/>
              </w:rPr>
              <w:t>(место жительства физического лица, почтовый адрес)</w:t>
            </w:r>
          </w:p>
        </w:tc>
      </w:tr>
      <w:tr w:rsidR="00C25E0D" w:rsidRPr="00C25E0D" w:rsidTr="00920B65">
        <w:tc>
          <w:tcPr>
            <w:tcW w:w="9712" w:type="dxa"/>
            <w:gridSpan w:val="2"/>
            <w:tcBorders>
              <w:bottom w:val="single" w:sz="4" w:space="0" w:color="auto"/>
            </w:tcBorders>
            <w:shd w:val="clear" w:color="auto" w:fill="auto"/>
          </w:tcPr>
          <w:p w:rsidR="00C25E0D" w:rsidRPr="00C25E0D" w:rsidRDefault="00C25E0D" w:rsidP="00C25E0D">
            <w:pPr>
              <w:widowControl w:val="0"/>
              <w:spacing w:after="0" w:line="240" w:lineRule="auto"/>
              <w:rPr>
                <w:rFonts w:ascii="Times New Roman" w:eastAsia="Calibri" w:hAnsi="Times New Roman" w:cs="Times New Roman"/>
                <w:szCs w:val="24"/>
                <w:lang w:eastAsia="ru-RU"/>
              </w:rPr>
            </w:pPr>
          </w:p>
        </w:tc>
      </w:tr>
      <w:tr w:rsidR="00C25E0D" w:rsidRPr="00C25E0D" w:rsidTr="00920B65">
        <w:tc>
          <w:tcPr>
            <w:tcW w:w="9712" w:type="dxa"/>
            <w:gridSpan w:val="2"/>
            <w:tcBorders>
              <w:top w:val="single" w:sz="4" w:space="0" w:color="auto"/>
              <w:bottom w:val="single" w:sz="4" w:space="0" w:color="auto"/>
            </w:tcBorders>
            <w:shd w:val="clear" w:color="auto" w:fill="auto"/>
          </w:tcPr>
          <w:p w:rsidR="00C25E0D" w:rsidRPr="00C25E0D" w:rsidRDefault="00C25E0D" w:rsidP="00C25E0D">
            <w:pPr>
              <w:widowControl w:val="0"/>
              <w:spacing w:after="0" w:line="240" w:lineRule="auto"/>
              <w:jc w:val="center"/>
              <w:rPr>
                <w:rFonts w:ascii="Times New Roman" w:eastAsia="Calibri" w:hAnsi="Times New Roman" w:cs="Times New Roman"/>
                <w:szCs w:val="24"/>
                <w:lang w:eastAsia="ru-RU"/>
              </w:rPr>
            </w:pPr>
          </w:p>
        </w:tc>
      </w:tr>
      <w:tr w:rsidR="00C25E0D" w:rsidRPr="00C25E0D" w:rsidTr="00920B65">
        <w:trPr>
          <w:trHeight w:val="389"/>
        </w:trPr>
        <w:tc>
          <w:tcPr>
            <w:tcW w:w="9712" w:type="dxa"/>
            <w:gridSpan w:val="2"/>
            <w:tcBorders>
              <w:top w:val="single" w:sz="4" w:space="0" w:color="auto"/>
            </w:tcBorders>
            <w:shd w:val="clear" w:color="auto" w:fill="auto"/>
          </w:tcPr>
          <w:p w:rsidR="00C25E0D" w:rsidRPr="00C25E0D" w:rsidRDefault="00C25E0D" w:rsidP="00C25E0D">
            <w:pPr>
              <w:widowControl w:val="0"/>
              <w:spacing w:after="0" w:line="240" w:lineRule="auto"/>
              <w:jc w:val="center"/>
              <w:rPr>
                <w:rFonts w:ascii="Times New Roman" w:eastAsia="Calibri" w:hAnsi="Times New Roman" w:cs="Times New Roman"/>
                <w:szCs w:val="24"/>
                <w:lang w:eastAsia="ru-RU"/>
              </w:rPr>
            </w:pPr>
            <w:r w:rsidRPr="00C25E0D">
              <w:rPr>
                <w:rFonts w:ascii="Times New Roman" w:eastAsia="Calibri" w:hAnsi="Times New Roman" w:cs="Times New Roman"/>
                <w:sz w:val="16"/>
                <w:szCs w:val="16"/>
                <w:lang w:eastAsia="ru-RU"/>
              </w:rPr>
              <w:t>(реквизиты документа, удостоверяющего личность физического лица, организационно-правовая форма и сведения о государственной регистрации заявителя в Едином государственном реестре юридических лиц - в случае, если заявление подается юридическим лицом)</w:t>
            </w:r>
          </w:p>
        </w:tc>
      </w:tr>
    </w:tbl>
    <w:p w:rsidR="00C25E0D" w:rsidRPr="00C25E0D" w:rsidRDefault="00C25E0D" w:rsidP="00C25E0D">
      <w:pPr>
        <w:widowControl w:val="0"/>
        <w:spacing w:after="0" w:line="240" w:lineRule="auto"/>
        <w:rPr>
          <w:rFonts w:ascii="Times New Roman" w:eastAsia="Times New Roman" w:hAnsi="Times New Roman" w:cs="Times New Roman"/>
          <w:sz w:val="20"/>
          <w:szCs w:val="20"/>
          <w:lang w:eastAsia="ru-RU"/>
        </w:rPr>
      </w:pPr>
    </w:p>
    <w:p w:rsidR="00C25E0D" w:rsidRPr="00C25E0D" w:rsidRDefault="00C25E0D" w:rsidP="00C25E0D">
      <w:pPr>
        <w:widowControl w:val="0"/>
        <w:spacing w:after="0" w:line="240" w:lineRule="auto"/>
        <w:rPr>
          <w:rFonts w:ascii="Times New Roman" w:eastAsia="Calibri" w:hAnsi="Times New Roman" w:cs="Times New Roman"/>
          <w:szCs w:val="24"/>
          <w:lang w:eastAsia="ru-RU"/>
        </w:rPr>
      </w:pPr>
      <w:r w:rsidRPr="00C25E0D">
        <w:rPr>
          <w:rFonts w:ascii="Times New Roman" w:eastAsia="Calibri" w:hAnsi="Times New Roman" w:cs="Times New Roman"/>
          <w:szCs w:val="24"/>
          <w:lang w:eastAsia="ru-RU"/>
        </w:rPr>
        <w:t xml:space="preserve">Прошу </w:t>
      </w:r>
      <w:r w:rsidRPr="00C25E0D">
        <w:rPr>
          <w:rFonts w:ascii="Times New Roman" w:eastAsia="Calibri" w:hAnsi="Times New Roman" w:cs="Times New Roman"/>
          <w:szCs w:val="24"/>
        </w:rPr>
        <w:t>предварительно согласовать предоставление земельного участка</w:t>
      </w:r>
      <w:r w:rsidRPr="00C25E0D">
        <w:rPr>
          <w:rFonts w:ascii="Times New Roman" w:eastAsia="Calibri" w:hAnsi="Times New Roman" w:cs="Times New Roman"/>
          <w:szCs w:val="24"/>
          <w:lang w:eastAsia="ru-RU"/>
        </w:rPr>
        <w:t xml:space="preserve">, </w:t>
      </w:r>
    </w:p>
    <w:tbl>
      <w:tblPr>
        <w:tblW w:w="0" w:type="dxa"/>
        <w:tblLayout w:type="fixed"/>
        <w:tblLook w:val="04A0" w:firstRow="1" w:lastRow="0" w:firstColumn="1" w:lastColumn="0" w:noHBand="0" w:noVBand="1"/>
      </w:tblPr>
      <w:tblGrid>
        <w:gridCol w:w="709"/>
        <w:gridCol w:w="756"/>
        <w:gridCol w:w="1512"/>
        <w:gridCol w:w="533"/>
        <w:gridCol w:w="6096"/>
      </w:tblGrid>
      <w:tr w:rsidR="00C25E0D" w:rsidRPr="00C25E0D" w:rsidTr="00920B65">
        <w:tc>
          <w:tcPr>
            <w:tcW w:w="1465" w:type="dxa"/>
            <w:gridSpan w:val="2"/>
            <w:hideMark/>
          </w:tcPr>
          <w:p w:rsidR="00C25E0D" w:rsidRPr="00C25E0D" w:rsidRDefault="00C25E0D" w:rsidP="00C25E0D">
            <w:pPr>
              <w:widowControl w:val="0"/>
              <w:spacing w:after="0" w:line="240" w:lineRule="auto"/>
              <w:rPr>
                <w:rFonts w:ascii="Times New Roman" w:eastAsia="Calibri" w:hAnsi="Times New Roman" w:cs="Times New Roman"/>
                <w:szCs w:val="24"/>
                <w:lang w:eastAsia="ru-RU"/>
              </w:rPr>
            </w:pPr>
            <w:r w:rsidRPr="00C25E0D">
              <w:rPr>
                <w:rFonts w:ascii="Times New Roman" w:eastAsia="Calibri" w:hAnsi="Times New Roman" w:cs="Times New Roman"/>
                <w:szCs w:val="24"/>
                <w:lang w:eastAsia="ru-RU"/>
              </w:rPr>
              <w:t>площадью</w:t>
            </w:r>
          </w:p>
        </w:tc>
        <w:tc>
          <w:tcPr>
            <w:tcW w:w="1512" w:type="dxa"/>
            <w:tcBorders>
              <w:top w:val="nil"/>
              <w:left w:val="nil"/>
              <w:bottom w:val="single" w:sz="4" w:space="0" w:color="auto"/>
              <w:right w:val="nil"/>
            </w:tcBorders>
          </w:tcPr>
          <w:p w:rsidR="00C25E0D" w:rsidRPr="00C25E0D" w:rsidRDefault="00C25E0D" w:rsidP="00C25E0D">
            <w:pPr>
              <w:widowControl w:val="0"/>
              <w:spacing w:after="0" w:line="240" w:lineRule="auto"/>
              <w:rPr>
                <w:rFonts w:ascii="Times New Roman" w:eastAsia="Calibri" w:hAnsi="Times New Roman" w:cs="Times New Roman"/>
                <w:szCs w:val="24"/>
                <w:lang w:eastAsia="ru-RU"/>
              </w:rPr>
            </w:pPr>
          </w:p>
        </w:tc>
        <w:tc>
          <w:tcPr>
            <w:tcW w:w="6629" w:type="dxa"/>
            <w:gridSpan w:val="2"/>
            <w:hideMark/>
          </w:tcPr>
          <w:p w:rsidR="00C25E0D" w:rsidRPr="00C25E0D" w:rsidRDefault="00C25E0D" w:rsidP="00C25E0D">
            <w:pPr>
              <w:widowControl w:val="0"/>
              <w:spacing w:after="0" w:line="240" w:lineRule="auto"/>
              <w:rPr>
                <w:rFonts w:ascii="Times New Roman" w:eastAsia="Calibri" w:hAnsi="Times New Roman" w:cs="Times New Roman"/>
                <w:szCs w:val="24"/>
                <w:lang w:eastAsia="ru-RU"/>
              </w:rPr>
            </w:pPr>
            <w:r w:rsidRPr="00C25E0D">
              <w:rPr>
                <w:rFonts w:ascii="Times New Roman" w:eastAsia="Calibri" w:hAnsi="Times New Roman" w:cs="Times New Roman"/>
                <w:szCs w:val="24"/>
                <w:lang w:eastAsia="ru-RU"/>
              </w:rPr>
              <w:t xml:space="preserve">кв.м </w:t>
            </w:r>
            <w:r w:rsidRPr="00C25E0D">
              <w:rPr>
                <w:rFonts w:ascii="Times New Roman" w:eastAsia="Calibri" w:hAnsi="Times New Roman" w:cs="Times New Roman"/>
                <w:sz w:val="16"/>
                <w:szCs w:val="16"/>
                <w:lang w:eastAsia="ru-RU"/>
              </w:rPr>
              <w:t>(указывается при наличии сведений)</w:t>
            </w:r>
          </w:p>
        </w:tc>
      </w:tr>
      <w:tr w:rsidR="00C25E0D" w:rsidRPr="00C25E0D" w:rsidTr="00920B65">
        <w:tc>
          <w:tcPr>
            <w:tcW w:w="2977" w:type="dxa"/>
            <w:gridSpan w:val="3"/>
            <w:hideMark/>
          </w:tcPr>
          <w:p w:rsidR="00C25E0D" w:rsidRPr="00C25E0D" w:rsidRDefault="00C25E0D" w:rsidP="00C25E0D">
            <w:pPr>
              <w:widowControl w:val="0"/>
              <w:spacing w:after="0" w:line="240" w:lineRule="auto"/>
              <w:rPr>
                <w:rFonts w:ascii="Times New Roman" w:eastAsia="Calibri" w:hAnsi="Times New Roman" w:cs="Times New Roman"/>
                <w:szCs w:val="24"/>
                <w:lang w:eastAsia="ru-RU"/>
              </w:rPr>
            </w:pPr>
            <w:r w:rsidRPr="00C25E0D">
              <w:rPr>
                <w:rFonts w:ascii="Times New Roman" w:eastAsia="Calibri" w:hAnsi="Times New Roman" w:cs="Times New Roman"/>
                <w:szCs w:val="24"/>
                <w:lang w:eastAsia="ru-RU"/>
              </w:rPr>
              <w:t>с кадастровым номером</w:t>
            </w:r>
          </w:p>
        </w:tc>
        <w:tc>
          <w:tcPr>
            <w:tcW w:w="6629" w:type="dxa"/>
            <w:gridSpan w:val="2"/>
            <w:tcBorders>
              <w:top w:val="nil"/>
              <w:left w:val="nil"/>
              <w:bottom w:val="single" w:sz="4" w:space="0" w:color="auto"/>
              <w:right w:val="nil"/>
            </w:tcBorders>
          </w:tcPr>
          <w:p w:rsidR="00C25E0D" w:rsidRPr="00C25E0D" w:rsidRDefault="00C25E0D" w:rsidP="00C25E0D">
            <w:pPr>
              <w:widowControl w:val="0"/>
              <w:spacing w:after="0" w:line="240" w:lineRule="auto"/>
              <w:rPr>
                <w:rFonts w:ascii="Times New Roman" w:eastAsia="Calibri" w:hAnsi="Times New Roman" w:cs="Times New Roman"/>
                <w:szCs w:val="24"/>
                <w:lang w:eastAsia="ru-RU"/>
              </w:rPr>
            </w:pPr>
          </w:p>
        </w:tc>
      </w:tr>
      <w:tr w:rsidR="00C25E0D" w:rsidRPr="00C25E0D" w:rsidTr="00920B65">
        <w:tc>
          <w:tcPr>
            <w:tcW w:w="3510" w:type="dxa"/>
            <w:gridSpan w:val="4"/>
          </w:tcPr>
          <w:p w:rsidR="00C25E0D" w:rsidRPr="00C25E0D" w:rsidRDefault="00C25E0D" w:rsidP="00C25E0D">
            <w:pPr>
              <w:widowControl w:val="0"/>
              <w:spacing w:after="0" w:line="240" w:lineRule="auto"/>
              <w:jc w:val="right"/>
              <w:rPr>
                <w:rFonts w:ascii="Times New Roman" w:eastAsia="Calibri" w:hAnsi="Times New Roman" w:cs="Times New Roman"/>
                <w:szCs w:val="24"/>
                <w:lang w:eastAsia="ru-RU"/>
              </w:rPr>
            </w:pPr>
          </w:p>
          <w:p w:rsidR="00C25E0D" w:rsidRPr="00C25E0D" w:rsidRDefault="00C25E0D" w:rsidP="00C25E0D">
            <w:pPr>
              <w:widowControl w:val="0"/>
              <w:spacing w:after="0" w:line="240" w:lineRule="auto"/>
              <w:rPr>
                <w:rFonts w:ascii="Times New Roman" w:eastAsia="Calibri" w:hAnsi="Times New Roman" w:cs="Times New Roman"/>
                <w:szCs w:val="24"/>
                <w:lang w:eastAsia="ru-RU"/>
              </w:rPr>
            </w:pPr>
          </w:p>
          <w:p w:rsidR="00C25E0D" w:rsidRPr="00C25E0D" w:rsidRDefault="00C25E0D" w:rsidP="00C25E0D">
            <w:pPr>
              <w:widowControl w:val="0"/>
              <w:spacing w:after="0" w:line="240" w:lineRule="auto"/>
              <w:rPr>
                <w:rFonts w:ascii="Times New Roman" w:eastAsia="Calibri" w:hAnsi="Times New Roman" w:cs="Times New Roman"/>
                <w:szCs w:val="24"/>
                <w:lang w:eastAsia="ru-RU"/>
              </w:rPr>
            </w:pPr>
            <w:r w:rsidRPr="00C25E0D">
              <w:rPr>
                <w:rFonts w:ascii="Times New Roman" w:eastAsia="Calibri" w:hAnsi="Times New Roman" w:cs="Times New Roman"/>
                <w:szCs w:val="24"/>
                <w:lang w:eastAsia="ru-RU"/>
              </w:rPr>
              <w:t xml:space="preserve">адрес (описание местоположения) </w:t>
            </w:r>
          </w:p>
        </w:tc>
        <w:tc>
          <w:tcPr>
            <w:tcW w:w="6096" w:type="dxa"/>
            <w:tcBorders>
              <w:top w:val="single" w:sz="4" w:space="0" w:color="auto"/>
              <w:left w:val="nil"/>
              <w:bottom w:val="single" w:sz="4" w:space="0" w:color="auto"/>
              <w:right w:val="nil"/>
            </w:tcBorders>
            <w:hideMark/>
          </w:tcPr>
          <w:p w:rsidR="00C25E0D" w:rsidRPr="00C25E0D" w:rsidRDefault="00C25E0D" w:rsidP="00C25E0D">
            <w:pPr>
              <w:widowControl w:val="0"/>
              <w:tabs>
                <w:tab w:val="left" w:pos="1512"/>
              </w:tabs>
              <w:spacing w:after="0" w:line="240" w:lineRule="auto"/>
              <w:jc w:val="center"/>
              <w:rPr>
                <w:rFonts w:ascii="Times New Roman" w:eastAsia="Calibri" w:hAnsi="Times New Roman" w:cs="Times New Roman"/>
                <w:szCs w:val="24"/>
                <w:lang w:eastAsia="ru-RU"/>
              </w:rPr>
            </w:pPr>
            <w:r w:rsidRPr="00C25E0D">
              <w:rPr>
                <w:rFonts w:ascii="Times New Roman" w:eastAsia="Calibri" w:hAnsi="Times New Roman" w:cs="Times New Roman"/>
                <w:sz w:val="16"/>
                <w:szCs w:val="16"/>
                <w:lang w:eastAsia="ru-RU"/>
              </w:rPr>
              <w:t>(если границы земельного участка подлежат уточнению в соответствии с Федеральным законом «О государственном кадастре недвижимости»)</w:t>
            </w:r>
          </w:p>
        </w:tc>
      </w:tr>
      <w:tr w:rsidR="00C25E0D" w:rsidRPr="00C25E0D" w:rsidTr="00920B65">
        <w:tc>
          <w:tcPr>
            <w:tcW w:w="709" w:type="dxa"/>
          </w:tcPr>
          <w:p w:rsidR="00C25E0D" w:rsidRPr="00C25E0D" w:rsidRDefault="00C25E0D" w:rsidP="00C25E0D">
            <w:pPr>
              <w:widowControl w:val="0"/>
              <w:spacing w:after="0" w:line="240" w:lineRule="auto"/>
              <w:rPr>
                <w:rFonts w:ascii="Times New Roman" w:eastAsia="Calibri" w:hAnsi="Times New Roman" w:cs="Times New Roman"/>
                <w:szCs w:val="24"/>
                <w:lang w:eastAsia="ru-RU"/>
              </w:rPr>
            </w:pPr>
          </w:p>
          <w:p w:rsidR="00C25E0D" w:rsidRPr="00C25E0D" w:rsidRDefault="00C25E0D" w:rsidP="00C25E0D">
            <w:pPr>
              <w:widowControl w:val="0"/>
              <w:spacing w:after="0" w:line="240" w:lineRule="auto"/>
              <w:rPr>
                <w:rFonts w:ascii="Times New Roman" w:eastAsia="Calibri" w:hAnsi="Times New Roman" w:cs="Times New Roman"/>
                <w:szCs w:val="24"/>
                <w:lang w:eastAsia="ru-RU"/>
              </w:rPr>
            </w:pPr>
            <w:r w:rsidRPr="00C25E0D">
              <w:rPr>
                <w:rFonts w:ascii="Times New Roman" w:eastAsia="Calibri" w:hAnsi="Times New Roman" w:cs="Times New Roman"/>
                <w:szCs w:val="24"/>
                <w:lang w:eastAsia="ru-RU"/>
              </w:rPr>
              <w:t>в</w:t>
            </w:r>
          </w:p>
        </w:tc>
        <w:tc>
          <w:tcPr>
            <w:tcW w:w="8897" w:type="dxa"/>
            <w:gridSpan w:val="4"/>
            <w:tcBorders>
              <w:top w:val="nil"/>
              <w:left w:val="nil"/>
              <w:bottom w:val="single" w:sz="4" w:space="0" w:color="auto"/>
              <w:right w:val="nil"/>
            </w:tcBorders>
            <w:hideMark/>
          </w:tcPr>
          <w:p w:rsidR="00C25E0D" w:rsidRPr="00C25E0D" w:rsidRDefault="00C25E0D" w:rsidP="00C25E0D">
            <w:pPr>
              <w:widowControl w:val="0"/>
              <w:tabs>
                <w:tab w:val="left" w:pos="3852"/>
              </w:tabs>
              <w:spacing w:after="0" w:line="240" w:lineRule="auto"/>
              <w:rPr>
                <w:rFonts w:ascii="Times New Roman" w:eastAsia="Calibri" w:hAnsi="Times New Roman" w:cs="Times New Roman"/>
                <w:szCs w:val="24"/>
                <w:lang w:eastAsia="ru-RU"/>
              </w:rPr>
            </w:pPr>
            <w:r w:rsidRPr="00C25E0D">
              <w:rPr>
                <w:rFonts w:ascii="Times New Roman" w:eastAsia="Calibri" w:hAnsi="Times New Roman" w:cs="Times New Roman"/>
                <w:szCs w:val="24"/>
                <w:lang w:eastAsia="ru-RU"/>
              </w:rPr>
              <w:tab/>
            </w:r>
            <w:r w:rsidRPr="00C25E0D">
              <w:rPr>
                <w:rFonts w:ascii="Times New Roman" w:eastAsia="Calibri" w:hAnsi="Times New Roman" w:cs="Times New Roman"/>
                <w:sz w:val="16"/>
                <w:szCs w:val="16"/>
                <w:lang w:eastAsia="ru-RU"/>
              </w:rPr>
              <w:t>(указывается при наличии сведений)</w:t>
            </w:r>
          </w:p>
        </w:tc>
      </w:tr>
      <w:tr w:rsidR="00C25E0D" w:rsidRPr="00C25E0D" w:rsidTr="00920B65">
        <w:tc>
          <w:tcPr>
            <w:tcW w:w="709" w:type="dxa"/>
          </w:tcPr>
          <w:p w:rsidR="00C25E0D" w:rsidRPr="00C25E0D" w:rsidRDefault="00C25E0D" w:rsidP="00C25E0D">
            <w:pPr>
              <w:widowControl w:val="0"/>
              <w:spacing w:after="0" w:line="240" w:lineRule="auto"/>
              <w:rPr>
                <w:rFonts w:ascii="Times New Roman" w:eastAsia="Calibri" w:hAnsi="Times New Roman" w:cs="Times New Roman"/>
                <w:szCs w:val="24"/>
                <w:lang w:eastAsia="ru-RU"/>
              </w:rPr>
            </w:pPr>
          </w:p>
          <w:p w:rsidR="00C25E0D" w:rsidRPr="00C25E0D" w:rsidRDefault="00C25E0D" w:rsidP="00C25E0D">
            <w:pPr>
              <w:widowControl w:val="0"/>
              <w:spacing w:after="0" w:line="240" w:lineRule="auto"/>
              <w:rPr>
                <w:rFonts w:ascii="Times New Roman" w:eastAsia="Calibri" w:hAnsi="Times New Roman" w:cs="Times New Roman"/>
                <w:szCs w:val="24"/>
                <w:lang w:eastAsia="ru-RU"/>
              </w:rPr>
            </w:pPr>
            <w:r w:rsidRPr="00C25E0D">
              <w:rPr>
                <w:rFonts w:ascii="Times New Roman" w:eastAsia="Calibri" w:hAnsi="Times New Roman" w:cs="Times New Roman"/>
                <w:szCs w:val="24"/>
                <w:lang w:eastAsia="ru-RU"/>
              </w:rPr>
              <w:t>для</w:t>
            </w:r>
          </w:p>
        </w:tc>
        <w:tc>
          <w:tcPr>
            <w:tcW w:w="8897" w:type="dxa"/>
            <w:gridSpan w:val="4"/>
            <w:tcBorders>
              <w:top w:val="single" w:sz="4" w:space="0" w:color="auto"/>
              <w:left w:val="nil"/>
              <w:bottom w:val="single" w:sz="4" w:space="0" w:color="auto"/>
              <w:right w:val="nil"/>
            </w:tcBorders>
            <w:hideMark/>
          </w:tcPr>
          <w:p w:rsidR="00C25E0D" w:rsidRPr="00C25E0D" w:rsidRDefault="00C25E0D" w:rsidP="00C25E0D">
            <w:pPr>
              <w:widowControl w:val="0"/>
              <w:tabs>
                <w:tab w:val="left" w:pos="3852"/>
              </w:tabs>
              <w:spacing w:after="0" w:line="240" w:lineRule="auto"/>
              <w:rPr>
                <w:rFonts w:ascii="Times New Roman" w:eastAsia="Calibri" w:hAnsi="Times New Roman" w:cs="Times New Roman"/>
                <w:szCs w:val="24"/>
                <w:lang w:eastAsia="ru-RU"/>
              </w:rPr>
            </w:pPr>
            <w:r w:rsidRPr="00C25E0D">
              <w:rPr>
                <w:rFonts w:ascii="Times New Roman" w:eastAsia="Calibri" w:hAnsi="Times New Roman" w:cs="Times New Roman"/>
                <w:szCs w:val="24"/>
                <w:lang w:eastAsia="ru-RU"/>
              </w:rPr>
              <w:t xml:space="preserve">                    </w:t>
            </w:r>
            <w:r w:rsidRPr="00C25E0D">
              <w:rPr>
                <w:rFonts w:ascii="Times New Roman" w:eastAsia="Calibri" w:hAnsi="Times New Roman" w:cs="Times New Roman"/>
                <w:sz w:val="16"/>
                <w:szCs w:val="16"/>
                <w:lang w:eastAsia="ru-RU"/>
              </w:rPr>
              <w:t>(вид права, на котором заявитель желает приобрести земельный участок)</w:t>
            </w:r>
          </w:p>
        </w:tc>
      </w:tr>
      <w:tr w:rsidR="00C25E0D" w:rsidRPr="00C25E0D" w:rsidTr="00920B65">
        <w:tc>
          <w:tcPr>
            <w:tcW w:w="9606" w:type="dxa"/>
            <w:gridSpan w:val="5"/>
            <w:tcBorders>
              <w:top w:val="nil"/>
              <w:left w:val="nil"/>
              <w:bottom w:val="single" w:sz="4" w:space="0" w:color="auto"/>
              <w:right w:val="nil"/>
            </w:tcBorders>
          </w:tcPr>
          <w:p w:rsidR="00C25E0D" w:rsidRPr="00C25E0D" w:rsidRDefault="00C25E0D" w:rsidP="00C25E0D">
            <w:pPr>
              <w:widowControl w:val="0"/>
              <w:tabs>
                <w:tab w:val="left" w:pos="3432"/>
              </w:tabs>
              <w:spacing w:after="0" w:line="240" w:lineRule="auto"/>
              <w:rPr>
                <w:rFonts w:ascii="Times New Roman" w:eastAsia="Calibri" w:hAnsi="Times New Roman" w:cs="Times New Roman"/>
                <w:szCs w:val="24"/>
                <w:lang w:eastAsia="ru-RU"/>
              </w:rPr>
            </w:pPr>
            <w:r w:rsidRPr="00C25E0D">
              <w:rPr>
                <w:rFonts w:ascii="Times New Roman" w:eastAsia="Calibri" w:hAnsi="Times New Roman" w:cs="Times New Roman"/>
                <w:szCs w:val="24"/>
                <w:lang w:eastAsia="ru-RU"/>
              </w:rPr>
              <w:tab/>
            </w:r>
            <w:r w:rsidRPr="00C25E0D">
              <w:rPr>
                <w:rFonts w:ascii="Times New Roman" w:eastAsia="Calibri" w:hAnsi="Times New Roman" w:cs="Times New Roman"/>
                <w:sz w:val="16"/>
                <w:szCs w:val="16"/>
                <w:lang w:eastAsia="ru-RU"/>
              </w:rPr>
              <w:t>(цель использования земельного участка)</w:t>
            </w:r>
          </w:p>
          <w:p w:rsidR="00C25E0D" w:rsidRPr="00C25E0D" w:rsidRDefault="00C25E0D" w:rsidP="00C25E0D">
            <w:pPr>
              <w:widowControl w:val="0"/>
              <w:spacing w:after="0" w:line="240" w:lineRule="auto"/>
              <w:jc w:val="center"/>
              <w:rPr>
                <w:rFonts w:ascii="Times New Roman" w:eastAsia="Calibri" w:hAnsi="Times New Roman" w:cs="Times New Roman"/>
                <w:szCs w:val="24"/>
                <w:lang w:eastAsia="ru-RU"/>
              </w:rPr>
            </w:pPr>
          </w:p>
        </w:tc>
      </w:tr>
      <w:tr w:rsidR="00C25E0D" w:rsidRPr="00C25E0D" w:rsidTr="00920B65">
        <w:tc>
          <w:tcPr>
            <w:tcW w:w="9606" w:type="dxa"/>
            <w:gridSpan w:val="5"/>
            <w:tcBorders>
              <w:top w:val="single" w:sz="4" w:space="0" w:color="auto"/>
              <w:left w:val="nil"/>
              <w:bottom w:val="nil"/>
              <w:right w:val="nil"/>
            </w:tcBorders>
            <w:hideMark/>
          </w:tcPr>
          <w:p w:rsidR="00C25E0D" w:rsidRPr="00C25E0D" w:rsidRDefault="00C25E0D" w:rsidP="00C25E0D">
            <w:pPr>
              <w:widowControl w:val="0"/>
              <w:spacing w:after="0" w:line="240" w:lineRule="auto"/>
              <w:jc w:val="center"/>
              <w:rPr>
                <w:rFonts w:ascii="Times New Roman" w:eastAsia="Calibri" w:hAnsi="Times New Roman" w:cs="Times New Roman"/>
                <w:szCs w:val="28"/>
                <w:lang w:eastAsia="ru-RU"/>
              </w:rPr>
            </w:pPr>
            <w:r w:rsidRPr="00C25E0D">
              <w:rPr>
                <w:rFonts w:ascii="Times New Roman" w:eastAsia="Calibri" w:hAnsi="Times New Roman" w:cs="Times New Roman"/>
                <w:sz w:val="16"/>
                <w:szCs w:val="16"/>
                <w:lang w:eastAsia="ru-RU"/>
              </w:rPr>
              <w:t xml:space="preserve">(основание предоставления земельного участка без проведения торгов из числа оснований, предусмотренных пунктом 2 статьи 39.3 (в собственность за плату) или </w:t>
            </w:r>
            <w:hyperlink r:id="rId11" w:history="1">
              <w:r w:rsidRPr="00C25E0D">
                <w:rPr>
                  <w:rFonts w:ascii="Times New Roman" w:eastAsia="Calibri" w:hAnsi="Times New Roman" w:cs="Times New Roman"/>
                  <w:sz w:val="16"/>
                  <w:szCs w:val="16"/>
                  <w:lang w:eastAsia="ru-RU"/>
                </w:rPr>
                <w:t>пунктом 2 статьи</w:t>
              </w:r>
            </w:hyperlink>
            <w:r w:rsidRPr="00C25E0D">
              <w:rPr>
                <w:rFonts w:ascii="Times New Roman" w:eastAsia="Calibri" w:hAnsi="Times New Roman" w:cs="Times New Roman"/>
                <w:sz w:val="16"/>
                <w:szCs w:val="16"/>
                <w:lang w:eastAsia="ru-RU"/>
              </w:rPr>
              <w:t xml:space="preserve"> 39.6 (в аренду) Земельного кодекса РФ)</w:t>
            </w:r>
          </w:p>
        </w:tc>
      </w:tr>
      <w:tr w:rsidR="00C25E0D" w:rsidRPr="00C25E0D" w:rsidTr="00920B65">
        <w:tc>
          <w:tcPr>
            <w:tcW w:w="9606" w:type="dxa"/>
            <w:gridSpan w:val="5"/>
            <w:tcBorders>
              <w:top w:val="nil"/>
              <w:left w:val="nil"/>
              <w:bottom w:val="single" w:sz="4" w:space="0" w:color="auto"/>
              <w:right w:val="nil"/>
            </w:tcBorders>
          </w:tcPr>
          <w:p w:rsidR="00C25E0D" w:rsidRPr="00C25E0D" w:rsidRDefault="00C25E0D" w:rsidP="00C25E0D">
            <w:pPr>
              <w:widowControl w:val="0"/>
              <w:spacing w:after="0" w:line="240" w:lineRule="auto"/>
              <w:jc w:val="center"/>
              <w:rPr>
                <w:rFonts w:ascii="Times New Roman" w:eastAsia="Calibri" w:hAnsi="Times New Roman" w:cs="Times New Roman"/>
                <w:szCs w:val="24"/>
                <w:lang w:eastAsia="ru-RU"/>
              </w:rPr>
            </w:pPr>
          </w:p>
        </w:tc>
      </w:tr>
      <w:tr w:rsidR="00C25E0D" w:rsidRPr="00C25E0D" w:rsidTr="00920B65">
        <w:tc>
          <w:tcPr>
            <w:tcW w:w="9606" w:type="dxa"/>
            <w:gridSpan w:val="5"/>
            <w:tcBorders>
              <w:top w:val="single" w:sz="4" w:space="0" w:color="auto"/>
              <w:left w:val="nil"/>
              <w:bottom w:val="nil"/>
              <w:right w:val="nil"/>
            </w:tcBorders>
            <w:hideMark/>
          </w:tcPr>
          <w:p w:rsidR="00C25E0D" w:rsidRPr="00C25E0D" w:rsidRDefault="00C25E0D" w:rsidP="00C25E0D">
            <w:pPr>
              <w:widowControl w:val="0"/>
              <w:spacing w:after="0" w:line="240" w:lineRule="auto"/>
              <w:jc w:val="center"/>
              <w:rPr>
                <w:rFonts w:ascii="Times New Roman" w:eastAsia="Calibri" w:hAnsi="Times New Roman" w:cs="Times New Roman"/>
                <w:sz w:val="20"/>
                <w:szCs w:val="20"/>
                <w:lang w:eastAsia="ru-RU"/>
              </w:rPr>
            </w:pPr>
            <w:r w:rsidRPr="00C25E0D">
              <w:rPr>
                <w:rFonts w:ascii="Times New Roman" w:eastAsia="Calibri" w:hAnsi="Times New Roman" w:cs="Times New Roman"/>
                <w:sz w:val="16"/>
                <w:szCs w:val="16"/>
                <w:lang w:eastAsia="ru-RU"/>
              </w:rPr>
              <w:t>(реквизиты решения об утверждении проекта межевания, если образование земельного участка предусмотрено указанным проектом)</w:t>
            </w:r>
          </w:p>
        </w:tc>
      </w:tr>
      <w:tr w:rsidR="00C25E0D" w:rsidRPr="00C25E0D" w:rsidTr="00920B65">
        <w:tc>
          <w:tcPr>
            <w:tcW w:w="9606" w:type="dxa"/>
            <w:gridSpan w:val="5"/>
            <w:tcBorders>
              <w:top w:val="nil"/>
              <w:left w:val="nil"/>
              <w:bottom w:val="single" w:sz="4" w:space="0" w:color="auto"/>
              <w:right w:val="nil"/>
            </w:tcBorders>
          </w:tcPr>
          <w:p w:rsidR="00C25E0D" w:rsidRPr="00C25E0D" w:rsidRDefault="00C25E0D" w:rsidP="00C25E0D">
            <w:pPr>
              <w:widowControl w:val="0"/>
              <w:spacing w:after="0" w:line="240" w:lineRule="auto"/>
              <w:jc w:val="center"/>
              <w:rPr>
                <w:rFonts w:ascii="Times New Roman" w:eastAsia="Calibri" w:hAnsi="Times New Roman" w:cs="Times New Roman"/>
                <w:sz w:val="16"/>
                <w:szCs w:val="16"/>
                <w:lang w:eastAsia="ru-RU"/>
              </w:rPr>
            </w:pPr>
          </w:p>
        </w:tc>
      </w:tr>
      <w:tr w:rsidR="00C25E0D" w:rsidRPr="00C25E0D" w:rsidTr="00920B65">
        <w:tc>
          <w:tcPr>
            <w:tcW w:w="9606" w:type="dxa"/>
            <w:gridSpan w:val="5"/>
            <w:tcBorders>
              <w:top w:val="single" w:sz="4" w:space="0" w:color="auto"/>
              <w:left w:val="nil"/>
              <w:bottom w:val="nil"/>
              <w:right w:val="nil"/>
            </w:tcBorders>
            <w:hideMark/>
          </w:tcPr>
          <w:p w:rsidR="00C25E0D" w:rsidRPr="00C25E0D" w:rsidRDefault="00C25E0D" w:rsidP="00C25E0D">
            <w:pPr>
              <w:widowControl w:val="0"/>
              <w:spacing w:after="0" w:line="240" w:lineRule="auto"/>
              <w:jc w:val="center"/>
              <w:rPr>
                <w:rFonts w:ascii="Times New Roman" w:eastAsia="Calibri" w:hAnsi="Times New Roman" w:cs="Times New Roman"/>
                <w:sz w:val="16"/>
                <w:szCs w:val="16"/>
                <w:lang w:eastAsia="ru-RU"/>
              </w:rPr>
            </w:pPr>
            <w:r w:rsidRPr="00C25E0D">
              <w:rPr>
                <w:rFonts w:ascii="Times New Roman" w:eastAsia="Calibri" w:hAnsi="Times New Roman" w:cs="Times New Roman"/>
                <w:sz w:val="16"/>
                <w:szCs w:val="16"/>
                <w:lang w:eastAsia="ru-RU"/>
              </w:rPr>
              <w:t xml:space="preserve">(реквизиты решения об изъятии земельного участка для государственных или муниципальных нужд </w:t>
            </w:r>
            <w:r w:rsidRPr="00C25E0D">
              <w:rPr>
                <w:rFonts w:ascii="Times New Roman" w:eastAsia="Calibri" w:hAnsi="Times New Roman" w:cs="Times New Roman"/>
                <w:sz w:val="16"/>
                <w:szCs w:val="16"/>
                <w:lang w:eastAsia="ru-RU"/>
              </w:rPr>
              <w:br/>
              <w:t>в случае, если земельный участок предоставляется взамен земельного участка, изымаемого для государственных нужд)</w:t>
            </w:r>
          </w:p>
        </w:tc>
      </w:tr>
    </w:tbl>
    <w:p w:rsidR="00C25E0D" w:rsidRPr="00C25E0D" w:rsidRDefault="00C25E0D" w:rsidP="00C25E0D">
      <w:pPr>
        <w:widowControl w:val="0"/>
        <w:spacing w:after="0" w:line="240" w:lineRule="auto"/>
        <w:rPr>
          <w:rFonts w:ascii="Times New Roman" w:eastAsia="Times New Roman" w:hAnsi="Times New Roman" w:cs="Times New Roman"/>
          <w:sz w:val="20"/>
          <w:szCs w:val="20"/>
          <w:lang w:eastAsia="ru-RU"/>
        </w:rPr>
      </w:pPr>
    </w:p>
    <w:p w:rsidR="00C25E0D" w:rsidRPr="00C25E0D" w:rsidRDefault="00C25E0D" w:rsidP="00C25E0D">
      <w:pPr>
        <w:autoSpaceDE w:val="0"/>
        <w:autoSpaceDN w:val="0"/>
        <w:adjustRightInd w:val="0"/>
        <w:spacing w:after="0" w:line="240" w:lineRule="auto"/>
        <w:jc w:val="both"/>
        <w:rPr>
          <w:rFonts w:ascii="Times New Roman" w:eastAsia="Times New Roman" w:hAnsi="Times New Roman" w:cs="Courier New"/>
          <w:sz w:val="16"/>
          <w:szCs w:val="16"/>
          <w:lang w:eastAsia="ru-RU"/>
        </w:rPr>
      </w:pPr>
    </w:p>
    <w:tbl>
      <w:tblPr>
        <w:tblW w:w="9606" w:type="dxa"/>
        <w:tblLayout w:type="fixed"/>
        <w:tblLook w:val="04A0" w:firstRow="1" w:lastRow="0" w:firstColumn="1" w:lastColumn="0" w:noHBand="0" w:noVBand="1"/>
      </w:tblPr>
      <w:tblGrid>
        <w:gridCol w:w="3119"/>
        <w:gridCol w:w="6487"/>
      </w:tblGrid>
      <w:tr w:rsidR="00C25E0D" w:rsidRPr="00C25E0D" w:rsidTr="00920B65">
        <w:tc>
          <w:tcPr>
            <w:tcW w:w="3119" w:type="dxa"/>
            <w:shd w:val="clear" w:color="auto" w:fill="auto"/>
          </w:tcPr>
          <w:p w:rsidR="00C25E0D" w:rsidRPr="00C25E0D" w:rsidRDefault="00C25E0D" w:rsidP="00C25E0D">
            <w:pPr>
              <w:widowControl w:val="0"/>
              <w:spacing w:after="0" w:line="240" w:lineRule="auto"/>
              <w:rPr>
                <w:rFonts w:ascii="Times New Roman" w:eastAsia="Calibri" w:hAnsi="Times New Roman" w:cs="Times New Roman"/>
                <w:sz w:val="20"/>
                <w:szCs w:val="20"/>
                <w:lang w:eastAsia="ru-RU"/>
              </w:rPr>
            </w:pPr>
            <w:r w:rsidRPr="00C25E0D">
              <w:rPr>
                <w:rFonts w:ascii="Times New Roman" w:eastAsia="Calibri" w:hAnsi="Times New Roman" w:cs="Times New Roman"/>
                <w:sz w:val="20"/>
                <w:szCs w:val="20"/>
                <w:lang w:eastAsia="ru-RU"/>
              </w:rPr>
              <w:t>Контактный телефон (факс)</w:t>
            </w:r>
          </w:p>
        </w:tc>
        <w:tc>
          <w:tcPr>
            <w:tcW w:w="6487" w:type="dxa"/>
            <w:tcBorders>
              <w:bottom w:val="single" w:sz="4" w:space="0" w:color="auto"/>
            </w:tcBorders>
            <w:shd w:val="clear" w:color="auto" w:fill="auto"/>
          </w:tcPr>
          <w:p w:rsidR="00C25E0D" w:rsidRPr="00C25E0D" w:rsidRDefault="00C25E0D" w:rsidP="00C25E0D">
            <w:pPr>
              <w:widowControl w:val="0"/>
              <w:spacing w:after="0" w:line="240" w:lineRule="auto"/>
              <w:rPr>
                <w:rFonts w:ascii="Times New Roman" w:eastAsia="Calibri" w:hAnsi="Times New Roman" w:cs="Times New Roman"/>
                <w:sz w:val="20"/>
                <w:szCs w:val="20"/>
                <w:lang w:eastAsia="ru-RU"/>
              </w:rPr>
            </w:pPr>
          </w:p>
        </w:tc>
      </w:tr>
      <w:tr w:rsidR="00C25E0D" w:rsidRPr="00C25E0D" w:rsidTr="00920B65">
        <w:tc>
          <w:tcPr>
            <w:tcW w:w="3119" w:type="dxa"/>
            <w:shd w:val="clear" w:color="auto" w:fill="auto"/>
          </w:tcPr>
          <w:p w:rsidR="00C25E0D" w:rsidRPr="00C25E0D" w:rsidRDefault="00C25E0D" w:rsidP="00C25E0D">
            <w:pPr>
              <w:widowControl w:val="0"/>
              <w:spacing w:after="0" w:line="240" w:lineRule="auto"/>
              <w:rPr>
                <w:rFonts w:ascii="Times New Roman" w:eastAsia="Calibri" w:hAnsi="Times New Roman" w:cs="Times New Roman"/>
                <w:sz w:val="20"/>
                <w:szCs w:val="20"/>
                <w:lang w:eastAsia="ru-RU"/>
              </w:rPr>
            </w:pPr>
            <w:r w:rsidRPr="00C25E0D">
              <w:rPr>
                <w:rFonts w:ascii="Times New Roman" w:eastAsia="Calibri" w:hAnsi="Times New Roman" w:cs="Times New Roman"/>
                <w:sz w:val="20"/>
                <w:szCs w:val="20"/>
                <w:lang w:eastAsia="ru-RU"/>
              </w:rPr>
              <w:t>Адрес электронной почты</w:t>
            </w:r>
          </w:p>
        </w:tc>
        <w:tc>
          <w:tcPr>
            <w:tcW w:w="6487" w:type="dxa"/>
            <w:tcBorders>
              <w:top w:val="single" w:sz="4" w:space="0" w:color="auto"/>
              <w:bottom w:val="single" w:sz="4" w:space="0" w:color="auto"/>
            </w:tcBorders>
            <w:shd w:val="clear" w:color="auto" w:fill="auto"/>
          </w:tcPr>
          <w:p w:rsidR="00C25E0D" w:rsidRPr="00C25E0D" w:rsidRDefault="00C25E0D" w:rsidP="00C25E0D">
            <w:pPr>
              <w:widowControl w:val="0"/>
              <w:spacing w:after="0" w:line="240" w:lineRule="auto"/>
              <w:rPr>
                <w:rFonts w:ascii="Times New Roman" w:eastAsia="Calibri" w:hAnsi="Times New Roman" w:cs="Times New Roman"/>
                <w:sz w:val="20"/>
                <w:szCs w:val="20"/>
                <w:lang w:eastAsia="ru-RU"/>
              </w:rPr>
            </w:pPr>
          </w:p>
        </w:tc>
      </w:tr>
      <w:tr w:rsidR="00C25E0D" w:rsidRPr="00C25E0D" w:rsidTr="00920B65">
        <w:tc>
          <w:tcPr>
            <w:tcW w:w="3119" w:type="dxa"/>
            <w:shd w:val="clear" w:color="auto" w:fill="auto"/>
          </w:tcPr>
          <w:p w:rsidR="00C25E0D" w:rsidRPr="00C25E0D" w:rsidRDefault="00C25E0D" w:rsidP="00C25E0D">
            <w:pPr>
              <w:widowControl w:val="0"/>
              <w:spacing w:after="0" w:line="240" w:lineRule="auto"/>
              <w:rPr>
                <w:rFonts w:ascii="Times New Roman" w:eastAsia="Calibri" w:hAnsi="Times New Roman" w:cs="Times New Roman"/>
                <w:sz w:val="20"/>
                <w:szCs w:val="20"/>
                <w:lang w:eastAsia="ru-RU"/>
              </w:rPr>
            </w:pPr>
            <w:r w:rsidRPr="00C25E0D">
              <w:rPr>
                <w:rFonts w:ascii="Times New Roman" w:eastAsia="Calibri" w:hAnsi="Times New Roman" w:cs="Times New Roman"/>
                <w:sz w:val="20"/>
                <w:szCs w:val="20"/>
                <w:lang w:eastAsia="ru-RU"/>
              </w:rPr>
              <w:t>Иные сведения о заявителе</w:t>
            </w:r>
          </w:p>
        </w:tc>
        <w:tc>
          <w:tcPr>
            <w:tcW w:w="6487" w:type="dxa"/>
            <w:tcBorders>
              <w:top w:val="single" w:sz="4" w:space="0" w:color="auto"/>
              <w:bottom w:val="single" w:sz="4" w:space="0" w:color="auto"/>
            </w:tcBorders>
            <w:shd w:val="clear" w:color="auto" w:fill="auto"/>
          </w:tcPr>
          <w:p w:rsidR="00C25E0D" w:rsidRPr="00C25E0D" w:rsidRDefault="00C25E0D" w:rsidP="00C25E0D">
            <w:pPr>
              <w:widowControl w:val="0"/>
              <w:spacing w:after="0" w:line="240" w:lineRule="auto"/>
              <w:rPr>
                <w:rFonts w:ascii="Times New Roman" w:eastAsia="Calibri" w:hAnsi="Times New Roman" w:cs="Times New Roman"/>
                <w:sz w:val="20"/>
                <w:szCs w:val="20"/>
                <w:lang w:eastAsia="ru-RU"/>
              </w:rPr>
            </w:pPr>
          </w:p>
        </w:tc>
      </w:tr>
    </w:tbl>
    <w:p w:rsidR="00C25E0D" w:rsidRPr="00C25E0D" w:rsidRDefault="00C25E0D" w:rsidP="00C25E0D">
      <w:pPr>
        <w:autoSpaceDE w:val="0"/>
        <w:autoSpaceDN w:val="0"/>
        <w:adjustRightInd w:val="0"/>
        <w:spacing w:after="0" w:line="240" w:lineRule="auto"/>
        <w:jc w:val="both"/>
        <w:rPr>
          <w:rFonts w:ascii="Times New Roman" w:eastAsia="Times New Roman" w:hAnsi="Times New Roman" w:cs="Courier New"/>
          <w:sz w:val="16"/>
          <w:szCs w:val="16"/>
          <w:lang w:eastAsia="ru-RU"/>
        </w:rPr>
      </w:pPr>
    </w:p>
    <w:p w:rsidR="00C25E0D" w:rsidRPr="00C25E0D" w:rsidRDefault="00C25E0D" w:rsidP="00C25E0D">
      <w:pPr>
        <w:autoSpaceDE w:val="0"/>
        <w:autoSpaceDN w:val="0"/>
        <w:adjustRightInd w:val="0"/>
        <w:spacing w:after="0" w:line="240" w:lineRule="auto"/>
        <w:jc w:val="both"/>
        <w:rPr>
          <w:rFonts w:ascii="Times New Roman" w:eastAsia="Times New Roman" w:hAnsi="Times New Roman" w:cs="Courier New"/>
          <w:sz w:val="16"/>
          <w:szCs w:val="16"/>
          <w:lang w:eastAsia="ru-RU"/>
        </w:rPr>
      </w:pPr>
    </w:p>
    <w:p w:rsidR="00C25E0D" w:rsidRPr="00C25E0D" w:rsidRDefault="00C25E0D" w:rsidP="00C25E0D">
      <w:pPr>
        <w:widowControl w:val="0"/>
        <w:spacing w:after="0" w:line="240" w:lineRule="auto"/>
        <w:rPr>
          <w:rFonts w:ascii="Times New Roman" w:eastAsia="Calibri" w:hAnsi="Times New Roman" w:cs="Times New Roman"/>
          <w:sz w:val="20"/>
          <w:szCs w:val="20"/>
          <w:lang w:eastAsia="ru-RU"/>
        </w:rPr>
      </w:pPr>
      <w:r w:rsidRPr="00C25E0D">
        <w:rPr>
          <w:rFonts w:ascii="Times New Roman" w:eastAsia="Calibri" w:hAnsi="Times New Roman" w:cs="Times New Roman"/>
          <w:sz w:val="20"/>
          <w:szCs w:val="20"/>
          <w:lang w:eastAsia="ru-RU"/>
        </w:rPr>
        <w:t>Приложение:</w:t>
      </w:r>
      <w:r w:rsidRPr="00C25E0D">
        <w:rPr>
          <w:rFonts w:ascii="Times New Roman" w:eastAsia="Calibri" w:hAnsi="Times New Roman" w:cs="Times New Roman"/>
          <w:sz w:val="20"/>
          <w:szCs w:val="20"/>
          <w:vertAlign w:val="superscript"/>
          <w:lang w:eastAsia="ru-RU"/>
        </w:rPr>
        <w:footnoteReference w:id="1"/>
      </w:r>
    </w:p>
    <w:tbl>
      <w:tblPr>
        <w:tblW w:w="9606" w:type="dxa"/>
        <w:tblLook w:val="04A0" w:firstRow="1" w:lastRow="0" w:firstColumn="1" w:lastColumn="0" w:noHBand="0" w:noVBand="1"/>
      </w:tblPr>
      <w:tblGrid>
        <w:gridCol w:w="392"/>
        <w:gridCol w:w="3559"/>
        <w:gridCol w:w="3521"/>
        <w:gridCol w:w="2134"/>
      </w:tblGrid>
      <w:tr w:rsidR="00C25E0D" w:rsidRPr="00C25E0D" w:rsidTr="00920B65">
        <w:tc>
          <w:tcPr>
            <w:tcW w:w="392" w:type="dxa"/>
            <w:shd w:val="clear" w:color="auto" w:fill="auto"/>
          </w:tcPr>
          <w:p w:rsidR="00C25E0D" w:rsidRPr="00C25E0D" w:rsidRDefault="00C25E0D" w:rsidP="00C25E0D">
            <w:pPr>
              <w:widowControl w:val="0"/>
              <w:spacing w:after="0" w:line="240" w:lineRule="auto"/>
              <w:rPr>
                <w:rFonts w:ascii="Times New Roman" w:eastAsia="Calibri" w:hAnsi="Times New Roman" w:cs="Times New Roman"/>
                <w:sz w:val="20"/>
                <w:szCs w:val="20"/>
                <w:lang w:eastAsia="ru-RU"/>
              </w:rPr>
            </w:pPr>
            <w:r w:rsidRPr="00C25E0D">
              <w:rPr>
                <w:rFonts w:ascii="Times New Roman" w:eastAsia="Calibri" w:hAnsi="Times New Roman" w:cs="Times New Roman"/>
                <w:sz w:val="20"/>
                <w:szCs w:val="20"/>
                <w:lang w:eastAsia="ru-RU"/>
              </w:rPr>
              <w:t>1.</w:t>
            </w:r>
          </w:p>
        </w:tc>
        <w:tc>
          <w:tcPr>
            <w:tcW w:w="9214" w:type="dxa"/>
            <w:gridSpan w:val="3"/>
            <w:tcBorders>
              <w:bottom w:val="single" w:sz="4" w:space="0" w:color="auto"/>
            </w:tcBorders>
            <w:shd w:val="clear" w:color="auto" w:fill="auto"/>
          </w:tcPr>
          <w:p w:rsidR="00C25E0D" w:rsidRPr="00C25E0D" w:rsidRDefault="00C25E0D" w:rsidP="00C25E0D">
            <w:pPr>
              <w:widowControl w:val="0"/>
              <w:spacing w:after="0" w:line="240" w:lineRule="auto"/>
              <w:rPr>
                <w:rFonts w:ascii="Times New Roman" w:eastAsia="Calibri" w:hAnsi="Times New Roman" w:cs="Times New Roman"/>
                <w:sz w:val="20"/>
                <w:szCs w:val="20"/>
                <w:lang w:eastAsia="ru-RU"/>
              </w:rPr>
            </w:pPr>
          </w:p>
        </w:tc>
      </w:tr>
      <w:tr w:rsidR="00C25E0D" w:rsidRPr="00C25E0D" w:rsidTr="00920B65">
        <w:tc>
          <w:tcPr>
            <w:tcW w:w="392" w:type="dxa"/>
            <w:shd w:val="clear" w:color="auto" w:fill="auto"/>
          </w:tcPr>
          <w:p w:rsidR="00C25E0D" w:rsidRPr="00C25E0D" w:rsidRDefault="00C25E0D" w:rsidP="00C25E0D">
            <w:pPr>
              <w:widowControl w:val="0"/>
              <w:spacing w:after="0" w:line="240" w:lineRule="auto"/>
              <w:rPr>
                <w:rFonts w:ascii="Times New Roman" w:eastAsia="Calibri" w:hAnsi="Times New Roman" w:cs="Times New Roman"/>
                <w:sz w:val="20"/>
                <w:szCs w:val="20"/>
                <w:lang w:eastAsia="ru-RU"/>
              </w:rPr>
            </w:pPr>
            <w:r w:rsidRPr="00C25E0D">
              <w:rPr>
                <w:rFonts w:ascii="Times New Roman" w:eastAsia="Calibri" w:hAnsi="Times New Roman" w:cs="Times New Roman"/>
                <w:sz w:val="20"/>
                <w:szCs w:val="20"/>
                <w:lang w:eastAsia="ru-RU"/>
              </w:rPr>
              <w:t>2.</w:t>
            </w:r>
          </w:p>
        </w:tc>
        <w:tc>
          <w:tcPr>
            <w:tcW w:w="9214" w:type="dxa"/>
            <w:gridSpan w:val="3"/>
            <w:tcBorders>
              <w:top w:val="single" w:sz="4" w:space="0" w:color="auto"/>
              <w:bottom w:val="single" w:sz="4" w:space="0" w:color="auto"/>
            </w:tcBorders>
            <w:shd w:val="clear" w:color="auto" w:fill="auto"/>
          </w:tcPr>
          <w:p w:rsidR="00C25E0D" w:rsidRPr="00C25E0D" w:rsidRDefault="00C25E0D" w:rsidP="00C25E0D">
            <w:pPr>
              <w:widowControl w:val="0"/>
              <w:spacing w:after="0" w:line="240" w:lineRule="auto"/>
              <w:rPr>
                <w:rFonts w:ascii="Times New Roman" w:eastAsia="Calibri" w:hAnsi="Times New Roman" w:cs="Times New Roman"/>
                <w:sz w:val="20"/>
                <w:szCs w:val="20"/>
                <w:lang w:eastAsia="ru-RU"/>
              </w:rPr>
            </w:pPr>
          </w:p>
        </w:tc>
      </w:tr>
      <w:tr w:rsidR="00C25E0D" w:rsidRPr="00C25E0D" w:rsidTr="00920B65">
        <w:tc>
          <w:tcPr>
            <w:tcW w:w="392" w:type="dxa"/>
            <w:shd w:val="clear" w:color="auto" w:fill="auto"/>
          </w:tcPr>
          <w:p w:rsidR="00C25E0D" w:rsidRPr="00C25E0D" w:rsidRDefault="00C25E0D" w:rsidP="00C25E0D">
            <w:pPr>
              <w:widowControl w:val="0"/>
              <w:spacing w:after="0" w:line="240" w:lineRule="auto"/>
              <w:rPr>
                <w:rFonts w:ascii="Times New Roman" w:eastAsia="Calibri" w:hAnsi="Times New Roman" w:cs="Times New Roman"/>
                <w:sz w:val="20"/>
                <w:szCs w:val="20"/>
                <w:lang w:eastAsia="ru-RU"/>
              </w:rPr>
            </w:pPr>
            <w:r w:rsidRPr="00C25E0D">
              <w:rPr>
                <w:rFonts w:ascii="Times New Roman" w:eastAsia="Calibri" w:hAnsi="Times New Roman" w:cs="Times New Roman"/>
                <w:sz w:val="20"/>
                <w:szCs w:val="20"/>
                <w:lang w:eastAsia="ru-RU"/>
              </w:rPr>
              <w:t>3.</w:t>
            </w:r>
          </w:p>
        </w:tc>
        <w:tc>
          <w:tcPr>
            <w:tcW w:w="9214" w:type="dxa"/>
            <w:gridSpan w:val="3"/>
            <w:tcBorders>
              <w:top w:val="single" w:sz="4" w:space="0" w:color="auto"/>
              <w:bottom w:val="single" w:sz="4" w:space="0" w:color="auto"/>
            </w:tcBorders>
            <w:shd w:val="clear" w:color="auto" w:fill="auto"/>
          </w:tcPr>
          <w:p w:rsidR="00C25E0D" w:rsidRPr="00C25E0D" w:rsidRDefault="00C25E0D" w:rsidP="00C25E0D">
            <w:pPr>
              <w:widowControl w:val="0"/>
              <w:spacing w:after="0" w:line="240" w:lineRule="auto"/>
              <w:rPr>
                <w:rFonts w:ascii="Times New Roman" w:eastAsia="Calibri" w:hAnsi="Times New Roman" w:cs="Times New Roman"/>
                <w:sz w:val="20"/>
                <w:szCs w:val="20"/>
                <w:lang w:eastAsia="ru-RU"/>
              </w:rPr>
            </w:pPr>
          </w:p>
        </w:tc>
      </w:tr>
      <w:tr w:rsidR="00C25E0D" w:rsidRPr="00C25E0D" w:rsidTr="00920B65">
        <w:tc>
          <w:tcPr>
            <w:tcW w:w="3951" w:type="dxa"/>
            <w:gridSpan w:val="2"/>
            <w:shd w:val="clear" w:color="auto" w:fill="auto"/>
          </w:tcPr>
          <w:p w:rsidR="00C25E0D" w:rsidRPr="00C25E0D" w:rsidRDefault="00C25E0D" w:rsidP="00C25E0D">
            <w:pPr>
              <w:widowControl w:val="0"/>
              <w:spacing w:after="0" w:line="240" w:lineRule="auto"/>
              <w:rPr>
                <w:rFonts w:ascii="Times New Roman" w:eastAsia="Calibri" w:hAnsi="Times New Roman" w:cs="Times New Roman"/>
                <w:sz w:val="20"/>
                <w:szCs w:val="20"/>
                <w:lang w:eastAsia="ru-RU"/>
              </w:rPr>
            </w:pPr>
          </w:p>
        </w:tc>
        <w:tc>
          <w:tcPr>
            <w:tcW w:w="3521" w:type="dxa"/>
            <w:shd w:val="clear" w:color="auto" w:fill="auto"/>
          </w:tcPr>
          <w:p w:rsidR="00C25E0D" w:rsidRPr="00C25E0D" w:rsidRDefault="00C25E0D" w:rsidP="00C25E0D">
            <w:pPr>
              <w:widowControl w:val="0"/>
              <w:spacing w:after="0" w:line="240" w:lineRule="auto"/>
              <w:rPr>
                <w:rFonts w:ascii="Times New Roman" w:eastAsia="Calibri" w:hAnsi="Times New Roman" w:cs="Times New Roman"/>
                <w:sz w:val="20"/>
                <w:szCs w:val="20"/>
                <w:lang w:eastAsia="ru-RU"/>
              </w:rPr>
            </w:pPr>
          </w:p>
        </w:tc>
        <w:tc>
          <w:tcPr>
            <w:tcW w:w="2134" w:type="dxa"/>
            <w:shd w:val="clear" w:color="auto" w:fill="auto"/>
            <w:vAlign w:val="center"/>
          </w:tcPr>
          <w:p w:rsidR="00C25E0D" w:rsidRPr="00C25E0D" w:rsidRDefault="00C25E0D" w:rsidP="00C25E0D">
            <w:pPr>
              <w:widowControl w:val="0"/>
              <w:spacing w:after="0" w:line="240" w:lineRule="auto"/>
              <w:jc w:val="center"/>
              <w:rPr>
                <w:rFonts w:ascii="Times New Roman" w:eastAsia="Calibri" w:hAnsi="Times New Roman" w:cs="Times New Roman"/>
                <w:sz w:val="20"/>
                <w:szCs w:val="20"/>
                <w:lang w:eastAsia="ru-RU"/>
              </w:rPr>
            </w:pPr>
          </w:p>
        </w:tc>
      </w:tr>
      <w:tr w:rsidR="00C25E0D" w:rsidRPr="00C25E0D" w:rsidTr="00920B65">
        <w:tc>
          <w:tcPr>
            <w:tcW w:w="3951" w:type="dxa"/>
            <w:gridSpan w:val="2"/>
            <w:tcBorders>
              <w:bottom w:val="single" w:sz="4" w:space="0" w:color="auto"/>
            </w:tcBorders>
            <w:shd w:val="clear" w:color="auto" w:fill="auto"/>
          </w:tcPr>
          <w:p w:rsidR="00C25E0D" w:rsidRPr="00C25E0D" w:rsidRDefault="00C25E0D" w:rsidP="00C25E0D">
            <w:pPr>
              <w:widowControl w:val="0"/>
              <w:spacing w:after="0" w:line="240" w:lineRule="auto"/>
              <w:rPr>
                <w:rFonts w:ascii="Times New Roman" w:eastAsia="Calibri" w:hAnsi="Times New Roman" w:cs="Times New Roman"/>
                <w:sz w:val="20"/>
                <w:szCs w:val="20"/>
                <w:lang w:eastAsia="ru-RU"/>
              </w:rPr>
            </w:pPr>
          </w:p>
        </w:tc>
        <w:tc>
          <w:tcPr>
            <w:tcW w:w="3521" w:type="dxa"/>
            <w:shd w:val="clear" w:color="auto" w:fill="auto"/>
          </w:tcPr>
          <w:p w:rsidR="00C25E0D" w:rsidRPr="00C25E0D" w:rsidRDefault="00C25E0D" w:rsidP="00C25E0D">
            <w:pPr>
              <w:widowControl w:val="0"/>
              <w:spacing w:after="0" w:line="240" w:lineRule="auto"/>
              <w:rPr>
                <w:rFonts w:ascii="Times New Roman" w:eastAsia="Calibri" w:hAnsi="Times New Roman" w:cs="Times New Roman"/>
                <w:sz w:val="20"/>
                <w:szCs w:val="20"/>
                <w:lang w:eastAsia="ru-RU"/>
              </w:rPr>
            </w:pPr>
          </w:p>
        </w:tc>
        <w:tc>
          <w:tcPr>
            <w:tcW w:w="2134" w:type="dxa"/>
            <w:tcBorders>
              <w:bottom w:val="single" w:sz="4" w:space="0" w:color="auto"/>
            </w:tcBorders>
            <w:shd w:val="clear" w:color="auto" w:fill="auto"/>
            <w:vAlign w:val="center"/>
          </w:tcPr>
          <w:p w:rsidR="00C25E0D" w:rsidRPr="00C25E0D" w:rsidRDefault="00C25E0D" w:rsidP="00C25E0D">
            <w:pPr>
              <w:widowControl w:val="0"/>
              <w:spacing w:after="0" w:line="240" w:lineRule="auto"/>
              <w:jc w:val="center"/>
              <w:rPr>
                <w:rFonts w:ascii="Times New Roman" w:eastAsia="Calibri" w:hAnsi="Times New Roman" w:cs="Times New Roman"/>
                <w:sz w:val="20"/>
                <w:szCs w:val="20"/>
                <w:lang w:eastAsia="ru-RU"/>
              </w:rPr>
            </w:pPr>
          </w:p>
        </w:tc>
      </w:tr>
      <w:tr w:rsidR="00C25E0D" w:rsidRPr="00C25E0D" w:rsidTr="00920B65">
        <w:trPr>
          <w:trHeight w:val="58"/>
        </w:trPr>
        <w:tc>
          <w:tcPr>
            <w:tcW w:w="3951" w:type="dxa"/>
            <w:gridSpan w:val="2"/>
            <w:tcBorders>
              <w:top w:val="single" w:sz="4" w:space="0" w:color="auto"/>
            </w:tcBorders>
            <w:shd w:val="clear" w:color="auto" w:fill="auto"/>
          </w:tcPr>
          <w:p w:rsidR="00C25E0D" w:rsidRPr="00C25E0D" w:rsidRDefault="00C25E0D" w:rsidP="00C25E0D">
            <w:pPr>
              <w:widowControl w:val="0"/>
              <w:spacing w:after="0" w:line="240" w:lineRule="auto"/>
              <w:jc w:val="center"/>
              <w:rPr>
                <w:rFonts w:ascii="Times New Roman" w:eastAsia="Calibri" w:hAnsi="Times New Roman" w:cs="Times New Roman"/>
                <w:sz w:val="20"/>
                <w:szCs w:val="20"/>
                <w:lang w:eastAsia="ru-RU"/>
              </w:rPr>
            </w:pPr>
            <w:r w:rsidRPr="00C25E0D">
              <w:rPr>
                <w:rFonts w:ascii="Times New Roman" w:eastAsia="Calibri" w:hAnsi="Times New Roman" w:cs="Times New Roman"/>
                <w:sz w:val="20"/>
                <w:szCs w:val="20"/>
                <w:lang w:eastAsia="ru-RU"/>
              </w:rPr>
              <w:t>(подпись)</w:t>
            </w:r>
          </w:p>
        </w:tc>
        <w:tc>
          <w:tcPr>
            <w:tcW w:w="3521" w:type="dxa"/>
            <w:shd w:val="clear" w:color="auto" w:fill="auto"/>
          </w:tcPr>
          <w:p w:rsidR="00C25E0D" w:rsidRPr="00C25E0D" w:rsidRDefault="00C25E0D" w:rsidP="00C25E0D">
            <w:pPr>
              <w:widowControl w:val="0"/>
              <w:spacing w:after="0" w:line="240" w:lineRule="auto"/>
              <w:jc w:val="center"/>
              <w:rPr>
                <w:rFonts w:ascii="Times New Roman" w:eastAsia="Calibri" w:hAnsi="Times New Roman" w:cs="Times New Roman"/>
                <w:sz w:val="20"/>
                <w:szCs w:val="20"/>
                <w:lang w:eastAsia="ru-RU"/>
              </w:rPr>
            </w:pPr>
          </w:p>
        </w:tc>
        <w:tc>
          <w:tcPr>
            <w:tcW w:w="2134" w:type="dxa"/>
            <w:tcBorders>
              <w:top w:val="single" w:sz="4" w:space="0" w:color="auto"/>
            </w:tcBorders>
            <w:shd w:val="clear" w:color="auto" w:fill="auto"/>
          </w:tcPr>
          <w:p w:rsidR="00C25E0D" w:rsidRPr="00C25E0D" w:rsidRDefault="00C25E0D" w:rsidP="00C25E0D">
            <w:pPr>
              <w:widowControl w:val="0"/>
              <w:spacing w:after="0" w:line="240" w:lineRule="auto"/>
              <w:rPr>
                <w:rFonts w:ascii="Times New Roman" w:eastAsia="Calibri" w:hAnsi="Times New Roman" w:cs="Times New Roman"/>
                <w:sz w:val="20"/>
                <w:szCs w:val="20"/>
                <w:lang w:eastAsia="ru-RU"/>
              </w:rPr>
            </w:pPr>
            <w:r w:rsidRPr="00C25E0D">
              <w:rPr>
                <w:rFonts w:ascii="Times New Roman" w:eastAsia="Calibri" w:hAnsi="Times New Roman" w:cs="Times New Roman"/>
                <w:sz w:val="20"/>
                <w:szCs w:val="20"/>
                <w:lang w:eastAsia="ru-RU"/>
              </w:rPr>
              <w:t>(дата)</w:t>
            </w:r>
          </w:p>
        </w:tc>
      </w:tr>
    </w:tbl>
    <w:p w:rsidR="00C25E0D" w:rsidRPr="00C25E0D" w:rsidRDefault="00C25E0D" w:rsidP="00C25E0D">
      <w:pPr>
        <w:rPr>
          <w:rFonts w:ascii="Times New Roman" w:eastAsia="Calibri" w:hAnsi="Times New Roman" w:cs="Times New Roman"/>
          <w:b/>
          <w:bCs/>
        </w:rPr>
      </w:pPr>
    </w:p>
    <w:p w:rsidR="00C25E0D" w:rsidRPr="00C25E0D" w:rsidRDefault="00C25E0D" w:rsidP="00C25E0D">
      <w:pPr>
        <w:jc w:val="right"/>
        <w:rPr>
          <w:rFonts w:ascii="Times New Roman" w:eastAsia="Calibri" w:hAnsi="Times New Roman" w:cs="Times New Roman"/>
          <w:sz w:val="24"/>
          <w:szCs w:val="24"/>
        </w:rPr>
      </w:pPr>
      <w:r w:rsidRPr="00C25E0D">
        <w:rPr>
          <w:rFonts w:ascii="Times New Roman" w:eastAsia="Calibri" w:hAnsi="Times New Roman" w:cs="Times New Roman"/>
          <w:sz w:val="24"/>
          <w:szCs w:val="24"/>
        </w:rPr>
        <w:lastRenderedPageBreak/>
        <w:t>Приложение №3</w:t>
      </w:r>
    </w:p>
    <w:tbl>
      <w:tblPr>
        <w:tblW w:w="0" w:type="auto"/>
        <w:tblLook w:val="04A0" w:firstRow="1" w:lastRow="0" w:firstColumn="1" w:lastColumn="0" w:noHBand="0" w:noVBand="1"/>
      </w:tblPr>
      <w:tblGrid>
        <w:gridCol w:w="6204"/>
        <w:gridCol w:w="3366"/>
      </w:tblGrid>
      <w:tr w:rsidR="00C25E0D" w:rsidRPr="00C25E0D" w:rsidTr="00920B65">
        <w:tc>
          <w:tcPr>
            <w:tcW w:w="6204" w:type="dxa"/>
          </w:tcPr>
          <w:p w:rsidR="00C25E0D" w:rsidRPr="00C25E0D" w:rsidRDefault="00C25E0D" w:rsidP="00C25E0D">
            <w:pPr>
              <w:widowControl w:val="0"/>
              <w:spacing w:after="0" w:line="240" w:lineRule="auto"/>
              <w:jc w:val="right"/>
              <w:rPr>
                <w:rFonts w:ascii="Times New Roman" w:eastAsia="Calibri" w:hAnsi="Times New Roman" w:cs="Times New Roman"/>
                <w:szCs w:val="24"/>
                <w:lang w:eastAsia="ru-RU"/>
              </w:rPr>
            </w:pPr>
          </w:p>
        </w:tc>
        <w:tc>
          <w:tcPr>
            <w:tcW w:w="3366" w:type="dxa"/>
            <w:tcBorders>
              <w:top w:val="nil"/>
              <w:left w:val="nil"/>
              <w:bottom w:val="single" w:sz="4" w:space="0" w:color="auto"/>
              <w:right w:val="nil"/>
            </w:tcBorders>
            <w:hideMark/>
          </w:tcPr>
          <w:p w:rsidR="00C25E0D" w:rsidRPr="00C25E0D" w:rsidRDefault="00C25E0D" w:rsidP="00C25E0D">
            <w:pPr>
              <w:widowControl w:val="0"/>
              <w:spacing w:after="0" w:line="240" w:lineRule="auto"/>
              <w:rPr>
                <w:rFonts w:ascii="Times New Roman" w:eastAsia="Calibri" w:hAnsi="Times New Roman" w:cs="Times New Roman"/>
                <w:szCs w:val="24"/>
                <w:lang w:eastAsia="ru-RU"/>
              </w:rPr>
            </w:pPr>
          </w:p>
        </w:tc>
      </w:tr>
      <w:tr w:rsidR="00C25E0D" w:rsidRPr="00C25E0D" w:rsidTr="00920B65">
        <w:tc>
          <w:tcPr>
            <w:tcW w:w="6204" w:type="dxa"/>
          </w:tcPr>
          <w:p w:rsidR="00C25E0D" w:rsidRPr="00C25E0D" w:rsidRDefault="00C25E0D" w:rsidP="00C25E0D">
            <w:pPr>
              <w:widowControl w:val="0"/>
              <w:spacing w:after="0" w:line="240" w:lineRule="auto"/>
              <w:jc w:val="right"/>
              <w:rPr>
                <w:rFonts w:ascii="Times New Roman" w:eastAsia="Calibri" w:hAnsi="Times New Roman" w:cs="Times New Roman"/>
                <w:szCs w:val="24"/>
                <w:lang w:eastAsia="ru-RU"/>
              </w:rPr>
            </w:pPr>
          </w:p>
        </w:tc>
        <w:tc>
          <w:tcPr>
            <w:tcW w:w="3366" w:type="dxa"/>
            <w:tcBorders>
              <w:top w:val="single" w:sz="4" w:space="0" w:color="auto"/>
              <w:left w:val="nil"/>
              <w:bottom w:val="single" w:sz="4" w:space="0" w:color="auto"/>
              <w:right w:val="nil"/>
            </w:tcBorders>
          </w:tcPr>
          <w:p w:rsidR="00C25E0D" w:rsidRPr="00C25E0D" w:rsidRDefault="00C25E0D" w:rsidP="00C25E0D">
            <w:pPr>
              <w:widowControl w:val="0"/>
              <w:spacing w:after="0" w:line="240" w:lineRule="auto"/>
              <w:jc w:val="right"/>
              <w:rPr>
                <w:rFonts w:ascii="Times New Roman" w:eastAsia="Calibri" w:hAnsi="Times New Roman" w:cs="Times New Roman"/>
                <w:szCs w:val="24"/>
                <w:lang w:eastAsia="ru-RU"/>
              </w:rPr>
            </w:pPr>
          </w:p>
        </w:tc>
      </w:tr>
      <w:tr w:rsidR="00C25E0D" w:rsidRPr="00C25E0D" w:rsidTr="00920B65">
        <w:tc>
          <w:tcPr>
            <w:tcW w:w="6204" w:type="dxa"/>
          </w:tcPr>
          <w:p w:rsidR="00C25E0D" w:rsidRPr="00C25E0D" w:rsidRDefault="00C25E0D" w:rsidP="00C25E0D">
            <w:pPr>
              <w:widowControl w:val="0"/>
              <w:spacing w:after="0" w:line="240" w:lineRule="auto"/>
              <w:jc w:val="right"/>
              <w:rPr>
                <w:rFonts w:ascii="Times New Roman" w:eastAsia="Calibri" w:hAnsi="Times New Roman" w:cs="Times New Roman"/>
                <w:szCs w:val="24"/>
                <w:lang w:eastAsia="ru-RU"/>
              </w:rPr>
            </w:pPr>
          </w:p>
        </w:tc>
        <w:tc>
          <w:tcPr>
            <w:tcW w:w="3366" w:type="dxa"/>
            <w:tcBorders>
              <w:top w:val="single" w:sz="4" w:space="0" w:color="auto"/>
              <w:left w:val="nil"/>
              <w:bottom w:val="nil"/>
              <w:right w:val="nil"/>
            </w:tcBorders>
            <w:hideMark/>
          </w:tcPr>
          <w:p w:rsidR="00C25E0D" w:rsidRPr="00C25E0D" w:rsidRDefault="00C25E0D" w:rsidP="00C25E0D">
            <w:pPr>
              <w:widowControl w:val="0"/>
              <w:spacing w:after="0" w:line="240" w:lineRule="auto"/>
              <w:jc w:val="center"/>
              <w:rPr>
                <w:rFonts w:ascii="Times New Roman" w:eastAsia="Calibri" w:hAnsi="Times New Roman" w:cs="Times New Roman"/>
                <w:sz w:val="16"/>
                <w:szCs w:val="16"/>
                <w:lang w:eastAsia="ru-RU"/>
              </w:rPr>
            </w:pPr>
            <w:r w:rsidRPr="00C25E0D">
              <w:rPr>
                <w:rFonts w:ascii="Times New Roman" w:eastAsia="Calibri" w:hAnsi="Times New Roman" w:cs="Times New Roman"/>
                <w:sz w:val="16"/>
                <w:szCs w:val="16"/>
                <w:lang w:eastAsia="ru-RU"/>
              </w:rPr>
              <w:t>(наименование органа, предоставляющего муниципальную услугу)</w:t>
            </w:r>
          </w:p>
        </w:tc>
      </w:tr>
    </w:tbl>
    <w:p w:rsidR="00C25E0D" w:rsidRPr="00C25E0D" w:rsidRDefault="00C25E0D" w:rsidP="00C25E0D">
      <w:pPr>
        <w:widowControl w:val="0"/>
        <w:spacing w:after="0" w:line="240" w:lineRule="auto"/>
        <w:jc w:val="center"/>
        <w:rPr>
          <w:rFonts w:ascii="Times New Roman" w:eastAsia="Calibri" w:hAnsi="Times New Roman" w:cs="Times New Roman"/>
          <w:szCs w:val="24"/>
          <w:lang w:eastAsia="ru-RU"/>
        </w:rPr>
      </w:pPr>
    </w:p>
    <w:p w:rsidR="00C25E0D" w:rsidRPr="00C25E0D" w:rsidRDefault="00C25E0D" w:rsidP="00C25E0D">
      <w:pPr>
        <w:widowControl w:val="0"/>
        <w:spacing w:after="0" w:line="240" w:lineRule="auto"/>
        <w:jc w:val="center"/>
        <w:rPr>
          <w:rFonts w:ascii="Times New Roman" w:eastAsia="Calibri" w:hAnsi="Times New Roman" w:cs="Times New Roman"/>
          <w:sz w:val="20"/>
          <w:szCs w:val="20"/>
          <w:lang w:eastAsia="ru-RU"/>
        </w:rPr>
      </w:pPr>
      <w:r w:rsidRPr="00C25E0D">
        <w:rPr>
          <w:rFonts w:ascii="Times New Roman" w:eastAsia="Calibri" w:hAnsi="Times New Roman" w:cs="Times New Roman"/>
          <w:sz w:val="20"/>
          <w:szCs w:val="20"/>
          <w:lang w:eastAsia="ru-RU"/>
        </w:rPr>
        <w:t xml:space="preserve">ЗАЯВЛЕНИЕ </w:t>
      </w:r>
    </w:p>
    <w:p w:rsidR="00C25E0D" w:rsidRPr="00C25E0D" w:rsidRDefault="00C25E0D" w:rsidP="00C25E0D">
      <w:pPr>
        <w:autoSpaceDE w:val="0"/>
        <w:autoSpaceDN w:val="0"/>
        <w:adjustRightInd w:val="0"/>
        <w:spacing w:after="0" w:line="240" w:lineRule="auto"/>
        <w:jc w:val="center"/>
        <w:rPr>
          <w:rFonts w:ascii="Times New Roman" w:eastAsia="Calibri" w:hAnsi="Times New Roman" w:cs="Courier New"/>
          <w:bCs/>
          <w:sz w:val="20"/>
          <w:szCs w:val="20"/>
        </w:rPr>
      </w:pPr>
      <w:r w:rsidRPr="00C25E0D">
        <w:rPr>
          <w:rFonts w:ascii="Times New Roman" w:eastAsia="Calibri" w:hAnsi="Times New Roman" w:cs="Times New Roman"/>
          <w:sz w:val="20"/>
          <w:szCs w:val="20"/>
        </w:rPr>
        <w:t>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для осуществления крестьянским (фермерским) хозяйством его деятельности</w:t>
      </w:r>
    </w:p>
    <w:p w:rsidR="00C25E0D" w:rsidRPr="00C25E0D" w:rsidRDefault="00C25E0D" w:rsidP="00C25E0D">
      <w:pPr>
        <w:autoSpaceDE w:val="0"/>
        <w:autoSpaceDN w:val="0"/>
        <w:adjustRightInd w:val="0"/>
        <w:spacing w:after="0" w:line="240" w:lineRule="auto"/>
        <w:jc w:val="center"/>
        <w:rPr>
          <w:rFonts w:ascii="Times New Roman" w:eastAsia="Calibri" w:hAnsi="Times New Roman" w:cs="Courier New"/>
          <w:bCs/>
          <w:sz w:val="20"/>
          <w:szCs w:val="20"/>
        </w:rPr>
      </w:pPr>
    </w:p>
    <w:p w:rsidR="00C25E0D" w:rsidRPr="00C25E0D" w:rsidRDefault="00C25E0D" w:rsidP="00C25E0D">
      <w:pPr>
        <w:autoSpaceDE w:val="0"/>
        <w:autoSpaceDN w:val="0"/>
        <w:adjustRightInd w:val="0"/>
        <w:spacing w:after="0" w:line="240" w:lineRule="auto"/>
        <w:jc w:val="both"/>
        <w:rPr>
          <w:rFonts w:ascii="Times New Roman" w:eastAsia="Calibri" w:hAnsi="Times New Roman" w:cs="Courier New"/>
          <w:bCs/>
          <w:sz w:val="20"/>
          <w:szCs w:val="20"/>
        </w:rPr>
      </w:pPr>
      <w:r w:rsidRPr="00C25E0D">
        <w:rPr>
          <w:rFonts w:ascii="Times New Roman" w:eastAsia="Calibri" w:hAnsi="Times New Roman" w:cs="Courier New"/>
          <w:bCs/>
          <w:sz w:val="20"/>
          <w:szCs w:val="20"/>
        </w:rPr>
        <w:t>от ___________________________________________________________________________________________</w:t>
      </w:r>
    </w:p>
    <w:p w:rsidR="00C25E0D" w:rsidRPr="00C25E0D" w:rsidRDefault="00C25E0D" w:rsidP="00C25E0D">
      <w:pPr>
        <w:autoSpaceDE w:val="0"/>
        <w:autoSpaceDN w:val="0"/>
        <w:adjustRightInd w:val="0"/>
        <w:spacing w:after="0" w:line="240" w:lineRule="auto"/>
        <w:jc w:val="both"/>
        <w:rPr>
          <w:rFonts w:ascii="Times New Roman" w:eastAsia="Times New Roman" w:hAnsi="Times New Roman" w:cs="Courier New"/>
          <w:sz w:val="16"/>
          <w:szCs w:val="16"/>
          <w:lang w:eastAsia="ru-RU"/>
        </w:rPr>
      </w:pPr>
      <w:r w:rsidRPr="00C25E0D">
        <w:rPr>
          <w:rFonts w:ascii="Times New Roman" w:eastAsia="Times New Roman" w:hAnsi="Times New Roman" w:cs="Courier New"/>
          <w:sz w:val="16"/>
          <w:szCs w:val="16"/>
          <w:lang w:eastAsia="ru-RU"/>
        </w:rPr>
        <w:t xml:space="preserve">                                                                   (фамилия, имя, отчество (при наличии) физического лица</w:t>
      </w:r>
    </w:p>
    <w:p w:rsidR="00C25E0D" w:rsidRPr="00C25E0D" w:rsidRDefault="00C25E0D" w:rsidP="00C25E0D">
      <w:pPr>
        <w:autoSpaceDE w:val="0"/>
        <w:autoSpaceDN w:val="0"/>
        <w:adjustRightInd w:val="0"/>
        <w:spacing w:after="0" w:line="240" w:lineRule="auto"/>
        <w:jc w:val="both"/>
        <w:rPr>
          <w:rFonts w:ascii="Times New Roman" w:eastAsia="Times New Roman" w:hAnsi="Times New Roman" w:cs="Courier New"/>
          <w:sz w:val="16"/>
          <w:szCs w:val="16"/>
          <w:lang w:eastAsia="ru-RU"/>
        </w:rPr>
      </w:pPr>
    </w:p>
    <w:p w:rsidR="00C25E0D" w:rsidRPr="00C25E0D" w:rsidRDefault="00C25E0D" w:rsidP="00C25E0D">
      <w:pPr>
        <w:autoSpaceDE w:val="0"/>
        <w:autoSpaceDN w:val="0"/>
        <w:adjustRightInd w:val="0"/>
        <w:spacing w:after="0" w:line="240" w:lineRule="auto"/>
        <w:jc w:val="both"/>
        <w:rPr>
          <w:rFonts w:ascii="Times New Roman" w:eastAsia="Times New Roman" w:hAnsi="Times New Roman" w:cs="Courier New"/>
          <w:sz w:val="16"/>
          <w:szCs w:val="16"/>
          <w:lang w:eastAsia="ru-RU"/>
        </w:rPr>
      </w:pPr>
      <w:r w:rsidRPr="00C25E0D">
        <w:rPr>
          <w:rFonts w:ascii="Times New Roman" w:eastAsia="Times New Roman" w:hAnsi="Times New Roman" w:cs="Courier New"/>
          <w:sz w:val="16"/>
          <w:szCs w:val="16"/>
          <w:lang w:eastAsia="ru-RU"/>
        </w:rPr>
        <w:t xml:space="preserve">________________________________________________________________________________________________ </w:t>
      </w:r>
      <w:r w:rsidRPr="00C25E0D">
        <w:rPr>
          <w:rFonts w:ascii="Times New Roman" w:eastAsia="Calibri" w:hAnsi="Times New Roman" w:cs="Courier New"/>
          <w:sz w:val="20"/>
          <w:szCs w:val="20"/>
          <w:lang w:eastAsia="ru-RU"/>
        </w:rPr>
        <w:t>(далее - заявитель)</w:t>
      </w:r>
    </w:p>
    <w:p w:rsidR="00C25E0D" w:rsidRPr="00C25E0D" w:rsidRDefault="00C25E0D" w:rsidP="00C25E0D">
      <w:pPr>
        <w:autoSpaceDE w:val="0"/>
        <w:autoSpaceDN w:val="0"/>
        <w:adjustRightInd w:val="0"/>
        <w:spacing w:after="0" w:line="240" w:lineRule="auto"/>
        <w:jc w:val="both"/>
        <w:rPr>
          <w:rFonts w:ascii="Times New Roman" w:eastAsia="Times New Roman" w:hAnsi="Times New Roman" w:cs="Courier New"/>
          <w:sz w:val="16"/>
          <w:szCs w:val="16"/>
          <w:lang w:eastAsia="ru-RU"/>
        </w:rPr>
      </w:pPr>
      <w:r w:rsidRPr="00C25E0D">
        <w:rPr>
          <w:rFonts w:ascii="Times New Roman" w:eastAsia="Calibri" w:hAnsi="Times New Roman" w:cs="Courier New"/>
          <w:sz w:val="16"/>
          <w:szCs w:val="16"/>
          <w:lang w:eastAsia="ru-RU"/>
        </w:rPr>
        <w:t xml:space="preserve">                                                         реквизиты документа, подтверждающего его полномочия</w:t>
      </w:r>
      <w:r w:rsidRPr="00C25E0D">
        <w:rPr>
          <w:rFonts w:ascii="Times New Roman" w:eastAsia="Times New Roman" w:hAnsi="Times New Roman" w:cs="Courier New"/>
          <w:sz w:val="16"/>
          <w:szCs w:val="16"/>
          <w:lang w:eastAsia="ru-RU"/>
        </w:rPr>
        <w:t>)</w:t>
      </w:r>
    </w:p>
    <w:p w:rsidR="00C25E0D" w:rsidRPr="00C25E0D" w:rsidRDefault="00C25E0D" w:rsidP="00C25E0D">
      <w:pPr>
        <w:autoSpaceDE w:val="0"/>
        <w:autoSpaceDN w:val="0"/>
        <w:adjustRightInd w:val="0"/>
        <w:spacing w:after="0" w:line="240" w:lineRule="auto"/>
        <w:jc w:val="both"/>
        <w:rPr>
          <w:rFonts w:ascii="Times New Roman" w:eastAsia="Times New Roman" w:hAnsi="Times New Roman" w:cs="Courier New"/>
          <w:sz w:val="16"/>
          <w:szCs w:val="16"/>
          <w:lang w:eastAsia="ru-RU"/>
        </w:rPr>
      </w:pPr>
    </w:p>
    <w:tbl>
      <w:tblPr>
        <w:tblW w:w="9712" w:type="dxa"/>
        <w:tblLook w:val="04A0" w:firstRow="1" w:lastRow="0" w:firstColumn="1" w:lastColumn="0" w:noHBand="0" w:noVBand="1"/>
      </w:tblPr>
      <w:tblGrid>
        <w:gridCol w:w="1978"/>
        <w:gridCol w:w="7734"/>
      </w:tblGrid>
      <w:tr w:rsidR="00C25E0D" w:rsidRPr="00C25E0D" w:rsidTr="00920B65">
        <w:trPr>
          <w:trHeight w:val="343"/>
        </w:trPr>
        <w:tc>
          <w:tcPr>
            <w:tcW w:w="1978" w:type="dxa"/>
            <w:shd w:val="clear" w:color="auto" w:fill="auto"/>
          </w:tcPr>
          <w:p w:rsidR="00C25E0D" w:rsidRPr="00C25E0D" w:rsidRDefault="00C25E0D" w:rsidP="00C25E0D">
            <w:pPr>
              <w:widowControl w:val="0"/>
              <w:spacing w:after="0" w:line="240" w:lineRule="auto"/>
              <w:rPr>
                <w:rFonts w:ascii="Times New Roman" w:eastAsia="Calibri" w:hAnsi="Times New Roman" w:cs="Times New Roman"/>
                <w:sz w:val="20"/>
                <w:szCs w:val="20"/>
                <w:lang w:eastAsia="ru-RU"/>
              </w:rPr>
            </w:pPr>
            <w:r w:rsidRPr="00C25E0D">
              <w:rPr>
                <w:rFonts w:ascii="Times New Roman" w:eastAsia="Calibri" w:hAnsi="Times New Roman" w:cs="Times New Roman"/>
                <w:sz w:val="20"/>
                <w:szCs w:val="20"/>
                <w:lang w:eastAsia="ru-RU"/>
              </w:rPr>
              <w:t>Адрес заявителя:</w:t>
            </w:r>
          </w:p>
        </w:tc>
        <w:tc>
          <w:tcPr>
            <w:tcW w:w="7734" w:type="dxa"/>
            <w:tcBorders>
              <w:bottom w:val="single" w:sz="4" w:space="0" w:color="auto"/>
            </w:tcBorders>
            <w:shd w:val="clear" w:color="auto" w:fill="auto"/>
          </w:tcPr>
          <w:p w:rsidR="00C25E0D" w:rsidRPr="00C25E0D" w:rsidRDefault="00C25E0D" w:rsidP="00C25E0D">
            <w:pPr>
              <w:widowControl w:val="0"/>
              <w:spacing w:after="0" w:line="240" w:lineRule="auto"/>
              <w:rPr>
                <w:rFonts w:ascii="Times New Roman" w:eastAsia="Calibri" w:hAnsi="Times New Roman" w:cs="Times New Roman"/>
                <w:sz w:val="20"/>
                <w:szCs w:val="20"/>
                <w:lang w:eastAsia="ru-RU"/>
              </w:rPr>
            </w:pPr>
          </w:p>
        </w:tc>
      </w:tr>
      <w:tr w:rsidR="00C25E0D" w:rsidRPr="00C25E0D" w:rsidTr="00920B65">
        <w:tc>
          <w:tcPr>
            <w:tcW w:w="9712" w:type="dxa"/>
            <w:gridSpan w:val="2"/>
            <w:shd w:val="clear" w:color="auto" w:fill="auto"/>
          </w:tcPr>
          <w:p w:rsidR="00C25E0D" w:rsidRPr="00C25E0D" w:rsidRDefault="00C25E0D" w:rsidP="00C25E0D">
            <w:pPr>
              <w:widowControl w:val="0"/>
              <w:spacing w:after="0" w:line="240" w:lineRule="auto"/>
              <w:ind w:firstLine="1985"/>
              <w:jc w:val="center"/>
              <w:rPr>
                <w:rFonts w:ascii="Times New Roman" w:eastAsia="Calibri" w:hAnsi="Times New Roman" w:cs="Times New Roman"/>
                <w:sz w:val="16"/>
                <w:szCs w:val="16"/>
                <w:lang w:eastAsia="ru-RU"/>
              </w:rPr>
            </w:pPr>
            <w:r w:rsidRPr="00C25E0D">
              <w:rPr>
                <w:rFonts w:ascii="Times New Roman" w:eastAsia="Calibri" w:hAnsi="Times New Roman" w:cs="Times New Roman"/>
                <w:sz w:val="16"/>
                <w:szCs w:val="16"/>
                <w:lang w:eastAsia="ru-RU"/>
              </w:rPr>
              <w:t>(место жительства физического лица)</w:t>
            </w:r>
          </w:p>
        </w:tc>
      </w:tr>
      <w:tr w:rsidR="00C25E0D" w:rsidRPr="00C25E0D" w:rsidTr="00920B65">
        <w:tc>
          <w:tcPr>
            <w:tcW w:w="9712" w:type="dxa"/>
            <w:gridSpan w:val="2"/>
            <w:tcBorders>
              <w:bottom w:val="single" w:sz="4" w:space="0" w:color="auto"/>
            </w:tcBorders>
            <w:shd w:val="clear" w:color="auto" w:fill="auto"/>
          </w:tcPr>
          <w:p w:rsidR="00C25E0D" w:rsidRPr="00C25E0D" w:rsidRDefault="00C25E0D" w:rsidP="00C25E0D">
            <w:pPr>
              <w:widowControl w:val="0"/>
              <w:spacing w:after="0" w:line="240" w:lineRule="auto"/>
              <w:rPr>
                <w:rFonts w:ascii="Times New Roman" w:eastAsia="Calibri" w:hAnsi="Times New Roman" w:cs="Times New Roman"/>
                <w:szCs w:val="24"/>
                <w:lang w:eastAsia="ru-RU"/>
              </w:rPr>
            </w:pPr>
          </w:p>
        </w:tc>
      </w:tr>
      <w:tr w:rsidR="00C25E0D" w:rsidRPr="00C25E0D" w:rsidTr="00920B65">
        <w:tc>
          <w:tcPr>
            <w:tcW w:w="9712" w:type="dxa"/>
            <w:gridSpan w:val="2"/>
            <w:tcBorders>
              <w:top w:val="single" w:sz="4" w:space="0" w:color="auto"/>
              <w:bottom w:val="single" w:sz="4" w:space="0" w:color="auto"/>
            </w:tcBorders>
            <w:shd w:val="clear" w:color="auto" w:fill="auto"/>
          </w:tcPr>
          <w:p w:rsidR="00C25E0D" w:rsidRPr="00C25E0D" w:rsidRDefault="00C25E0D" w:rsidP="00C25E0D">
            <w:pPr>
              <w:widowControl w:val="0"/>
              <w:spacing w:after="0" w:line="240" w:lineRule="auto"/>
              <w:jc w:val="center"/>
              <w:rPr>
                <w:rFonts w:ascii="Times New Roman" w:eastAsia="Calibri" w:hAnsi="Times New Roman" w:cs="Times New Roman"/>
                <w:szCs w:val="24"/>
                <w:lang w:eastAsia="ru-RU"/>
              </w:rPr>
            </w:pPr>
          </w:p>
        </w:tc>
      </w:tr>
      <w:tr w:rsidR="00C25E0D" w:rsidRPr="00C25E0D" w:rsidTr="00920B65">
        <w:trPr>
          <w:trHeight w:val="389"/>
        </w:trPr>
        <w:tc>
          <w:tcPr>
            <w:tcW w:w="9712" w:type="dxa"/>
            <w:gridSpan w:val="2"/>
            <w:tcBorders>
              <w:top w:val="single" w:sz="4" w:space="0" w:color="auto"/>
            </w:tcBorders>
            <w:shd w:val="clear" w:color="auto" w:fill="auto"/>
          </w:tcPr>
          <w:p w:rsidR="00C25E0D" w:rsidRPr="00C25E0D" w:rsidRDefault="00C25E0D" w:rsidP="00C25E0D">
            <w:pPr>
              <w:widowControl w:val="0"/>
              <w:spacing w:after="0" w:line="240" w:lineRule="auto"/>
              <w:jc w:val="center"/>
              <w:rPr>
                <w:rFonts w:ascii="Times New Roman" w:eastAsia="Calibri" w:hAnsi="Times New Roman" w:cs="Times New Roman"/>
                <w:szCs w:val="24"/>
                <w:lang w:eastAsia="ru-RU"/>
              </w:rPr>
            </w:pPr>
            <w:r w:rsidRPr="00C25E0D">
              <w:rPr>
                <w:rFonts w:ascii="Times New Roman" w:eastAsia="Calibri" w:hAnsi="Times New Roman" w:cs="Times New Roman"/>
                <w:sz w:val="16"/>
                <w:szCs w:val="16"/>
                <w:lang w:eastAsia="ru-RU"/>
              </w:rPr>
              <w:t>(реквизиты документа, удостоверяющего личность физического лица, государственный регистрационный номер записи о государственной регистрации в едином государственном реестре индивидуальных предпринимателей или идентификационный номер налогоплательщика – для крестьянского (фермерского) хозяйства)</w:t>
            </w:r>
          </w:p>
        </w:tc>
      </w:tr>
    </w:tbl>
    <w:p w:rsidR="00C25E0D" w:rsidRPr="00C25E0D" w:rsidRDefault="00C25E0D" w:rsidP="00C25E0D">
      <w:pPr>
        <w:autoSpaceDE w:val="0"/>
        <w:autoSpaceDN w:val="0"/>
        <w:adjustRightInd w:val="0"/>
        <w:spacing w:after="0" w:line="240" w:lineRule="auto"/>
        <w:jc w:val="both"/>
        <w:rPr>
          <w:rFonts w:ascii="Times New Roman" w:eastAsia="Calibri" w:hAnsi="Times New Roman" w:cs="Times New Roman"/>
          <w:szCs w:val="24"/>
          <w:lang w:eastAsia="ru-RU"/>
        </w:rPr>
      </w:pPr>
    </w:p>
    <w:p w:rsidR="00C25E0D" w:rsidRPr="00C25E0D" w:rsidRDefault="00C25E0D" w:rsidP="00C25E0D">
      <w:pPr>
        <w:autoSpaceDE w:val="0"/>
        <w:autoSpaceDN w:val="0"/>
        <w:adjustRightInd w:val="0"/>
        <w:spacing w:after="0" w:line="240" w:lineRule="auto"/>
        <w:jc w:val="both"/>
        <w:rPr>
          <w:rFonts w:ascii="Times New Roman" w:eastAsia="Calibri" w:hAnsi="Times New Roman" w:cs="Times New Roman"/>
          <w:szCs w:val="24"/>
          <w:lang w:eastAsia="ru-RU"/>
        </w:rPr>
      </w:pPr>
      <w:r w:rsidRPr="00C25E0D">
        <w:rPr>
          <w:rFonts w:ascii="Times New Roman" w:eastAsia="Calibri" w:hAnsi="Times New Roman" w:cs="Times New Roman"/>
          <w:szCs w:val="24"/>
          <w:lang w:eastAsia="ru-RU"/>
        </w:rPr>
        <w:t>Прошу  предоставить  земельный  участок</w:t>
      </w:r>
    </w:p>
    <w:tbl>
      <w:tblPr>
        <w:tblW w:w="0" w:type="dxa"/>
        <w:tblLayout w:type="fixed"/>
        <w:tblLook w:val="04A0" w:firstRow="1" w:lastRow="0" w:firstColumn="1" w:lastColumn="0" w:noHBand="0" w:noVBand="1"/>
      </w:tblPr>
      <w:tblGrid>
        <w:gridCol w:w="709"/>
        <w:gridCol w:w="2801"/>
        <w:gridCol w:w="6096"/>
      </w:tblGrid>
      <w:tr w:rsidR="00C25E0D" w:rsidRPr="00C25E0D" w:rsidTr="00920B65">
        <w:tc>
          <w:tcPr>
            <w:tcW w:w="3510" w:type="dxa"/>
            <w:gridSpan w:val="2"/>
            <w:hideMark/>
          </w:tcPr>
          <w:p w:rsidR="00C25E0D" w:rsidRPr="00C25E0D" w:rsidRDefault="00C25E0D" w:rsidP="00C25E0D">
            <w:pPr>
              <w:widowControl w:val="0"/>
              <w:spacing w:after="0" w:line="240" w:lineRule="auto"/>
              <w:rPr>
                <w:rFonts w:ascii="Times New Roman" w:eastAsia="Calibri" w:hAnsi="Times New Roman" w:cs="Times New Roman"/>
                <w:szCs w:val="24"/>
                <w:lang w:eastAsia="ru-RU"/>
              </w:rPr>
            </w:pPr>
            <w:r w:rsidRPr="00C25E0D">
              <w:rPr>
                <w:rFonts w:ascii="Times New Roman" w:eastAsia="Calibri" w:hAnsi="Times New Roman" w:cs="Times New Roman"/>
                <w:szCs w:val="24"/>
                <w:lang w:eastAsia="ru-RU"/>
              </w:rPr>
              <w:t>с кадастровым номером</w:t>
            </w:r>
          </w:p>
        </w:tc>
        <w:tc>
          <w:tcPr>
            <w:tcW w:w="6096" w:type="dxa"/>
            <w:tcBorders>
              <w:top w:val="nil"/>
              <w:left w:val="nil"/>
              <w:bottom w:val="single" w:sz="4" w:space="0" w:color="auto"/>
              <w:right w:val="nil"/>
            </w:tcBorders>
          </w:tcPr>
          <w:p w:rsidR="00C25E0D" w:rsidRPr="00C25E0D" w:rsidRDefault="00C25E0D" w:rsidP="00C25E0D">
            <w:pPr>
              <w:widowControl w:val="0"/>
              <w:spacing w:after="0" w:line="240" w:lineRule="auto"/>
              <w:rPr>
                <w:rFonts w:ascii="Times New Roman" w:eastAsia="Calibri" w:hAnsi="Times New Roman" w:cs="Times New Roman"/>
                <w:szCs w:val="24"/>
                <w:lang w:eastAsia="ru-RU"/>
              </w:rPr>
            </w:pPr>
          </w:p>
        </w:tc>
      </w:tr>
      <w:tr w:rsidR="00C25E0D" w:rsidRPr="00C25E0D" w:rsidTr="00920B65">
        <w:trPr>
          <w:gridAfter w:val="2"/>
          <w:wAfter w:w="8897" w:type="dxa"/>
        </w:trPr>
        <w:tc>
          <w:tcPr>
            <w:tcW w:w="709" w:type="dxa"/>
          </w:tcPr>
          <w:p w:rsidR="00C25E0D" w:rsidRPr="00C25E0D" w:rsidRDefault="00C25E0D" w:rsidP="00C25E0D">
            <w:pPr>
              <w:widowControl w:val="0"/>
              <w:spacing w:after="0" w:line="240" w:lineRule="auto"/>
              <w:rPr>
                <w:rFonts w:ascii="Times New Roman" w:eastAsia="Calibri" w:hAnsi="Times New Roman" w:cs="Times New Roman"/>
                <w:szCs w:val="24"/>
                <w:lang w:eastAsia="ru-RU"/>
              </w:rPr>
            </w:pPr>
          </w:p>
          <w:p w:rsidR="00C25E0D" w:rsidRPr="00C25E0D" w:rsidRDefault="00C25E0D" w:rsidP="00C25E0D">
            <w:pPr>
              <w:widowControl w:val="0"/>
              <w:spacing w:after="0" w:line="240" w:lineRule="auto"/>
              <w:rPr>
                <w:rFonts w:ascii="Times New Roman" w:eastAsia="Calibri" w:hAnsi="Times New Roman" w:cs="Times New Roman"/>
                <w:szCs w:val="24"/>
                <w:lang w:eastAsia="ru-RU"/>
              </w:rPr>
            </w:pPr>
            <w:r w:rsidRPr="00C25E0D">
              <w:rPr>
                <w:rFonts w:ascii="Times New Roman" w:eastAsia="Calibri" w:hAnsi="Times New Roman" w:cs="Times New Roman"/>
                <w:szCs w:val="24"/>
                <w:lang w:eastAsia="ru-RU"/>
              </w:rPr>
              <w:t>в</w:t>
            </w:r>
          </w:p>
        </w:tc>
      </w:tr>
      <w:tr w:rsidR="00C25E0D" w:rsidRPr="00C25E0D" w:rsidTr="00920B65">
        <w:tc>
          <w:tcPr>
            <w:tcW w:w="709" w:type="dxa"/>
          </w:tcPr>
          <w:p w:rsidR="00C25E0D" w:rsidRPr="00C25E0D" w:rsidRDefault="00C25E0D" w:rsidP="00C25E0D">
            <w:pPr>
              <w:widowControl w:val="0"/>
              <w:spacing w:after="0" w:line="240" w:lineRule="auto"/>
              <w:rPr>
                <w:rFonts w:ascii="Times New Roman" w:eastAsia="Calibri" w:hAnsi="Times New Roman" w:cs="Times New Roman"/>
                <w:szCs w:val="24"/>
                <w:lang w:eastAsia="ru-RU"/>
              </w:rPr>
            </w:pPr>
          </w:p>
          <w:p w:rsidR="00C25E0D" w:rsidRPr="00C25E0D" w:rsidRDefault="00C25E0D" w:rsidP="00C25E0D">
            <w:pPr>
              <w:widowControl w:val="0"/>
              <w:spacing w:after="0" w:line="240" w:lineRule="auto"/>
              <w:rPr>
                <w:rFonts w:ascii="Times New Roman" w:eastAsia="Calibri" w:hAnsi="Times New Roman" w:cs="Times New Roman"/>
                <w:szCs w:val="24"/>
                <w:lang w:eastAsia="ru-RU"/>
              </w:rPr>
            </w:pPr>
            <w:r w:rsidRPr="00C25E0D">
              <w:rPr>
                <w:rFonts w:ascii="Times New Roman" w:eastAsia="Calibri" w:hAnsi="Times New Roman" w:cs="Times New Roman"/>
                <w:szCs w:val="24"/>
                <w:lang w:eastAsia="ru-RU"/>
              </w:rPr>
              <w:t>для</w:t>
            </w:r>
          </w:p>
        </w:tc>
        <w:tc>
          <w:tcPr>
            <w:tcW w:w="8897" w:type="dxa"/>
            <w:gridSpan w:val="2"/>
            <w:tcBorders>
              <w:top w:val="single" w:sz="4" w:space="0" w:color="auto"/>
              <w:left w:val="nil"/>
              <w:bottom w:val="single" w:sz="4" w:space="0" w:color="auto"/>
              <w:right w:val="nil"/>
            </w:tcBorders>
            <w:hideMark/>
          </w:tcPr>
          <w:p w:rsidR="00C25E0D" w:rsidRPr="00C25E0D" w:rsidRDefault="00C25E0D" w:rsidP="00C25E0D">
            <w:pPr>
              <w:widowControl w:val="0"/>
              <w:tabs>
                <w:tab w:val="left" w:pos="3852"/>
              </w:tabs>
              <w:spacing w:after="0" w:line="240" w:lineRule="auto"/>
              <w:rPr>
                <w:rFonts w:ascii="Times New Roman" w:eastAsia="Calibri" w:hAnsi="Times New Roman" w:cs="Times New Roman"/>
                <w:szCs w:val="24"/>
                <w:lang w:eastAsia="ru-RU"/>
              </w:rPr>
            </w:pPr>
            <w:r w:rsidRPr="00C25E0D">
              <w:rPr>
                <w:rFonts w:ascii="Times New Roman" w:eastAsia="Calibri" w:hAnsi="Times New Roman" w:cs="Times New Roman"/>
                <w:szCs w:val="24"/>
                <w:lang w:eastAsia="ru-RU"/>
              </w:rPr>
              <w:t xml:space="preserve">                       </w:t>
            </w:r>
            <w:r w:rsidRPr="00C25E0D">
              <w:rPr>
                <w:rFonts w:ascii="Times New Roman" w:eastAsia="Calibri" w:hAnsi="Times New Roman" w:cs="Times New Roman"/>
                <w:sz w:val="16"/>
                <w:szCs w:val="16"/>
                <w:lang w:eastAsia="ru-RU"/>
              </w:rPr>
              <w:t>(вид права, на котором заявитель желает приобрести земельный участок)</w:t>
            </w:r>
          </w:p>
        </w:tc>
      </w:tr>
      <w:tr w:rsidR="00C25E0D" w:rsidRPr="00C25E0D" w:rsidTr="00920B65">
        <w:tc>
          <w:tcPr>
            <w:tcW w:w="9606" w:type="dxa"/>
            <w:gridSpan w:val="3"/>
            <w:tcBorders>
              <w:top w:val="nil"/>
              <w:left w:val="nil"/>
              <w:bottom w:val="single" w:sz="4" w:space="0" w:color="auto"/>
              <w:right w:val="nil"/>
            </w:tcBorders>
          </w:tcPr>
          <w:p w:rsidR="00C25E0D" w:rsidRPr="00C25E0D" w:rsidRDefault="00C25E0D" w:rsidP="00C25E0D">
            <w:pPr>
              <w:widowControl w:val="0"/>
              <w:tabs>
                <w:tab w:val="left" w:pos="3432"/>
              </w:tabs>
              <w:spacing w:after="0" w:line="240" w:lineRule="auto"/>
              <w:rPr>
                <w:rFonts w:ascii="Times New Roman" w:eastAsia="Calibri" w:hAnsi="Times New Roman" w:cs="Times New Roman"/>
                <w:szCs w:val="24"/>
                <w:lang w:eastAsia="ru-RU"/>
              </w:rPr>
            </w:pPr>
            <w:r w:rsidRPr="00C25E0D">
              <w:rPr>
                <w:rFonts w:ascii="Times New Roman" w:eastAsia="Calibri" w:hAnsi="Times New Roman" w:cs="Times New Roman"/>
                <w:sz w:val="16"/>
                <w:szCs w:val="16"/>
                <w:lang w:eastAsia="ru-RU"/>
              </w:rPr>
              <w:t xml:space="preserve">                                                                                 (цель использования земельного участка)</w:t>
            </w:r>
          </w:p>
          <w:p w:rsidR="00C25E0D" w:rsidRPr="00C25E0D" w:rsidRDefault="00C25E0D" w:rsidP="00C25E0D">
            <w:pPr>
              <w:widowControl w:val="0"/>
              <w:spacing w:after="0" w:line="240" w:lineRule="auto"/>
              <w:jc w:val="center"/>
              <w:rPr>
                <w:rFonts w:ascii="Times New Roman" w:eastAsia="Calibri" w:hAnsi="Times New Roman" w:cs="Times New Roman"/>
                <w:szCs w:val="24"/>
                <w:lang w:eastAsia="ru-RU"/>
              </w:rPr>
            </w:pPr>
          </w:p>
        </w:tc>
      </w:tr>
      <w:tr w:rsidR="00C25E0D" w:rsidRPr="00C25E0D" w:rsidTr="00920B65">
        <w:tc>
          <w:tcPr>
            <w:tcW w:w="9606" w:type="dxa"/>
            <w:gridSpan w:val="3"/>
            <w:tcBorders>
              <w:top w:val="single" w:sz="4" w:space="0" w:color="auto"/>
              <w:left w:val="nil"/>
              <w:bottom w:val="nil"/>
              <w:right w:val="nil"/>
            </w:tcBorders>
            <w:hideMark/>
          </w:tcPr>
          <w:p w:rsidR="00C25E0D" w:rsidRPr="00C25E0D" w:rsidRDefault="00C25E0D" w:rsidP="00C25E0D">
            <w:pPr>
              <w:widowControl w:val="0"/>
              <w:spacing w:after="0" w:line="240" w:lineRule="auto"/>
              <w:jc w:val="center"/>
              <w:rPr>
                <w:rFonts w:ascii="Times New Roman" w:eastAsia="Calibri" w:hAnsi="Times New Roman" w:cs="Times New Roman"/>
                <w:szCs w:val="28"/>
                <w:lang w:eastAsia="ru-RU"/>
              </w:rPr>
            </w:pPr>
            <w:r w:rsidRPr="00C25E0D">
              <w:rPr>
                <w:rFonts w:ascii="Times New Roman" w:eastAsia="Calibri" w:hAnsi="Times New Roman" w:cs="Times New Roman"/>
                <w:sz w:val="16"/>
                <w:szCs w:val="16"/>
                <w:lang w:eastAsia="ru-RU"/>
              </w:rPr>
              <w:t xml:space="preserve">(основание предоставления земельного участка без проведения торгов из числа оснований, предусмотренных пунктом 2 статьи 39.3 (в собственность за плату) или </w:t>
            </w:r>
            <w:hyperlink r:id="rId12" w:history="1">
              <w:r w:rsidRPr="00C25E0D">
                <w:rPr>
                  <w:rFonts w:ascii="Times New Roman" w:eastAsia="Calibri" w:hAnsi="Times New Roman" w:cs="Times New Roman"/>
                  <w:sz w:val="16"/>
                  <w:szCs w:val="16"/>
                  <w:lang w:eastAsia="ru-RU"/>
                </w:rPr>
                <w:t>пунктом 2 статьи</w:t>
              </w:r>
            </w:hyperlink>
            <w:r w:rsidRPr="00C25E0D">
              <w:rPr>
                <w:rFonts w:ascii="Times New Roman" w:eastAsia="Calibri" w:hAnsi="Times New Roman" w:cs="Times New Roman"/>
                <w:sz w:val="16"/>
                <w:szCs w:val="16"/>
                <w:lang w:eastAsia="ru-RU"/>
              </w:rPr>
              <w:t xml:space="preserve"> 39.6 (в аренду) Земельного кодекса РФ)</w:t>
            </w:r>
          </w:p>
        </w:tc>
      </w:tr>
      <w:tr w:rsidR="00C25E0D" w:rsidRPr="00C25E0D" w:rsidTr="00920B65">
        <w:tc>
          <w:tcPr>
            <w:tcW w:w="9606" w:type="dxa"/>
            <w:gridSpan w:val="3"/>
            <w:tcBorders>
              <w:top w:val="nil"/>
              <w:left w:val="nil"/>
              <w:bottom w:val="single" w:sz="4" w:space="0" w:color="auto"/>
              <w:right w:val="nil"/>
            </w:tcBorders>
          </w:tcPr>
          <w:p w:rsidR="00C25E0D" w:rsidRPr="00C25E0D" w:rsidRDefault="00C25E0D" w:rsidP="00C25E0D">
            <w:pPr>
              <w:widowControl w:val="0"/>
              <w:spacing w:after="0" w:line="240" w:lineRule="auto"/>
              <w:jc w:val="center"/>
              <w:rPr>
                <w:rFonts w:ascii="Times New Roman" w:eastAsia="Calibri" w:hAnsi="Times New Roman" w:cs="Times New Roman"/>
                <w:szCs w:val="24"/>
                <w:lang w:eastAsia="ru-RU"/>
              </w:rPr>
            </w:pPr>
          </w:p>
        </w:tc>
      </w:tr>
      <w:tr w:rsidR="00C25E0D" w:rsidRPr="00C25E0D" w:rsidTr="00920B65">
        <w:tc>
          <w:tcPr>
            <w:tcW w:w="9606" w:type="dxa"/>
            <w:gridSpan w:val="3"/>
            <w:tcBorders>
              <w:top w:val="single" w:sz="4" w:space="0" w:color="auto"/>
              <w:left w:val="nil"/>
              <w:bottom w:val="nil"/>
              <w:right w:val="nil"/>
            </w:tcBorders>
            <w:hideMark/>
          </w:tcPr>
          <w:p w:rsidR="00C25E0D" w:rsidRPr="00C25E0D" w:rsidRDefault="00C25E0D" w:rsidP="00C25E0D">
            <w:pPr>
              <w:widowControl w:val="0"/>
              <w:spacing w:after="0" w:line="240" w:lineRule="auto"/>
              <w:jc w:val="center"/>
              <w:rPr>
                <w:rFonts w:ascii="Times New Roman" w:eastAsia="Calibri" w:hAnsi="Times New Roman" w:cs="Times New Roman"/>
                <w:sz w:val="20"/>
                <w:szCs w:val="20"/>
                <w:lang w:eastAsia="ru-RU"/>
              </w:rPr>
            </w:pPr>
            <w:r w:rsidRPr="00C25E0D">
              <w:rPr>
                <w:rFonts w:ascii="Times New Roman" w:eastAsia="Calibri" w:hAnsi="Times New Roman" w:cs="Times New Roman"/>
                <w:sz w:val="16"/>
                <w:szCs w:val="16"/>
                <w:lang w:eastAsia="ru-RU"/>
              </w:rPr>
              <w:t>(реквизиты решения об утверждении проекта межевания, если образование земельного участка предусмотрено указанным проектом)</w:t>
            </w:r>
          </w:p>
        </w:tc>
      </w:tr>
      <w:tr w:rsidR="00C25E0D" w:rsidRPr="00C25E0D" w:rsidTr="00920B65">
        <w:tc>
          <w:tcPr>
            <w:tcW w:w="9606" w:type="dxa"/>
            <w:gridSpan w:val="3"/>
            <w:tcBorders>
              <w:top w:val="nil"/>
              <w:left w:val="nil"/>
              <w:bottom w:val="single" w:sz="4" w:space="0" w:color="auto"/>
              <w:right w:val="nil"/>
            </w:tcBorders>
          </w:tcPr>
          <w:p w:rsidR="00C25E0D" w:rsidRPr="00C25E0D" w:rsidRDefault="00C25E0D" w:rsidP="00C25E0D">
            <w:pPr>
              <w:widowControl w:val="0"/>
              <w:spacing w:after="0" w:line="240" w:lineRule="auto"/>
              <w:jc w:val="center"/>
              <w:rPr>
                <w:rFonts w:ascii="Times New Roman" w:eastAsia="Calibri" w:hAnsi="Times New Roman" w:cs="Times New Roman"/>
                <w:sz w:val="16"/>
                <w:szCs w:val="16"/>
                <w:lang w:eastAsia="ru-RU"/>
              </w:rPr>
            </w:pPr>
          </w:p>
        </w:tc>
      </w:tr>
      <w:tr w:rsidR="00C25E0D" w:rsidRPr="00C25E0D" w:rsidTr="00920B65">
        <w:tc>
          <w:tcPr>
            <w:tcW w:w="9606" w:type="dxa"/>
            <w:gridSpan w:val="3"/>
            <w:tcBorders>
              <w:top w:val="single" w:sz="4" w:space="0" w:color="auto"/>
              <w:left w:val="nil"/>
              <w:bottom w:val="nil"/>
              <w:right w:val="nil"/>
            </w:tcBorders>
          </w:tcPr>
          <w:p w:rsidR="00C25E0D" w:rsidRPr="00C25E0D" w:rsidRDefault="00C25E0D" w:rsidP="00C25E0D">
            <w:pPr>
              <w:widowControl w:val="0"/>
              <w:spacing w:after="0" w:line="240" w:lineRule="auto"/>
              <w:jc w:val="center"/>
              <w:rPr>
                <w:rFonts w:ascii="Times New Roman" w:eastAsia="Calibri" w:hAnsi="Times New Roman" w:cs="Times New Roman"/>
                <w:sz w:val="16"/>
                <w:szCs w:val="16"/>
                <w:lang w:eastAsia="ru-RU"/>
              </w:rPr>
            </w:pPr>
            <w:r w:rsidRPr="00C25E0D">
              <w:rPr>
                <w:rFonts w:ascii="Times New Roman" w:eastAsia="Calibri" w:hAnsi="Times New Roman" w:cs="Times New Roman"/>
                <w:sz w:val="16"/>
                <w:szCs w:val="16"/>
                <w:lang w:eastAsia="ru-RU"/>
              </w:rPr>
              <w:t>(реквизиты решения о предварительном согласовании предоставления  земельного участка)</w:t>
            </w:r>
          </w:p>
          <w:p w:rsidR="00C25E0D" w:rsidRPr="00C25E0D" w:rsidRDefault="00C25E0D" w:rsidP="00C25E0D">
            <w:pPr>
              <w:widowControl w:val="0"/>
              <w:spacing w:after="0" w:line="240" w:lineRule="auto"/>
              <w:jc w:val="center"/>
              <w:rPr>
                <w:rFonts w:ascii="Times New Roman" w:eastAsia="Calibri" w:hAnsi="Times New Roman" w:cs="Times New Roman"/>
                <w:sz w:val="16"/>
                <w:szCs w:val="16"/>
                <w:lang w:eastAsia="ru-RU"/>
              </w:rPr>
            </w:pPr>
          </w:p>
        </w:tc>
      </w:tr>
    </w:tbl>
    <w:p w:rsidR="00C25E0D" w:rsidRPr="00C25E0D" w:rsidRDefault="00C25E0D" w:rsidP="00C25E0D">
      <w:pPr>
        <w:widowControl w:val="0"/>
        <w:spacing w:after="0" w:line="240" w:lineRule="auto"/>
        <w:rPr>
          <w:rFonts w:ascii="Times New Roman" w:eastAsia="Times New Roman" w:hAnsi="Times New Roman" w:cs="Times New Roman"/>
          <w:sz w:val="20"/>
          <w:szCs w:val="20"/>
          <w:lang w:eastAsia="ru-RU"/>
        </w:rPr>
      </w:pPr>
    </w:p>
    <w:tbl>
      <w:tblPr>
        <w:tblW w:w="9606" w:type="dxa"/>
        <w:tblLayout w:type="fixed"/>
        <w:tblLook w:val="04A0" w:firstRow="1" w:lastRow="0" w:firstColumn="1" w:lastColumn="0" w:noHBand="0" w:noVBand="1"/>
      </w:tblPr>
      <w:tblGrid>
        <w:gridCol w:w="3119"/>
        <w:gridCol w:w="6487"/>
      </w:tblGrid>
      <w:tr w:rsidR="00C25E0D" w:rsidRPr="00C25E0D" w:rsidTr="00920B65">
        <w:tc>
          <w:tcPr>
            <w:tcW w:w="3119" w:type="dxa"/>
            <w:shd w:val="clear" w:color="auto" w:fill="auto"/>
          </w:tcPr>
          <w:p w:rsidR="00C25E0D" w:rsidRPr="00C25E0D" w:rsidRDefault="00C25E0D" w:rsidP="00C25E0D">
            <w:pPr>
              <w:widowControl w:val="0"/>
              <w:spacing w:after="0" w:line="240" w:lineRule="auto"/>
              <w:rPr>
                <w:rFonts w:ascii="Times New Roman" w:eastAsia="Calibri" w:hAnsi="Times New Roman" w:cs="Times New Roman"/>
                <w:sz w:val="20"/>
                <w:szCs w:val="20"/>
                <w:lang w:eastAsia="ru-RU"/>
              </w:rPr>
            </w:pPr>
            <w:r w:rsidRPr="00C25E0D">
              <w:rPr>
                <w:rFonts w:ascii="Times New Roman" w:eastAsia="Calibri" w:hAnsi="Times New Roman" w:cs="Times New Roman"/>
                <w:sz w:val="20"/>
                <w:szCs w:val="20"/>
                <w:lang w:eastAsia="ru-RU"/>
              </w:rPr>
              <w:t>Контактный телефон (факс)</w:t>
            </w:r>
          </w:p>
        </w:tc>
        <w:tc>
          <w:tcPr>
            <w:tcW w:w="6487" w:type="dxa"/>
            <w:tcBorders>
              <w:bottom w:val="single" w:sz="4" w:space="0" w:color="auto"/>
            </w:tcBorders>
            <w:shd w:val="clear" w:color="auto" w:fill="auto"/>
          </w:tcPr>
          <w:p w:rsidR="00C25E0D" w:rsidRPr="00C25E0D" w:rsidRDefault="00C25E0D" w:rsidP="00C25E0D">
            <w:pPr>
              <w:widowControl w:val="0"/>
              <w:spacing w:after="0" w:line="240" w:lineRule="auto"/>
              <w:rPr>
                <w:rFonts w:ascii="Times New Roman" w:eastAsia="Calibri" w:hAnsi="Times New Roman" w:cs="Times New Roman"/>
                <w:sz w:val="20"/>
                <w:szCs w:val="20"/>
                <w:lang w:eastAsia="ru-RU"/>
              </w:rPr>
            </w:pPr>
          </w:p>
        </w:tc>
      </w:tr>
      <w:tr w:rsidR="00C25E0D" w:rsidRPr="00C25E0D" w:rsidTr="00920B65">
        <w:tc>
          <w:tcPr>
            <w:tcW w:w="3119" w:type="dxa"/>
            <w:shd w:val="clear" w:color="auto" w:fill="auto"/>
          </w:tcPr>
          <w:p w:rsidR="00C25E0D" w:rsidRPr="00C25E0D" w:rsidRDefault="00C25E0D" w:rsidP="00C25E0D">
            <w:pPr>
              <w:widowControl w:val="0"/>
              <w:spacing w:after="0" w:line="240" w:lineRule="auto"/>
              <w:rPr>
                <w:rFonts w:ascii="Times New Roman" w:eastAsia="Calibri" w:hAnsi="Times New Roman" w:cs="Times New Roman"/>
                <w:sz w:val="20"/>
                <w:szCs w:val="20"/>
                <w:lang w:eastAsia="ru-RU"/>
              </w:rPr>
            </w:pPr>
            <w:r w:rsidRPr="00C25E0D">
              <w:rPr>
                <w:rFonts w:ascii="Times New Roman" w:eastAsia="Calibri" w:hAnsi="Times New Roman" w:cs="Times New Roman"/>
                <w:sz w:val="20"/>
                <w:szCs w:val="20"/>
                <w:lang w:eastAsia="ru-RU"/>
              </w:rPr>
              <w:t>Адрес электронной почты</w:t>
            </w:r>
          </w:p>
        </w:tc>
        <w:tc>
          <w:tcPr>
            <w:tcW w:w="6487" w:type="dxa"/>
            <w:tcBorders>
              <w:top w:val="single" w:sz="4" w:space="0" w:color="auto"/>
              <w:bottom w:val="single" w:sz="4" w:space="0" w:color="auto"/>
            </w:tcBorders>
            <w:shd w:val="clear" w:color="auto" w:fill="auto"/>
          </w:tcPr>
          <w:p w:rsidR="00C25E0D" w:rsidRPr="00C25E0D" w:rsidRDefault="00C25E0D" w:rsidP="00C25E0D">
            <w:pPr>
              <w:widowControl w:val="0"/>
              <w:spacing w:after="0" w:line="240" w:lineRule="auto"/>
              <w:rPr>
                <w:rFonts w:ascii="Times New Roman" w:eastAsia="Calibri" w:hAnsi="Times New Roman" w:cs="Times New Roman"/>
                <w:sz w:val="20"/>
                <w:szCs w:val="20"/>
                <w:lang w:eastAsia="ru-RU"/>
              </w:rPr>
            </w:pPr>
          </w:p>
        </w:tc>
      </w:tr>
      <w:tr w:rsidR="00C25E0D" w:rsidRPr="00C25E0D" w:rsidTr="00920B65">
        <w:tc>
          <w:tcPr>
            <w:tcW w:w="3119" w:type="dxa"/>
            <w:shd w:val="clear" w:color="auto" w:fill="auto"/>
          </w:tcPr>
          <w:p w:rsidR="00C25E0D" w:rsidRPr="00C25E0D" w:rsidRDefault="00C25E0D" w:rsidP="00C25E0D">
            <w:pPr>
              <w:widowControl w:val="0"/>
              <w:spacing w:after="0" w:line="240" w:lineRule="auto"/>
              <w:rPr>
                <w:rFonts w:ascii="Times New Roman" w:eastAsia="Calibri" w:hAnsi="Times New Roman" w:cs="Times New Roman"/>
                <w:sz w:val="20"/>
                <w:szCs w:val="20"/>
                <w:lang w:eastAsia="ru-RU"/>
              </w:rPr>
            </w:pPr>
            <w:r w:rsidRPr="00C25E0D">
              <w:rPr>
                <w:rFonts w:ascii="Times New Roman" w:eastAsia="Calibri" w:hAnsi="Times New Roman" w:cs="Times New Roman"/>
                <w:sz w:val="20"/>
                <w:szCs w:val="20"/>
                <w:lang w:eastAsia="ru-RU"/>
              </w:rPr>
              <w:t>Иные сведения о заявителе</w:t>
            </w:r>
          </w:p>
        </w:tc>
        <w:tc>
          <w:tcPr>
            <w:tcW w:w="6487" w:type="dxa"/>
            <w:tcBorders>
              <w:top w:val="single" w:sz="4" w:space="0" w:color="auto"/>
              <w:bottom w:val="single" w:sz="4" w:space="0" w:color="auto"/>
            </w:tcBorders>
            <w:shd w:val="clear" w:color="auto" w:fill="auto"/>
          </w:tcPr>
          <w:p w:rsidR="00C25E0D" w:rsidRPr="00C25E0D" w:rsidRDefault="00C25E0D" w:rsidP="00C25E0D">
            <w:pPr>
              <w:widowControl w:val="0"/>
              <w:spacing w:after="0" w:line="240" w:lineRule="auto"/>
              <w:rPr>
                <w:rFonts w:ascii="Times New Roman" w:eastAsia="Calibri" w:hAnsi="Times New Roman" w:cs="Times New Roman"/>
                <w:sz w:val="20"/>
                <w:szCs w:val="20"/>
                <w:lang w:eastAsia="ru-RU"/>
              </w:rPr>
            </w:pPr>
          </w:p>
        </w:tc>
      </w:tr>
    </w:tbl>
    <w:p w:rsidR="00C25E0D" w:rsidRPr="00C25E0D" w:rsidRDefault="00C25E0D" w:rsidP="00C25E0D">
      <w:pPr>
        <w:autoSpaceDE w:val="0"/>
        <w:autoSpaceDN w:val="0"/>
        <w:adjustRightInd w:val="0"/>
        <w:spacing w:after="0" w:line="240" w:lineRule="auto"/>
        <w:jc w:val="both"/>
        <w:rPr>
          <w:rFonts w:ascii="Times New Roman" w:eastAsia="Times New Roman" w:hAnsi="Times New Roman" w:cs="Courier New"/>
          <w:sz w:val="16"/>
          <w:szCs w:val="16"/>
          <w:lang w:eastAsia="ru-RU"/>
        </w:rPr>
      </w:pPr>
    </w:p>
    <w:p w:rsidR="00C25E0D" w:rsidRPr="00C25E0D" w:rsidRDefault="00C25E0D" w:rsidP="00C25E0D">
      <w:pPr>
        <w:autoSpaceDE w:val="0"/>
        <w:autoSpaceDN w:val="0"/>
        <w:adjustRightInd w:val="0"/>
        <w:spacing w:after="0" w:line="240" w:lineRule="auto"/>
        <w:jc w:val="both"/>
        <w:rPr>
          <w:rFonts w:ascii="Times New Roman" w:eastAsia="Times New Roman" w:hAnsi="Times New Roman" w:cs="Courier New"/>
          <w:sz w:val="16"/>
          <w:szCs w:val="16"/>
          <w:lang w:eastAsia="ru-RU"/>
        </w:rPr>
      </w:pPr>
    </w:p>
    <w:p w:rsidR="00C25E0D" w:rsidRPr="00C25E0D" w:rsidRDefault="00C25E0D" w:rsidP="00C25E0D">
      <w:pPr>
        <w:autoSpaceDE w:val="0"/>
        <w:autoSpaceDN w:val="0"/>
        <w:adjustRightInd w:val="0"/>
        <w:spacing w:after="0" w:line="240" w:lineRule="auto"/>
        <w:jc w:val="both"/>
        <w:rPr>
          <w:rFonts w:ascii="Times New Roman" w:eastAsia="Times New Roman" w:hAnsi="Times New Roman" w:cs="Courier New"/>
          <w:sz w:val="16"/>
          <w:szCs w:val="16"/>
          <w:lang w:eastAsia="ru-RU"/>
        </w:rPr>
      </w:pPr>
    </w:p>
    <w:p w:rsidR="00C25E0D" w:rsidRPr="00C25E0D" w:rsidRDefault="00C25E0D" w:rsidP="00C25E0D">
      <w:pPr>
        <w:widowControl w:val="0"/>
        <w:spacing w:after="0" w:line="240" w:lineRule="auto"/>
        <w:rPr>
          <w:rFonts w:ascii="Times New Roman" w:eastAsia="Calibri" w:hAnsi="Times New Roman" w:cs="Times New Roman"/>
          <w:sz w:val="20"/>
          <w:szCs w:val="20"/>
          <w:lang w:eastAsia="ru-RU"/>
        </w:rPr>
      </w:pPr>
      <w:r w:rsidRPr="00C25E0D">
        <w:rPr>
          <w:rFonts w:ascii="Times New Roman" w:eastAsia="Calibri" w:hAnsi="Times New Roman" w:cs="Times New Roman"/>
          <w:sz w:val="20"/>
          <w:szCs w:val="20"/>
          <w:lang w:eastAsia="ru-RU"/>
        </w:rPr>
        <w:t>Приложение:</w:t>
      </w:r>
      <w:r w:rsidRPr="00C25E0D">
        <w:rPr>
          <w:rFonts w:ascii="Times New Roman" w:eastAsia="Calibri" w:hAnsi="Times New Roman" w:cs="Times New Roman"/>
          <w:sz w:val="20"/>
          <w:szCs w:val="20"/>
          <w:vertAlign w:val="superscript"/>
          <w:lang w:eastAsia="ru-RU"/>
        </w:rPr>
        <w:footnoteReference w:id="2"/>
      </w:r>
    </w:p>
    <w:tbl>
      <w:tblPr>
        <w:tblW w:w="9606" w:type="dxa"/>
        <w:tblLook w:val="04A0" w:firstRow="1" w:lastRow="0" w:firstColumn="1" w:lastColumn="0" w:noHBand="0" w:noVBand="1"/>
      </w:tblPr>
      <w:tblGrid>
        <w:gridCol w:w="392"/>
        <w:gridCol w:w="3559"/>
        <w:gridCol w:w="3521"/>
        <w:gridCol w:w="2134"/>
      </w:tblGrid>
      <w:tr w:rsidR="00C25E0D" w:rsidRPr="00C25E0D" w:rsidTr="00920B65">
        <w:tc>
          <w:tcPr>
            <w:tcW w:w="392" w:type="dxa"/>
            <w:shd w:val="clear" w:color="auto" w:fill="auto"/>
          </w:tcPr>
          <w:p w:rsidR="00C25E0D" w:rsidRPr="00C25E0D" w:rsidRDefault="00C25E0D" w:rsidP="00C25E0D">
            <w:pPr>
              <w:widowControl w:val="0"/>
              <w:spacing w:after="0" w:line="240" w:lineRule="auto"/>
              <w:rPr>
                <w:rFonts w:ascii="Times New Roman" w:eastAsia="Calibri" w:hAnsi="Times New Roman" w:cs="Times New Roman"/>
                <w:sz w:val="20"/>
                <w:szCs w:val="20"/>
                <w:lang w:eastAsia="ru-RU"/>
              </w:rPr>
            </w:pPr>
            <w:r w:rsidRPr="00C25E0D">
              <w:rPr>
                <w:rFonts w:ascii="Times New Roman" w:eastAsia="Calibri" w:hAnsi="Times New Roman" w:cs="Times New Roman"/>
                <w:sz w:val="20"/>
                <w:szCs w:val="20"/>
                <w:lang w:eastAsia="ru-RU"/>
              </w:rPr>
              <w:t>1.</w:t>
            </w:r>
          </w:p>
        </w:tc>
        <w:tc>
          <w:tcPr>
            <w:tcW w:w="9214" w:type="dxa"/>
            <w:gridSpan w:val="3"/>
            <w:tcBorders>
              <w:bottom w:val="single" w:sz="4" w:space="0" w:color="auto"/>
            </w:tcBorders>
            <w:shd w:val="clear" w:color="auto" w:fill="auto"/>
          </w:tcPr>
          <w:p w:rsidR="00C25E0D" w:rsidRPr="00C25E0D" w:rsidRDefault="00C25E0D" w:rsidP="00C25E0D">
            <w:pPr>
              <w:widowControl w:val="0"/>
              <w:spacing w:after="0" w:line="240" w:lineRule="auto"/>
              <w:rPr>
                <w:rFonts w:ascii="Times New Roman" w:eastAsia="Calibri" w:hAnsi="Times New Roman" w:cs="Times New Roman"/>
                <w:sz w:val="20"/>
                <w:szCs w:val="20"/>
                <w:lang w:eastAsia="ru-RU"/>
              </w:rPr>
            </w:pPr>
          </w:p>
        </w:tc>
      </w:tr>
      <w:tr w:rsidR="00C25E0D" w:rsidRPr="00C25E0D" w:rsidTr="00920B65">
        <w:tc>
          <w:tcPr>
            <w:tcW w:w="392" w:type="dxa"/>
            <w:shd w:val="clear" w:color="auto" w:fill="auto"/>
          </w:tcPr>
          <w:p w:rsidR="00C25E0D" w:rsidRPr="00C25E0D" w:rsidRDefault="00C25E0D" w:rsidP="00C25E0D">
            <w:pPr>
              <w:widowControl w:val="0"/>
              <w:spacing w:after="0" w:line="240" w:lineRule="auto"/>
              <w:rPr>
                <w:rFonts w:ascii="Times New Roman" w:eastAsia="Calibri" w:hAnsi="Times New Roman" w:cs="Times New Roman"/>
                <w:sz w:val="20"/>
                <w:szCs w:val="20"/>
                <w:lang w:eastAsia="ru-RU"/>
              </w:rPr>
            </w:pPr>
            <w:r w:rsidRPr="00C25E0D">
              <w:rPr>
                <w:rFonts w:ascii="Times New Roman" w:eastAsia="Calibri" w:hAnsi="Times New Roman" w:cs="Times New Roman"/>
                <w:sz w:val="20"/>
                <w:szCs w:val="20"/>
                <w:lang w:eastAsia="ru-RU"/>
              </w:rPr>
              <w:t>2.</w:t>
            </w:r>
          </w:p>
        </w:tc>
        <w:tc>
          <w:tcPr>
            <w:tcW w:w="9214" w:type="dxa"/>
            <w:gridSpan w:val="3"/>
            <w:tcBorders>
              <w:top w:val="single" w:sz="4" w:space="0" w:color="auto"/>
              <w:bottom w:val="single" w:sz="4" w:space="0" w:color="auto"/>
            </w:tcBorders>
            <w:shd w:val="clear" w:color="auto" w:fill="auto"/>
          </w:tcPr>
          <w:p w:rsidR="00C25E0D" w:rsidRPr="00C25E0D" w:rsidRDefault="00C25E0D" w:rsidP="00C25E0D">
            <w:pPr>
              <w:widowControl w:val="0"/>
              <w:spacing w:after="0" w:line="240" w:lineRule="auto"/>
              <w:rPr>
                <w:rFonts w:ascii="Times New Roman" w:eastAsia="Calibri" w:hAnsi="Times New Roman" w:cs="Times New Roman"/>
                <w:sz w:val="20"/>
                <w:szCs w:val="20"/>
                <w:lang w:eastAsia="ru-RU"/>
              </w:rPr>
            </w:pPr>
          </w:p>
        </w:tc>
      </w:tr>
      <w:tr w:rsidR="00C25E0D" w:rsidRPr="00C25E0D" w:rsidTr="00920B65">
        <w:tc>
          <w:tcPr>
            <w:tcW w:w="392" w:type="dxa"/>
            <w:shd w:val="clear" w:color="auto" w:fill="auto"/>
          </w:tcPr>
          <w:p w:rsidR="00C25E0D" w:rsidRPr="00C25E0D" w:rsidRDefault="00C25E0D" w:rsidP="00C25E0D">
            <w:pPr>
              <w:widowControl w:val="0"/>
              <w:spacing w:after="0" w:line="240" w:lineRule="auto"/>
              <w:rPr>
                <w:rFonts w:ascii="Times New Roman" w:eastAsia="Calibri" w:hAnsi="Times New Roman" w:cs="Times New Roman"/>
                <w:sz w:val="20"/>
                <w:szCs w:val="20"/>
                <w:lang w:eastAsia="ru-RU"/>
              </w:rPr>
            </w:pPr>
            <w:r w:rsidRPr="00C25E0D">
              <w:rPr>
                <w:rFonts w:ascii="Times New Roman" w:eastAsia="Calibri" w:hAnsi="Times New Roman" w:cs="Times New Roman"/>
                <w:sz w:val="20"/>
                <w:szCs w:val="20"/>
                <w:lang w:eastAsia="ru-RU"/>
              </w:rPr>
              <w:t>3.</w:t>
            </w:r>
          </w:p>
        </w:tc>
        <w:tc>
          <w:tcPr>
            <w:tcW w:w="9214" w:type="dxa"/>
            <w:gridSpan w:val="3"/>
            <w:tcBorders>
              <w:top w:val="single" w:sz="4" w:space="0" w:color="auto"/>
              <w:bottom w:val="single" w:sz="4" w:space="0" w:color="auto"/>
            </w:tcBorders>
            <w:shd w:val="clear" w:color="auto" w:fill="auto"/>
          </w:tcPr>
          <w:p w:rsidR="00C25E0D" w:rsidRPr="00C25E0D" w:rsidRDefault="00C25E0D" w:rsidP="00C25E0D">
            <w:pPr>
              <w:widowControl w:val="0"/>
              <w:spacing w:after="0" w:line="240" w:lineRule="auto"/>
              <w:rPr>
                <w:rFonts w:ascii="Times New Roman" w:eastAsia="Calibri" w:hAnsi="Times New Roman" w:cs="Times New Roman"/>
                <w:sz w:val="20"/>
                <w:szCs w:val="20"/>
                <w:lang w:eastAsia="ru-RU"/>
              </w:rPr>
            </w:pPr>
          </w:p>
        </w:tc>
      </w:tr>
      <w:tr w:rsidR="00C25E0D" w:rsidRPr="00C25E0D" w:rsidTr="00920B65">
        <w:tc>
          <w:tcPr>
            <w:tcW w:w="3951" w:type="dxa"/>
            <w:gridSpan w:val="2"/>
            <w:shd w:val="clear" w:color="auto" w:fill="auto"/>
          </w:tcPr>
          <w:p w:rsidR="00C25E0D" w:rsidRPr="00C25E0D" w:rsidRDefault="00C25E0D" w:rsidP="00C25E0D">
            <w:pPr>
              <w:widowControl w:val="0"/>
              <w:spacing w:after="0" w:line="240" w:lineRule="auto"/>
              <w:rPr>
                <w:rFonts w:ascii="Times New Roman" w:eastAsia="Calibri" w:hAnsi="Times New Roman" w:cs="Times New Roman"/>
                <w:sz w:val="20"/>
                <w:szCs w:val="20"/>
                <w:lang w:eastAsia="ru-RU"/>
              </w:rPr>
            </w:pPr>
          </w:p>
        </w:tc>
        <w:tc>
          <w:tcPr>
            <w:tcW w:w="3521" w:type="dxa"/>
            <w:shd w:val="clear" w:color="auto" w:fill="auto"/>
          </w:tcPr>
          <w:p w:rsidR="00C25E0D" w:rsidRPr="00C25E0D" w:rsidRDefault="00C25E0D" w:rsidP="00C25E0D">
            <w:pPr>
              <w:widowControl w:val="0"/>
              <w:spacing w:after="0" w:line="240" w:lineRule="auto"/>
              <w:rPr>
                <w:rFonts w:ascii="Times New Roman" w:eastAsia="Calibri" w:hAnsi="Times New Roman" w:cs="Times New Roman"/>
                <w:sz w:val="20"/>
                <w:szCs w:val="20"/>
                <w:lang w:eastAsia="ru-RU"/>
              </w:rPr>
            </w:pPr>
          </w:p>
        </w:tc>
        <w:tc>
          <w:tcPr>
            <w:tcW w:w="2134" w:type="dxa"/>
            <w:shd w:val="clear" w:color="auto" w:fill="auto"/>
            <w:vAlign w:val="center"/>
          </w:tcPr>
          <w:p w:rsidR="00C25E0D" w:rsidRPr="00C25E0D" w:rsidRDefault="00C25E0D" w:rsidP="00C25E0D">
            <w:pPr>
              <w:widowControl w:val="0"/>
              <w:spacing w:after="0" w:line="240" w:lineRule="auto"/>
              <w:jc w:val="center"/>
              <w:rPr>
                <w:rFonts w:ascii="Times New Roman" w:eastAsia="Calibri" w:hAnsi="Times New Roman" w:cs="Times New Roman"/>
                <w:sz w:val="20"/>
                <w:szCs w:val="20"/>
                <w:lang w:eastAsia="ru-RU"/>
              </w:rPr>
            </w:pPr>
          </w:p>
        </w:tc>
      </w:tr>
      <w:tr w:rsidR="00C25E0D" w:rsidRPr="00C25E0D" w:rsidTr="00920B65">
        <w:tc>
          <w:tcPr>
            <w:tcW w:w="3951" w:type="dxa"/>
            <w:gridSpan w:val="2"/>
            <w:tcBorders>
              <w:bottom w:val="single" w:sz="4" w:space="0" w:color="auto"/>
            </w:tcBorders>
            <w:shd w:val="clear" w:color="auto" w:fill="auto"/>
          </w:tcPr>
          <w:p w:rsidR="00C25E0D" w:rsidRPr="00C25E0D" w:rsidRDefault="00C25E0D" w:rsidP="00C25E0D">
            <w:pPr>
              <w:widowControl w:val="0"/>
              <w:spacing w:after="0" w:line="240" w:lineRule="auto"/>
              <w:rPr>
                <w:rFonts w:ascii="Times New Roman" w:eastAsia="Calibri" w:hAnsi="Times New Roman" w:cs="Times New Roman"/>
                <w:sz w:val="20"/>
                <w:szCs w:val="20"/>
                <w:lang w:eastAsia="ru-RU"/>
              </w:rPr>
            </w:pPr>
          </w:p>
        </w:tc>
        <w:tc>
          <w:tcPr>
            <w:tcW w:w="3521" w:type="dxa"/>
            <w:shd w:val="clear" w:color="auto" w:fill="auto"/>
          </w:tcPr>
          <w:p w:rsidR="00C25E0D" w:rsidRPr="00C25E0D" w:rsidRDefault="00C25E0D" w:rsidP="00C25E0D">
            <w:pPr>
              <w:widowControl w:val="0"/>
              <w:spacing w:after="0" w:line="240" w:lineRule="auto"/>
              <w:rPr>
                <w:rFonts w:ascii="Times New Roman" w:eastAsia="Calibri" w:hAnsi="Times New Roman" w:cs="Times New Roman"/>
                <w:sz w:val="20"/>
                <w:szCs w:val="20"/>
                <w:lang w:eastAsia="ru-RU"/>
              </w:rPr>
            </w:pPr>
          </w:p>
        </w:tc>
        <w:tc>
          <w:tcPr>
            <w:tcW w:w="2134" w:type="dxa"/>
            <w:tcBorders>
              <w:bottom w:val="single" w:sz="4" w:space="0" w:color="auto"/>
            </w:tcBorders>
            <w:shd w:val="clear" w:color="auto" w:fill="auto"/>
            <w:vAlign w:val="center"/>
          </w:tcPr>
          <w:p w:rsidR="00C25E0D" w:rsidRPr="00C25E0D" w:rsidRDefault="00C25E0D" w:rsidP="00C25E0D">
            <w:pPr>
              <w:widowControl w:val="0"/>
              <w:spacing w:after="0" w:line="240" w:lineRule="auto"/>
              <w:jc w:val="center"/>
              <w:rPr>
                <w:rFonts w:ascii="Times New Roman" w:eastAsia="Calibri" w:hAnsi="Times New Roman" w:cs="Times New Roman"/>
                <w:sz w:val="20"/>
                <w:szCs w:val="20"/>
                <w:lang w:eastAsia="ru-RU"/>
              </w:rPr>
            </w:pPr>
          </w:p>
        </w:tc>
      </w:tr>
      <w:tr w:rsidR="00C25E0D" w:rsidRPr="00C25E0D" w:rsidTr="00920B65">
        <w:trPr>
          <w:trHeight w:val="58"/>
        </w:trPr>
        <w:tc>
          <w:tcPr>
            <w:tcW w:w="3951" w:type="dxa"/>
            <w:gridSpan w:val="2"/>
            <w:tcBorders>
              <w:top w:val="single" w:sz="4" w:space="0" w:color="auto"/>
            </w:tcBorders>
            <w:shd w:val="clear" w:color="auto" w:fill="auto"/>
          </w:tcPr>
          <w:p w:rsidR="00C25E0D" w:rsidRPr="00C25E0D" w:rsidRDefault="00C25E0D" w:rsidP="00C25E0D">
            <w:pPr>
              <w:widowControl w:val="0"/>
              <w:spacing w:after="0" w:line="240" w:lineRule="auto"/>
              <w:jc w:val="center"/>
              <w:rPr>
                <w:rFonts w:ascii="Times New Roman" w:eastAsia="Calibri" w:hAnsi="Times New Roman" w:cs="Times New Roman"/>
                <w:sz w:val="20"/>
                <w:szCs w:val="20"/>
                <w:lang w:eastAsia="ru-RU"/>
              </w:rPr>
            </w:pPr>
            <w:r w:rsidRPr="00C25E0D">
              <w:rPr>
                <w:rFonts w:ascii="Times New Roman" w:eastAsia="Calibri" w:hAnsi="Times New Roman" w:cs="Times New Roman"/>
                <w:sz w:val="20"/>
                <w:szCs w:val="20"/>
                <w:lang w:eastAsia="ru-RU"/>
              </w:rPr>
              <w:t>(подпись)</w:t>
            </w:r>
          </w:p>
        </w:tc>
        <w:tc>
          <w:tcPr>
            <w:tcW w:w="3521" w:type="dxa"/>
            <w:shd w:val="clear" w:color="auto" w:fill="auto"/>
          </w:tcPr>
          <w:p w:rsidR="00C25E0D" w:rsidRPr="00C25E0D" w:rsidRDefault="00C25E0D" w:rsidP="00C25E0D">
            <w:pPr>
              <w:widowControl w:val="0"/>
              <w:spacing w:after="0" w:line="240" w:lineRule="auto"/>
              <w:jc w:val="center"/>
              <w:rPr>
                <w:rFonts w:ascii="Times New Roman" w:eastAsia="Calibri" w:hAnsi="Times New Roman" w:cs="Times New Roman"/>
                <w:sz w:val="20"/>
                <w:szCs w:val="20"/>
                <w:lang w:eastAsia="ru-RU"/>
              </w:rPr>
            </w:pPr>
          </w:p>
        </w:tc>
        <w:tc>
          <w:tcPr>
            <w:tcW w:w="2134" w:type="dxa"/>
            <w:tcBorders>
              <w:top w:val="single" w:sz="4" w:space="0" w:color="auto"/>
            </w:tcBorders>
            <w:shd w:val="clear" w:color="auto" w:fill="auto"/>
          </w:tcPr>
          <w:p w:rsidR="00C25E0D" w:rsidRPr="00C25E0D" w:rsidRDefault="00C25E0D" w:rsidP="00C25E0D">
            <w:pPr>
              <w:widowControl w:val="0"/>
              <w:spacing w:after="0" w:line="240" w:lineRule="auto"/>
              <w:rPr>
                <w:rFonts w:ascii="Times New Roman" w:eastAsia="Calibri" w:hAnsi="Times New Roman" w:cs="Times New Roman"/>
                <w:sz w:val="20"/>
                <w:szCs w:val="20"/>
                <w:lang w:eastAsia="ru-RU"/>
              </w:rPr>
            </w:pPr>
            <w:r w:rsidRPr="00C25E0D">
              <w:rPr>
                <w:rFonts w:ascii="Times New Roman" w:eastAsia="Calibri" w:hAnsi="Times New Roman" w:cs="Times New Roman"/>
                <w:sz w:val="20"/>
                <w:szCs w:val="20"/>
                <w:lang w:eastAsia="ru-RU"/>
              </w:rPr>
              <w:t>(дата)</w:t>
            </w:r>
          </w:p>
        </w:tc>
      </w:tr>
    </w:tbl>
    <w:p w:rsidR="00C25E0D" w:rsidRPr="00C25E0D" w:rsidRDefault="00C25E0D" w:rsidP="00C25E0D">
      <w:pPr>
        <w:rPr>
          <w:rFonts w:ascii="Times New Roman" w:eastAsia="Calibri" w:hAnsi="Times New Roman" w:cs="Times New Roman"/>
          <w:b/>
          <w:bCs/>
        </w:rPr>
      </w:pPr>
    </w:p>
    <w:p w:rsidR="00C25E0D" w:rsidRPr="00C25E0D" w:rsidRDefault="00C25E0D" w:rsidP="00C25E0D">
      <w:pPr>
        <w:jc w:val="right"/>
        <w:rPr>
          <w:rFonts w:ascii="Times New Roman" w:eastAsia="Calibri" w:hAnsi="Times New Roman" w:cs="Times New Roman"/>
          <w:sz w:val="24"/>
          <w:szCs w:val="24"/>
        </w:rPr>
      </w:pPr>
    </w:p>
    <w:p w:rsidR="00C25E0D" w:rsidRPr="00C25E0D" w:rsidRDefault="00C25E0D" w:rsidP="00C25E0D">
      <w:pPr>
        <w:jc w:val="right"/>
        <w:rPr>
          <w:rFonts w:ascii="Times New Roman" w:eastAsia="Calibri" w:hAnsi="Times New Roman" w:cs="Times New Roman"/>
          <w:sz w:val="24"/>
          <w:szCs w:val="24"/>
        </w:rPr>
      </w:pPr>
    </w:p>
    <w:p w:rsidR="00C25E0D" w:rsidRPr="00C25E0D" w:rsidRDefault="00C25E0D" w:rsidP="00C25E0D">
      <w:pPr>
        <w:jc w:val="right"/>
        <w:rPr>
          <w:rFonts w:ascii="Times New Roman" w:eastAsia="Calibri" w:hAnsi="Times New Roman" w:cs="Times New Roman"/>
          <w:sz w:val="24"/>
          <w:szCs w:val="24"/>
        </w:rPr>
      </w:pPr>
      <w:r w:rsidRPr="00C25E0D">
        <w:rPr>
          <w:rFonts w:ascii="Times New Roman" w:eastAsia="Calibri" w:hAnsi="Times New Roman" w:cs="Times New Roman"/>
          <w:sz w:val="24"/>
          <w:szCs w:val="24"/>
        </w:rPr>
        <w:lastRenderedPageBreak/>
        <w:t>Приложение № 4</w:t>
      </w:r>
    </w:p>
    <w:tbl>
      <w:tblPr>
        <w:tblW w:w="0" w:type="auto"/>
        <w:tblLook w:val="04A0" w:firstRow="1" w:lastRow="0" w:firstColumn="1" w:lastColumn="0" w:noHBand="0" w:noVBand="1"/>
      </w:tblPr>
      <w:tblGrid>
        <w:gridCol w:w="6204"/>
        <w:gridCol w:w="3366"/>
      </w:tblGrid>
      <w:tr w:rsidR="00C25E0D" w:rsidRPr="00C25E0D" w:rsidTr="00920B65">
        <w:tc>
          <w:tcPr>
            <w:tcW w:w="6204" w:type="dxa"/>
          </w:tcPr>
          <w:p w:rsidR="00C25E0D" w:rsidRPr="00C25E0D" w:rsidRDefault="00C25E0D" w:rsidP="00C25E0D">
            <w:pPr>
              <w:widowControl w:val="0"/>
              <w:spacing w:after="0" w:line="240" w:lineRule="auto"/>
              <w:jc w:val="right"/>
              <w:rPr>
                <w:rFonts w:ascii="Times New Roman" w:eastAsia="Calibri" w:hAnsi="Times New Roman" w:cs="Times New Roman"/>
                <w:szCs w:val="24"/>
                <w:lang w:eastAsia="ru-RU"/>
              </w:rPr>
            </w:pPr>
          </w:p>
        </w:tc>
        <w:tc>
          <w:tcPr>
            <w:tcW w:w="3366" w:type="dxa"/>
            <w:tcBorders>
              <w:top w:val="nil"/>
              <w:left w:val="nil"/>
              <w:bottom w:val="single" w:sz="4" w:space="0" w:color="auto"/>
              <w:right w:val="nil"/>
            </w:tcBorders>
          </w:tcPr>
          <w:p w:rsidR="00C25E0D" w:rsidRPr="00C25E0D" w:rsidRDefault="00C25E0D" w:rsidP="00C25E0D">
            <w:pPr>
              <w:widowControl w:val="0"/>
              <w:spacing w:after="0" w:line="240" w:lineRule="auto"/>
              <w:rPr>
                <w:rFonts w:ascii="Times New Roman" w:eastAsia="Calibri" w:hAnsi="Times New Roman" w:cs="Times New Roman"/>
                <w:szCs w:val="24"/>
                <w:lang w:eastAsia="ru-RU"/>
              </w:rPr>
            </w:pPr>
          </w:p>
        </w:tc>
      </w:tr>
      <w:tr w:rsidR="00C25E0D" w:rsidRPr="00C25E0D" w:rsidTr="00920B65">
        <w:tc>
          <w:tcPr>
            <w:tcW w:w="6204" w:type="dxa"/>
          </w:tcPr>
          <w:p w:rsidR="00C25E0D" w:rsidRPr="00C25E0D" w:rsidRDefault="00C25E0D" w:rsidP="00C25E0D">
            <w:pPr>
              <w:widowControl w:val="0"/>
              <w:spacing w:after="0" w:line="240" w:lineRule="auto"/>
              <w:jc w:val="right"/>
              <w:rPr>
                <w:rFonts w:ascii="Times New Roman" w:eastAsia="Calibri" w:hAnsi="Times New Roman" w:cs="Times New Roman"/>
                <w:szCs w:val="24"/>
                <w:lang w:eastAsia="ru-RU"/>
              </w:rPr>
            </w:pPr>
          </w:p>
        </w:tc>
        <w:tc>
          <w:tcPr>
            <w:tcW w:w="3366" w:type="dxa"/>
            <w:tcBorders>
              <w:top w:val="single" w:sz="4" w:space="0" w:color="auto"/>
              <w:left w:val="nil"/>
              <w:bottom w:val="single" w:sz="4" w:space="0" w:color="auto"/>
              <w:right w:val="nil"/>
            </w:tcBorders>
          </w:tcPr>
          <w:p w:rsidR="00C25E0D" w:rsidRPr="00C25E0D" w:rsidRDefault="00C25E0D" w:rsidP="00C25E0D">
            <w:pPr>
              <w:widowControl w:val="0"/>
              <w:spacing w:after="0" w:line="240" w:lineRule="auto"/>
              <w:jc w:val="right"/>
              <w:rPr>
                <w:rFonts w:ascii="Times New Roman" w:eastAsia="Calibri" w:hAnsi="Times New Roman" w:cs="Times New Roman"/>
                <w:szCs w:val="24"/>
                <w:lang w:eastAsia="ru-RU"/>
              </w:rPr>
            </w:pPr>
          </w:p>
        </w:tc>
      </w:tr>
      <w:tr w:rsidR="00C25E0D" w:rsidRPr="00C25E0D" w:rsidTr="00920B65">
        <w:tc>
          <w:tcPr>
            <w:tcW w:w="6204" w:type="dxa"/>
          </w:tcPr>
          <w:p w:rsidR="00C25E0D" w:rsidRPr="00C25E0D" w:rsidRDefault="00C25E0D" w:rsidP="00C25E0D">
            <w:pPr>
              <w:widowControl w:val="0"/>
              <w:spacing w:after="0" w:line="240" w:lineRule="auto"/>
              <w:jc w:val="right"/>
              <w:rPr>
                <w:rFonts w:ascii="Times New Roman" w:eastAsia="Calibri" w:hAnsi="Times New Roman" w:cs="Times New Roman"/>
                <w:szCs w:val="24"/>
                <w:lang w:eastAsia="ru-RU"/>
              </w:rPr>
            </w:pPr>
          </w:p>
        </w:tc>
        <w:tc>
          <w:tcPr>
            <w:tcW w:w="3366" w:type="dxa"/>
            <w:tcBorders>
              <w:top w:val="single" w:sz="4" w:space="0" w:color="auto"/>
              <w:left w:val="nil"/>
              <w:bottom w:val="nil"/>
              <w:right w:val="nil"/>
            </w:tcBorders>
            <w:hideMark/>
          </w:tcPr>
          <w:p w:rsidR="00C25E0D" w:rsidRPr="00C25E0D" w:rsidRDefault="00C25E0D" w:rsidP="00C25E0D">
            <w:pPr>
              <w:widowControl w:val="0"/>
              <w:spacing w:after="0" w:line="240" w:lineRule="auto"/>
              <w:jc w:val="both"/>
              <w:rPr>
                <w:rFonts w:ascii="Times New Roman" w:eastAsia="Calibri" w:hAnsi="Times New Roman" w:cs="Times New Roman"/>
                <w:sz w:val="16"/>
                <w:szCs w:val="16"/>
                <w:lang w:eastAsia="ru-RU"/>
              </w:rPr>
            </w:pPr>
            <w:r w:rsidRPr="00C25E0D">
              <w:rPr>
                <w:rFonts w:ascii="Times New Roman" w:eastAsia="Calibri" w:hAnsi="Times New Roman" w:cs="Times New Roman"/>
                <w:sz w:val="16"/>
                <w:szCs w:val="16"/>
                <w:lang w:eastAsia="ru-RU"/>
              </w:rPr>
              <w:t>(наименование органа, предоставляющего муниципальную услугу)</w:t>
            </w:r>
          </w:p>
        </w:tc>
      </w:tr>
    </w:tbl>
    <w:p w:rsidR="00C25E0D" w:rsidRPr="00C25E0D" w:rsidRDefault="00C25E0D" w:rsidP="00C25E0D">
      <w:pPr>
        <w:autoSpaceDE w:val="0"/>
        <w:autoSpaceDN w:val="0"/>
        <w:adjustRightInd w:val="0"/>
        <w:spacing w:after="0" w:line="240" w:lineRule="auto"/>
        <w:jc w:val="center"/>
        <w:rPr>
          <w:rFonts w:ascii="Times New Roman" w:eastAsia="Calibri" w:hAnsi="Times New Roman" w:cs="Times New Roman"/>
          <w:szCs w:val="24"/>
          <w:lang w:eastAsia="ru-RU"/>
        </w:rPr>
      </w:pPr>
    </w:p>
    <w:p w:rsidR="00C25E0D" w:rsidRPr="00C25E0D" w:rsidRDefault="00C25E0D" w:rsidP="00C25E0D">
      <w:pPr>
        <w:autoSpaceDE w:val="0"/>
        <w:autoSpaceDN w:val="0"/>
        <w:adjustRightInd w:val="0"/>
        <w:spacing w:after="0" w:line="240" w:lineRule="auto"/>
        <w:jc w:val="center"/>
        <w:rPr>
          <w:rFonts w:ascii="Times New Roman" w:eastAsia="Calibri" w:hAnsi="Times New Roman" w:cs="Times New Roman"/>
          <w:sz w:val="16"/>
          <w:szCs w:val="16"/>
          <w:lang w:eastAsia="ru-RU"/>
        </w:rPr>
      </w:pPr>
      <w:r w:rsidRPr="00C25E0D">
        <w:rPr>
          <w:rFonts w:ascii="Times New Roman" w:eastAsia="Calibri" w:hAnsi="Times New Roman" w:cs="Times New Roman"/>
          <w:sz w:val="16"/>
          <w:szCs w:val="16"/>
          <w:lang w:eastAsia="ru-RU"/>
        </w:rPr>
        <w:t>Заявление</w:t>
      </w:r>
    </w:p>
    <w:p w:rsidR="00C25E0D" w:rsidRPr="00C25E0D" w:rsidRDefault="00C25E0D" w:rsidP="00C25E0D">
      <w:pPr>
        <w:autoSpaceDE w:val="0"/>
        <w:autoSpaceDN w:val="0"/>
        <w:adjustRightInd w:val="0"/>
        <w:spacing w:after="0" w:line="240" w:lineRule="auto"/>
        <w:jc w:val="center"/>
        <w:rPr>
          <w:rFonts w:ascii="Times New Roman" w:eastAsia="Calibri" w:hAnsi="Times New Roman" w:cs="Times New Roman"/>
          <w:sz w:val="16"/>
          <w:szCs w:val="16"/>
          <w:lang w:eastAsia="ru-RU"/>
        </w:rPr>
      </w:pPr>
      <w:r w:rsidRPr="00C25E0D">
        <w:rPr>
          <w:rFonts w:ascii="Times New Roman" w:eastAsia="Calibri" w:hAnsi="Times New Roman" w:cs="Times New Roman"/>
          <w:sz w:val="16"/>
          <w:szCs w:val="16"/>
          <w:lang w:eastAsia="ru-RU"/>
        </w:rPr>
        <w:t>о намерении участвовать в аукционе в случае опубликования извещения о предварительном согласовании предоставления земельного участка, находящегося в ведении и (или) собственности органов местного самоуправления муниципальных образований, гражданам для индивидуального</w:t>
      </w:r>
    </w:p>
    <w:p w:rsidR="00C25E0D" w:rsidRPr="00C25E0D" w:rsidRDefault="00C25E0D" w:rsidP="00C25E0D">
      <w:pPr>
        <w:autoSpaceDE w:val="0"/>
        <w:autoSpaceDN w:val="0"/>
        <w:adjustRightInd w:val="0"/>
        <w:spacing w:after="0" w:line="240" w:lineRule="auto"/>
        <w:jc w:val="center"/>
        <w:rPr>
          <w:rFonts w:ascii="Times New Roman" w:eastAsia="Calibri" w:hAnsi="Times New Roman" w:cs="Times New Roman"/>
          <w:sz w:val="16"/>
          <w:szCs w:val="16"/>
          <w:lang w:eastAsia="ru-RU"/>
        </w:rPr>
      </w:pPr>
      <w:r w:rsidRPr="00C25E0D">
        <w:rPr>
          <w:rFonts w:ascii="Times New Roman" w:eastAsia="Calibri" w:hAnsi="Times New Roman" w:cs="Times New Roman"/>
          <w:sz w:val="16"/>
          <w:szCs w:val="16"/>
          <w:lang w:eastAsia="ru-RU"/>
        </w:rPr>
        <w:t>жилищного строительства, ведения личного подсобного хозяйства в границах населенного пункта, садоводства, а также гражданам и крестьянским (фермерским) хозяйствам для осуществления крестьянским (фермерским) хозяйством его деятельности</w:t>
      </w:r>
    </w:p>
    <w:p w:rsidR="00C25E0D" w:rsidRPr="00C25E0D" w:rsidRDefault="00C25E0D" w:rsidP="00C25E0D">
      <w:pPr>
        <w:widowControl w:val="0"/>
        <w:spacing w:after="0" w:line="240" w:lineRule="auto"/>
        <w:rPr>
          <w:rFonts w:ascii="Times New Roman" w:eastAsia="Calibri" w:hAnsi="Times New Roman" w:cs="Times New Roman"/>
          <w:sz w:val="16"/>
          <w:szCs w:val="16"/>
          <w:lang w:eastAsia="ru-RU"/>
        </w:rPr>
      </w:pPr>
    </w:p>
    <w:tbl>
      <w:tblPr>
        <w:tblW w:w="0" w:type="auto"/>
        <w:tblLook w:val="04A0" w:firstRow="1" w:lastRow="0" w:firstColumn="1" w:lastColumn="0" w:noHBand="0" w:noVBand="1"/>
      </w:tblPr>
      <w:tblGrid>
        <w:gridCol w:w="480"/>
        <w:gridCol w:w="1498"/>
        <w:gridCol w:w="5065"/>
        <w:gridCol w:w="2527"/>
      </w:tblGrid>
      <w:tr w:rsidR="00C25E0D" w:rsidRPr="00C25E0D" w:rsidTr="00920B65">
        <w:tc>
          <w:tcPr>
            <w:tcW w:w="480" w:type="dxa"/>
            <w:hideMark/>
          </w:tcPr>
          <w:p w:rsidR="00C25E0D" w:rsidRPr="00C25E0D" w:rsidRDefault="00C25E0D" w:rsidP="00C25E0D">
            <w:pPr>
              <w:widowControl w:val="0"/>
              <w:spacing w:after="0" w:line="240" w:lineRule="auto"/>
              <w:rPr>
                <w:rFonts w:ascii="Times New Roman" w:eastAsia="Calibri" w:hAnsi="Times New Roman" w:cs="Times New Roman"/>
                <w:sz w:val="16"/>
                <w:szCs w:val="16"/>
                <w:lang w:eastAsia="ru-RU"/>
              </w:rPr>
            </w:pPr>
            <w:r w:rsidRPr="00C25E0D">
              <w:rPr>
                <w:rFonts w:ascii="Times New Roman" w:eastAsia="Calibri" w:hAnsi="Times New Roman" w:cs="Times New Roman"/>
                <w:sz w:val="16"/>
                <w:szCs w:val="16"/>
                <w:lang w:eastAsia="ru-RU"/>
              </w:rPr>
              <w:t>от</w:t>
            </w:r>
          </w:p>
        </w:tc>
        <w:tc>
          <w:tcPr>
            <w:tcW w:w="6563" w:type="dxa"/>
            <w:gridSpan w:val="2"/>
            <w:tcBorders>
              <w:top w:val="nil"/>
              <w:left w:val="nil"/>
              <w:bottom w:val="single" w:sz="4" w:space="0" w:color="auto"/>
              <w:right w:val="nil"/>
            </w:tcBorders>
          </w:tcPr>
          <w:p w:rsidR="00C25E0D" w:rsidRPr="00C25E0D" w:rsidRDefault="00C25E0D" w:rsidP="00C25E0D">
            <w:pPr>
              <w:widowControl w:val="0"/>
              <w:spacing w:after="0" w:line="240" w:lineRule="auto"/>
              <w:jc w:val="center"/>
              <w:rPr>
                <w:rFonts w:ascii="Times New Roman" w:eastAsia="Calibri" w:hAnsi="Times New Roman" w:cs="Times New Roman"/>
                <w:sz w:val="16"/>
                <w:szCs w:val="16"/>
                <w:lang w:eastAsia="ru-RU"/>
              </w:rPr>
            </w:pPr>
          </w:p>
        </w:tc>
        <w:tc>
          <w:tcPr>
            <w:tcW w:w="2527" w:type="dxa"/>
            <w:hideMark/>
          </w:tcPr>
          <w:p w:rsidR="00C25E0D" w:rsidRPr="00C25E0D" w:rsidRDefault="00C25E0D" w:rsidP="00C25E0D">
            <w:pPr>
              <w:widowControl w:val="0"/>
              <w:spacing w:after="0" w:line="240" w:lineRule="auto"/>
              <w:rPr>
                <w:rFonts w:ascii="Times New Roman" w:eastAsia="Calibri" w:hAnsi="Times New Roman" w:cs="Times New Roman"/>
                <w:sz w:val="16"/>
                <w:szCs w:val="16"/>
                <w:lang w:eastAsia="ru-RU"/>
              </w:rPr>
            </w:pPr>
            <w:r w:rsidRPr="00C25E0D">
              <w:rPr>
                <w:rFonts w:ascii="Times New Roman" w:eastAsia="Calibri" w:hAnsi="Times New Roman" w:cs="Times New Roman"/>
                <w:sz w:val="16"/>
                <w:szCs w:val="16"/>
                <w:lang w:eastAsia="ru-RU"/>
              </w:rPr>
              <w:t>(далее - заявитель).</w:t>
            </w:r>
          </w:p>
        </w:tc>
      </w:tr>
      <w:tr w:rsidR="00C25E0D" w:rsidRPr="00C25E0D" w:rsidTr="00920B65">
        <w:tc>
          <w:tcPr>
            <w:tcW w:w="9570" w:type="dxa"/>
            <w:gridSpan w:val="4"/>
            <w:hideMark/>
          </w:tcPr>
          <w:p w:rsidR="00C25E0D" w:rsidRPr="00C25E0D" w:rsidRDefault="00C25E0D" w:rsidP="00C25E0D">
            <w:pPr>
              <w:widowControl w:val="0"/>
              <w:spacing w:after="0" w:line="240" w:lineRule="auto"/>
              <w:jc w:val="center"/>
              <w:rPr>
                <w:rFonts w:ascii="Times New Roman" w:eastAsia="Calibri" w:hAnsi="Times New Roman" w:cs="Times New Roman"/>
                <w:sz w:val="16"/>
                <w:szCs w:val="16"/>
                <w:lang w:eastAsia="ru-RU"/>
              </w:rPr>
            </w:pPr>
            <w:r w:rsidRPr="00C25E0D">
              <w:rPr>
                <w:rFonts w:ascii="Times New Roman" w:eastAsia="Calibri" w:hAnsi="Times New Roman" w:cs="Times New Roman"/>
                <w:sz w:val="16"/>
                <w:szCs w:val="16"/>
                <w:lang w:eastAsia="ru-RU"/>
              </w:rPr>
              <w:t>(фамилия, имя, отчество (при наличии) физического лица, наименование - для крестьянского (фермерского) хозяйства)</w:t>
            </w:r>
          </w:p>
        </w:tc>
      </w:tr>
      <w:tr w:rsidR="00C25E0D" w:rsidRPr="00C25E0D" w:rsidTr="00920B65">
        <w:tc>
          <w:tcPr>
            <w:tcW w:w="1978" w:type="dxa"/>
            <w:gridSpan w:val="2"/>
            <w:hideMark/>
          </w:tcPr>
          <w:p w:rsidR="00C25E0D" w:rsidRPr="00C25E0D" w:rsidRDefault="00C25E0D" w:rsidP="00C25E0D">
            <w:pPr>
              <w:widowControl w:val="0"/>
              <w:spacing w:after="0" w:line="240" w:lineRule="auto"/>
              <w:rPr>
                <w:rFonts w:ascii="Times New Roman" w:eastAsia="Calibri" w:hAnsi="Times New Roman" w:cs="Times New Roman"/>
                <w:sz w:val="16"/>
                <w:szCs w:val="16"/>
                <w:lang w:eastAsia="ru-RU"/>
              </w:rPr>
            </w:pPr>
          </w:p>
          <w:p w:rsidR="00C25E0D" w:rsidRPr="00C25E0D" w:rsidRDefault="00C25E0D" w:rsidP="00C25E0D">
            <w:pPr>
              <w:widowControl w:val="0"/>
              <w:spacing w:after="0" w:line="240" w:lineRule="auto"/>
              <w:rPr>
                <w:rFonts w:ascii="Times New Roman" w:eastAsia="Calibri" w:hAnsi="Times New Roman" w:cs="Times New Roman"/>
                <w:sz w:val="16"/>
                <w:szCs w:val="16"/>
                <w:lang w:eastAsia="ru-RU"/>
              </w:rPr>
            </w:pPr>
            <w:r w:rsidRPr="00C25E0D">
              <w:rPr>
                <w:rFonts w:ascii="Times New Roman" w:eastAsia="Calibri" w:hAnsi="Times New Roman" w:cs="Times New Roman"/>
                <w:sz w:val="16"/>
                <w:szCs w:val="16"/>
                <w:lang w:eastAsia="ru-RU"/>
              </w:rPr>
              <w:t>Адрес заявителя:</w:t>
            </w:r>
          </w:p>
        </w:tc>
        <w:tc>
          <w:tcPr>
            <w:tcW w:w="7592" w:type="dxa"/>
            <w:gridSpan w:val="2"/>
            <w:tcBorders>
              <w:top w:val="nil"/>
              <w:left w:val="nil"/>
              <w:bottom w:val="single" w:sz="4" w:space="0" w:color="auto"/>
              <w:right w:val="nil"/>
            </w:tcBorders>
          </w:tcPr>
          <w:p w:rsidR="00C25E0D" w:rsidRPr="00C25E0D" w:rsidRDefault="00C25E0D" w:rsidP="00C25E0D">
            <w:pPr>
              <w:widowControl w:val="0"/>
              <w:spacing w:after="0" w:line="240" w:lineRule="auto"/>
              <w:rPr>
                <w:rFonts w:ascii="Times New Roman" w:eastAsia="Calibri" w:hAnsi="Times New Roman" w:cs="Times New Roman"/>
                <w:sz w:val="16"/>
                <w:szCs w:val="16"/>
                <w:lang w:eastAsia="ru-RU"/>
              </w:rPr>
            </w:pPr>
          </w:p>
        </w:tc>
      </w:tr>
      <w:tr w:rsidR="00C25E0D" w:rsidRPr="00C25E0D" w:rsidTr="00920B65">
        <w:tc>
          <w:tcPr>
            <w:tcW w:w="9570" w:type="dxa"/>
            <w:gridSpan w:val="4"/>
            <w:hideMark/>
          </w:tcPr>
          <w:p w:rsidR="00C25E0D" w:rsidRPr="00C25E0D" w:rsidRDefault="00C25E0D" w:rsidP="00C25E0D">
            <w:pPr>
              <w:widowControl w:val="0"/>
              <w:spacing w:after="0" w:line="240" w:lineRule="auto"/>
              <w:ind w:firstLine="1985"/>
              <w:jc w:val="center"/>
              <w:rPr>
                <w:rFonts w:ascii="Times New Roman" w:eastAsia="Calibri" w:hAnsi="Times New Roman" w:cs="Times New Roman"/>
                <w:sz w:val="16"/>
                <w:szCs w:val="16"/>
                <w:lang w:eastAsia="ru-RU"/>
              </w:rPr>
            </w:pPr>
            <w:r w:rsidRPr="00C25E0D">
              <w:rPr>
                <w:rFonts w:ascii="Times New Roman" w:eastAsia="Calibri" w:hAnsi="Times New Roman" w:cs="Times New Roman"/>
                <w:sz w:val="16"/>
                <w:szCs w:val="16"/>
                <w:lang w:eastAsia="ru-RU"/>
              </w:rPr>
              <w:t>(место регистрации физического лица, почтовый адрес, местонахождение - для крестьянского (фермерского) хозяйства)</w:t>
            </w:r>
          </w:p>
        </w:tc>
      </w:tr>
      <w:tr w:rsidR="00C25E0D" w:rsidRPr="00C25E0D" w:rsidTr="00920B65">
        <w:tc>
          <w:tcPr>
            <w:tcW w:w="9570" w:type="dxa"/>
            <w:gridSpan w:val="4"/>
            <w:tcBorders>
              <w:top w:val="nil"/>
              <w:left w:val="nil"/>
              <w:bottom w:val="single" w:sz="4" w:space="0" w:color="auto"/>
              <w:right w:val="nil"/>
            </w:tcBorders>
          </w:tcPr>
          <w:p w:rsidR="00C25E0D" w:rsidRPr="00C25E0D" w:rsidRDefault="00C25E0D" w:rsidP="00C25E0D">
            <w:pPr>
              <w:widowControl w:val="0"/>
              <w:spacing w:after="0" w:line="240" w:lineRule="auto"/>
              <w:rPr>
                <w:rFonts w:ascii="Times New Roman" w:eastAsia="Calibri" w:hAnsi="Times New Roman" w:cs="Times New Roman"/>
                <w:sz w:val="16"/>
                <w:szCs w:val="16"/>
                <w:lang w:eastAsia="ru-RU"/>
              </w:rPr>
            </w:pPr>
          </w:p>
        </w:tc>
      </w:tr>
      <w:tr w:rsidR="00C25E0D" w:rsidRPr="00C25E0D" w:rsidTr="00920B65">
        <w:tc>
          <w:tcPr>
            <w:tcW w:w="9570" w:type="dxa"/>
            <w:gridSpan w:val="4"/>
            <w:tcBorders>
              <w:top w:val="nil"/>
              <w:left w:val="nil"/>
              <w:bottom w:val="single" w:sz="4" w:space="0" w:color="auto"/>
              <w:right w:val="nil"/>
            </w:tcBorders>
          </w:tcPr>
          <w:p w:rsidR="00C25E0D" w:rsidRPr="00C25E0D" w:rsidRDefault="00C25E0D" w:rsidP="00C25E0D">
            <w:pPr>
              <w:widowControl w:val="0"/>
              <w:spacing w:after="0" w:line="240" w:lineRule="auto"/>
              <w:jc w:val="center"/>
              <w:rPr>
                <w:rFonts w:ascii="Times New Roman" w:eastAsia="Calibri" w:hAnsi="Times New Roman" w:cs="Times New Roman"/>
                <w:sz w:val="16"/>
                <w:szCs w:val="16"/>
                <w:lang w:eastAsia="ru-RU"/>
              </w:rPr>
            </w:pPr>
          </w:p>
        </w:tc>
      </w:tr>
      <w:tr w:rsidR="00C25E0D" w:rsidRPr="00C25E0D" w:rsidTr="00920B65">
        <w:tc>
          <w:tcPr>
            <w:tcW w:w="9570" w:type="dxa"/>
            <w:gridSpan w:val="4"/>
            <w:tcBorders>
              <w:top w:val="nil"/>
              <w:left w:val="nil"/>
              <w:bottom w:val="single" w:sz="4" w:space="0" w:color="auto"/>
              <w:right w:val="nil"/>
            </w:tcBorders>
            <w:hideMark/>
          </w:tcPr>
          <w:p w:rsidR="00C25E0D" w:rsidRPr="00C25E0D" w:rsidRDefault="00C25E0D" w:rsidP="00C25E0D">
            <w:pPr>
              <w:widowControl w:val="0"/>
              <w:spacing w:after="0" w:line="240" w:lineRule="auto"/>
              <w:jc w:val="center"/>
              <w:rPr>
                <w:rFonts w:ascii="Times New Roman" w:eastAsia="Calibri" w:hAnsi="Times New Roman" w:cs="Times New Roman"/>
                <w:sz w:val="16"/>
                <w:szCs w:val="16"/>
                <w:lang w:eastAsia="ru-RU"/>
              </w:rPr>
            </w:pPr>
            <w:r w:rsidRPr="00C25E0D">
              <w:rPr>
                <w:rFonts w:ascii="Times New Roman" w:eastAsia="Calibri" w:hAnsi="Times New Roman" w:cs="Times New Roman"/>
                <w:sz w:val="16"/>
                <w:szCs w:val="16"/>
                <w:lang w:eastAsia="ru-RU"/>
              </w:rPr>
              <w:t>(реквизиты документа, удостоверяющего личность физического лица, государственный регистрационный номер записи о государственной регистрации в едином государственном реестре индивидуальных предпринимателей, сведения о государственной регистрации заявителя в Едином государственном реестре юридических лиц - в случае, если заявление подается юридическим лицом или идентификационный номер налогоплательщика – для крестьянского (фермерского) хозяйства)</w:t>
            </w:r>
          </w:p>
        </w:tc>
      </w:tr>
      <w:tr w:rsidR="00C25E0D" w:rsidRPr="00C25E0D" w:rsidTr="00920B65">
        <w:tc>
          <w:tcPr>
            <w:tcW w:w="9570" w:type="dxa"/>
            <w:gridSpan w:val="4"/>
            <w:tcBorders>
              <w:top w:val="nil"/>
              <w:left w:val="nil"/>
              <w:bottom w:val="single" w:sz="4" w:space="0" w:color="auto"/>
              <w:right w:val="nil"/>
            </w:tcBorders>
          </w:tcPr>
          <w:p w:rsidR="00C25E0D" w:rsidRPr="00C25E0D" w:rsidRDefault="00C25E0D" w:rsidP="00C25E0D">
            <w:pPr>
              <w:widowControl w:val="0"/>
              <w:spacing w:after="0" w:line="240" w:lineRule="auto"/>
              <w:jc w:val="center"/>
              <w:rPr>
                <w:rFonts w:ascii="Times New Roman" w:eastAsia="Calibri" w:hAnsi="Times New Roman" w:cs="Times New Roman"/>
                <w:sz w:val="16"/>
                <w:szCs w:val="16"/>
                <w:lang w:eastAsia="ru-RU"/>
              </w:rPr>
            </w:pPr>
          </w:p>
        </w:tc>
      </w:tr>
      <w:tr w:rsidR="00C25E0D" w:rsidRPr="00C25E0D" w:rsidTr="00920B65">
        <w:tc>
          <w:tcPr>
            <w:tcW w:w="9570" w:type="dxa"/>
            <w:gridSpan w:val="4"/>
            <w:tcBorders>
              <w:top w:val="single" w:sz="4" w:space="0" w:color="auto"/>
              <w:left w:val="nil"/>
              <w:bottom w:val="nil"/>
              <w:right w:val="nil"/>
            </w:tcBorders>
            <w:hideMark/>
          </w:tcPr>
          <w:p w:rsidR="00C25E0D" w:rsidRPr="00C25E0D" w:rsidRDefault="00C25E0D" w:rsidP="00C25E0D">
            <w:pPr>
              <w:widowControl w:val="0"/>
              <w:spacing w:after="0" w:line="240" w:lineRule="auto"/>
              <w:jc w:val="center"/>
              <w:rPr>
                <w:rFonts w:ascii="Times New Roman" w:eastAsia="Calibri" w:hAnsi="Times New Roman" w:cs="Times New Roman"/>
                <w:sz w:val="16"/>
                <w:szCs w:val="16"/>
                <w:lang w:eastAsia="ru-RU"/>
              </w:rPr>
            </w:pPr>
            <w:r w:rsidRPr="00C25E0D">
              <w:rPr>
                <w:rFonts w:ascii="Times New Roman" w:eastAsia="Calibri" w:hAnsi="Times New Roman" w:cs="Times New Roman"/>
                <w:sz w:val="16"/>
                <w:szCs w:val="16"/>
                <w:lang w:eastAsia="ru-RU"/>
              </w:rPr>
              <w:t>(сведения о представителе заявителя)</w:t>
            </w:r>
          </w:p>
        </w:tc>
      </w:tr>
      <w:tr w:rsidR="00C25E0D" w:rsidRPr="00C25E0D" w:rsidTr="00920B65">
        <w:tc>
          <w:tcPr>
            <w:tcW w:w="9570" w:type="dxa"/>
            <w:gridSpan w:val="4"/>
            <w:tcBorders>
              <w:top w:val="nil"/>
              <w:left w:val="nil"/>
              <w:bottom w:val="single" w:sz="4" w:space="0" w:color="auto"/>
              <w:right w:val="nil"/>
            </w:tcBorders>
          </w:tcPr>
          <w:p w:rsidR="00C25E0D" w:rsidRPr="00C25E0D" w:rsidRDefault="00C25E0D" w:rsidP="00C25E0D">
            <w:pPr>
              <w:widowControl w:val="0"/>
              <w:spacing w:after="0" w:line="240" w:lineRule="auto"/>
              <w:jc w:val="center"/>
              <w:rPr>
                <w:rFonts w:ascii="Times New Roman" w:eastAsia="Calibri" w:hAnsi="Times New Roman" w:cs="Times New Roman"/>
                <w:sz w:val="16"/>
                <w:szCs w:val="16"/>
                <w:lang w:eastAsia="ru-RU"/>
              </w:rPr>
            </w:pPr>
          </w:p>
        </w:tc>
      </w:tr>
      <w:tr w:rsidR="00C25E0D" w:rsidRPr="00C25E0D" w:rsidTr="00920B65">
        <w:tc>
          <w:tcPr>
            <w:tcW w:w="9570" w:type="dxa"/>
            <w:gridSpan w:val="4"/>
            <w:tcBorders>
              <w:top w:val="single" w:sz="4" w:space="0" w:color="auto"/>
              <w:left w:val="nil"/>
              <w:bottom w:val="nil"/>
              <w:right w:val="nil"/>
            </w:tcBorders>
          </w:tcPr>
          <w:p w:rsidR="00C25E0D" w:rsidRPr="00C25E0D" w:rsidRDefault="00C25E0D" w:rsidP="00C25E0D">
            <w:pPr>
              <w:widowControl w:val="0"/>
              <w:spacing w:after="0" w:line="240" w:lineRule="auto"/>
              <w:jc w:val="center"/>
              <w:rPr>
                <w:rFonts w:ascii="Times New Roman" w:eastAsia="Calibri" w:hAnsi="Times New Roman" w:cs="Times New Roman"/>
                <w:sz w:val="16"/>
                <w:szCs w:val="16"/>
                <w:lang w:eastAsia="ru-RU"/>
              </w:rPr>
            </w:pPr>
          </w:p>
        </w:tc>
      </w:tr>
    </w:tbl>
    <w:p w:rsidR="00C25E0D" w:rsidRPr="00C25E0D" w:rsidRDefault="00C25E0D" w:rsidP="00C25E0D">
      <w:pPr>
        <w:autoSpaceDE w:val="0"/>
        <w:autoSpaceDN w:val="0"/>
        <w:adjustRightInd w:val="0"/>
        <w:spacing w:after="0" w:line="240" w:lineRule="auto"/>
        <w:jc w:val="both"/>
        <w:rPr>
          <w:rFonts w:ascii="Times New Roman" w:eastAsia="Calibri" w:hAnsi="Times New Roman" w:cs="Times New Roman"/>
          <w:sz w:val="16"/>
          <w:szCs w:val="16"/>
          <w:lang w:eastAsia="ru-RU"/>
        </w:rPr>
      </w:pPr>
      <w:r w:rsidRPr="00C25E0D">
        <w:rPr>
          <w:rFonts w:ascii="Times New Roman" w:eastAsia="Calibri" w:hAnsi="Times New Roman" w:cs="Times New Roman"/>
          <w:sz w:val="16"/>
          <w:szCs w:val="16"/>
          <w:lang w:eastAsia="ru-RU"/>
        </w:rPr>
        <w:t xml:space="preserve">Прошу  предоставить  земельный участок без проведения торгов </w:t>
      </w:r>
    </w:p>
    <w:tbl>
      <w:tblPr>
        <w:tblW w:w="0" w:type="dxa"/>
        <w:tblLayout w:type="fixed"/>
        <w:tblLook w:val="04A0" w:firstRow="1" w:lastRow="0" w:firstColumn="1" w:lastColumn="0" w:noHBand="0" w:noVBand="1"/>
      </w:tblPr>
      <w:tblGrid>
        <w:gridCol w:w="709"/>
        <w:gridCol w:w="2268"/>
        <w:gridCol w:w="142"/>
        <w:gridCol w:w="391"/>
        <w:gridCol w:w="6096"/>
      </w:tblGrid>
      <w:tr w:rsidR="00C25E0D" w:rsidRPr="00C25E0D" w:rsidTr="00920B65">
        <w:tc>
          <w:tcPr>
            <w:tcW w:w="2977" w:type="dxa"/>
            <w:gridSpan w:val="2"/>
            <w:hideMark/>
          </w:tcPr>
          <w:p w:rsidR="00C25E0D" w:rsidRPr="00C25E0D" w:rsidRDefault="00C25E0D" w:rsidP="00C25E0D">
            <w:pPr>
              <w:widowControl w:val="0"/>
              <w:spacing w:after="0" w:line="360" w:lineRule="auto"/>
              <w:rPr>
                <w:rFonts w:ascii="Times New Roman" w:eastAsia="Calibri" w:hAnsi="Times New Roman" w:cs="Times New Roman"/>
                <w:sz w:val="16"/>
                <w:szCs w:val="16"/>
                <w:lang w:eastAsia="ru-RU"/>
              </w:rPr>
            </w:pPr>
            <w:r w:rsidRPr="00C25E0D">
              <w:rPr>
                <w:rFonts w:ascii="Times New Roman" w:eastAsia="Calibri" w:hAnsi="Times New Roman" w:cs="Times New Roman"/>
                <w:sz w:val="16"/>
                <w:szCs w:val="16"/>
                <w:lang w:eastAsia="ru-RU"/>
              </w:rPr>
              <w:t>с кадастровым номером</w:t>
            </w:r>
          </w:p>
        </w:tc>
        <w:tc>
          <w:tcPr>
            <w:tcW w:w="6629" w:type="dxa"/>
            <w:gridSpan w:val="3"/>
            <w:tcBorders>
              <w:top w:val="nil"/>
              <w:left w:val="nil"/>
              <w:bottom w:val="single" w:sz="4" w:space="0" w:color="auto"/>
              <w:right w:val="nil"/>
            </w:tcBorders>
          </w:tcPr>
          <w:p w:rsidR="00C25E0D" w:rsidRPr="00C25E0D" w:rsidRDefault="00C25E0D" w:rsidP="00C25E0D">
            <w:pPr>
              <w:widowControl w:val="0"/>
              <w:spacing w:after="0" w:line="240" w:lineRule="auto"/>
              <w:rPr>
                <w:rFonts w:ascii="Times New Roman" w:eastAsia="Calibri" w:hAnsi="Times New Roman" w:cs="Times New Roman"/>
                <w:sz w:val="16"/>
                <w:szCs w:val="16"/>
                <w:lang w:eastAsia="ru-RU"/>
              </w:rPr>
            </w:pPr>
          </w:p>
        </w:tc>
      </w:tr>
      <w:tr w:rsidR="00C25E0D" w:rsidRPr="00C25E0D" w:rsidTr="00920B65">
        <w:tc>
          <w:tcPr>
            <w:tcW w:w="3510" w:type="dxa"/>
            <w:gridSpan w:val="4"/>
          </w:tcPr>
          <w:p w:rsidR="00C25E0D" w:rsidRPr="00C25E0D" w:rsidRDefault="00C25E0D" w:rsidP="00C25E0D">
            <w:pPr>
              <w:widowControl w:val="0"/>
              <w:spacing w:after="0" w:line="240" w:lineRule="auto"/>
              <w:jc w:val="right"/>
              <w:rPr>
                <w:rFonts w:ascii="Times New Roman" w:eastAsia="Calibri" w:hAnsi="Times New Roman" w:cs="Times New Roman"/>
                <w:sz w:val="16"/>
                <w:szCs w:val="16"/>
                <w:lang w:eastAsia="ru-RU"/>
              </w:rPr>
            </w:pPr>
          </w:p>
          <w:p w:rsidR="00C25E0D" w:rsidRPr="00C25E0D" w:rsidRDefault="00C25E0D" w:rsidP="00C25E0D">
            <w:pPr>
              <w:widowControl w:val="0"/>
              <w:spacing w:after="0" w:line="240" w:lineRule="auto"/>
              <w:rPr>
                <w:rFonts w:ascii="Times New Roman" w:eastAsia="Calibri" w:hAnsi="Times New Roman" w:cs="Times New Roman"/>
                <w:sz w:val="16"/>
                <w:szCs w:val="16"/>
                <w:lang w:eastAsia="ru-RU"/>
              </w:rPr>
            </w:pPr>
          </w:p>
          <w:p w:rsidR="00C25E0D" w:rsidRPr="00C25E0D" w:rsidRDefault="00C25E0D" w:rsidP="00C25E0D">
            <w:pPr>
              <w:widowControl w:val="0"/>
              <w:spacing w:after="0" w:line="240" w:lineRule="auto"/>
              <w:rPr>
                <w:rFonts w:ascii="Times New Roman" w:eastAsia="Calibri" w:hAnsi="Times New Roman" w:cs="Times New Roman"/>
                <w:sz w:val="16"/>
                <w:szCs w:val="16"/>
                <w:lang w:eastAsia="ru-RU"/>
              </w:rPr>
            </w:pPr>
            <w:r w:rsidRPr="00C25E0D">
              <w:rPr>
                <w:rFonts w:ascii="Times New Roman" w:eastAsia="Calibri" w:hAnsi="Times New Roman" w:cs="Times New Roman"/>
                <w:sz w:val="16"/>
                <w:szCs w:val="16"/>
                <w:lang w:eastAsia="ru-RU"/>
              </w:rPr>
              <w:t xml:space="preserve">адрес (описание местоположения) </w:t>
            </w:r>
          </w:p>
        </w:tc>
        <w:tc>
          <w:tcPr>
            <w:tcW w:w="6096" w:type="dxa"/>
            <w:tcBorders>
              <w:top w:val="single" w:sz="4" w:space="0" w:color="auto"/>
              <w:left w:val="nil"/>
              <w:bottom w:val="single" w:sz="4" w:space="0" w:color="auto"/>
              <w:right w:val="nil"/>
            </w:tcBorders>
            <w:hideMark/>
          </w:tcPr>
          <w:p w:rsidR="00C25E0D" w:rsidRPr="00C25E0D" w:rsidRDefault="00C25E0D" w:rsidP="00C25E0D">
            <w:pPr>
              <w:widowControl w:val="0"/>
              <w:tabs>
                <w:tab w:val="left" w:pos="1512"/>
              </w:tabs>
              <w:spacing w:after="0" w:line="240" w:lineRule="auto"/>
              <w:jc w:val="center"/>
              <w:rPr>
                <w:rFonts w:ascii="Times New Roman" w:eastAsia="Calibri" w:hAnsi="Times New Roman" w:cs="Times New Roman"/>
                <w:sz w:val="16"/>
                <w:szCs w:val="16"/>
                <w:lang w:eastAsia="ru-RU"/>
              </w:rPr>
            </w:pPr>
            <w:r w:rsidRPr="00C25E0D">
              <w:rPr>
                <w:rFonts w:ascii="Times New Roman" w:eastAsia="Calibri" w:hAnsi="Times New Roman" w:cs="Times New Roman"/>
                <w:sz w:val="16"/>
                <w:szCs w:val="16"/>
                <w:lang w:eastAsia="ru-RU"/>
              </w:rPr>
              <w:t>(если границы земельного участка подлежат уточнению в соответствии с Федеральным законом «О государственном кадастре недвижимости»)</w:t>
            </w:r>
          </w:p>
        </w:tc>
      </w:tr>
      <w:tr w:rsidR="00C25E0D" w:rsidRPr="00C25E0D" w:rsidTr="00920B65">
        <w:tc>
          <w:tcPr>
            <w:tcW w:w="709" w:type="dxa"/>
          </w:tcPr>
          <w:p w:rsidR="00C25E0D" w:rsidRPr="00C25E0D" w:rsidRDefault="00C25E0D" w:rsidP="00C25E0D">
            <w:pPr>
              <w:widowControl w:val="0"/>
              <w:spacing w:after="0" w:line="240" w:lineRule="auto"/>
              <w:rPr>
                <w:rFonts w:ascii="Times New Roman" w:eastAsia="Calibri" w:hAnsi="Times New Roman" w:cs="Times New Roman"/>
                <w:sz w:val="16"/>
                <w:szCs w:val="16"/>
                <w:lang w:eastAsia="ru-RU"/>
              </w:rPr>
            </w:pPr>
          </w:p>
          <w:p w:rsidR="00C25E0D" w:rsidRPr="00C25E0D" w:rsidRDefault="00C25E0D" w:rsidP="00C25E0D">
            <w:pPr>
              <w:widowControl w:val="0"/>
              <w:spacing w:after="0" w:line="240" w:lineRule="auto"/>
              <w:rPr>
                <w:rFonts w:ascii="Times New Roman" w:eastAsia="Calibri" w:hAnsi="Times New Roman" w:cs="Times New Roman"/>
                <w:sz w:val="16"/>
                <w:szCs w:val="16"/>
                <w:lang w:eastAsia="ru-RU"/>
              </w:rPr>
            </w:pPr>
            <w:r w:rsidRPr="00C25E0D">
              <w:rPr>
                <w:rFonts w:ascii="Times New Roman" w:eastAsia="Calibri" w:hAnsi="Times New Roman" w:cs="Times New Roman"/>
                <w:sz w:val="16"/>
                <w:szCs w:val="16"/>
                <w:lang w:eastAsia="ru-RU"/>
              </w:rPr>
              <w:t>в</w:t>
            </w:r>
          </w:p>
        </w:tc>
        <w:tc>
          <w:tcPr>
            <w:tcW w:w="8897" w:type="dxa"/>
            <w:gridSpan w:val="4"/>
            <w:tcBorders>
              <w:top w:val="nil"/>
              <w:left w:val="nil"/>
              <w:bottom w:val="single" w:sz="4" w:space="0" w:color="auto"/>
              <w:right w:val="nil"/>
            </w:tcBorders>
            <w:hideMark/>
          </w:tcPr>
          <w:p w:rsidR="00C25E0D" w:rsidRPr="00C25E0D" w:rsidRDefault="00C25E0D" w:rsidP="00C25E0D">
            <w:pPr>
              <w:widowControl w:val="0"/>
              <w:tabs>
                <w:tab w:val="left" w:pos="3852"/>
              </w:tabs>
              <w:spacing w:after="0" w:line="240" w:lineRule="auto"/>
              <w:rPr>
                <w:rFonts w:ascii="Times New Roman" w:eastAsia="Calibri" w:hAnsi="Times New Roman" w:cs="Times New Roman"/>
                <w:sz w:val="16"/>
                <w:szCs w:val="16"/>
                <w:lang w:eastAsia="ru-RU"/>
              </w:rPr>
            </w:pPr>
            <w:r w:rsidRPr="00C25E0D">
              <w:rPr>
                <w:rFonts w:ascii="Times New Roman" w:eastAsia="Calibri" w:hAnsi="Times New Roman" w:cs="Times New Roman"/>
                <w:sz w:val="16"/>
                <w:szCs w:val="16"/>
                <w:lang w:eastAsia="ru-RU"/>
              </w:rPr>
              <w:tab/>
              <w:t>(указывается при наличии сведений)</w:t>
            </w:r>
          </w:p>
        </w:tc>
      </w:tr>
      <w:tr w:rsidR="00C25E0D" w:rsidRPr="00C25E0D" w:rsidTr="00920B65">
        <w:tc>
          <w:tcPr>
            <w:tcW w:w="709" w:type="dxa"/>
          </w:tcPr>
          <w:p w:rsidR="00C25E0D" w:rsidRPr="00C25E0D" w:rsidRDefault="00C25E0D" w:rsidP="00C25E0D">
            <w:pPr>
              <w:widowControl w:val="0"/>
              <w:spacing w:after="0" w:line="240" w:lineRule="auto"/>
              <w:rPr>
                <w:rFonts w:ascii="Times New Roman" w:eastAsia="Calibri" w:hAnsi="Times New Roman" w:cs="Times New Roman"/>
                <w:sz w:val="16"/>
                <w:szCs w:val="16"/>
                <w:lang w:eastAsia="ru-RU"/>
              </w:rPr>
            </w:pPr>
          </w:p>
          <w:p w:rsidR="00C25E0D" w:rsidRPr="00C25E0D" w:rsidRDefault="00C25E0D" w:rsidP="00C25E0D">
            <w:pPr>
              <w:widowControl w:val="0"/>
              <w:spacing w:after="0" w:line="240" w:lineRule="auto"/>
              <w:rPr>
                <w:rFonts w:ascii="Times New Roman" w:eastAsia="Calibri" w:hAnsi="Times New Roman" w:cs="Times New Roman"/>
                <w:sz w:val="16"/>
                <w:szCs w:val="16"/>
                <w:lang w:eastAsia="ru-RU"/>
              </w:rPr>
            </w:pPr>
            <w:r w:rsidRPr="00C25E0D">
              <w:rPr>
                <w:rFonts w:ascii="Times New Roman" w:eastAsia="Calibri" w:hAnsi="Times New Roman" w:cs="Times New Roman"/>
                <w:sz w:val="16"/>
                <w:szCs w:val="16"/>
                <w:lang w:eastAsia="ru-RU"/>
              </w:rPr>
              <w:t>для</w:t>
            </w:r>
          </w:p>
        </w:tc>
        <w:tc>
          <w:tcPr>
            <w:tcW w:w="8897" w:type="dxa"/>
            <w:gridSpan w:val="4"/>
            <w:tcBorders>
              <w:top w:val="single" w:sz="4" w:space="0" w:color="auto"/>
              <w:left w:val="nil"/>
              <w:bottom w:val="single" w:sz="4" w:space="0" w:color="auto"/>
              <w:right w:val="nil"/>
            </w:tcBorders>
            <w:hideMark/>
          </w:tcPr>
          <w:p w:rsidR="00C25E0D" w:rsidRPr="00C25E0D" w:rsidRDefault="00C25E0D" w:rsidP="00C25E0D">
            <w:pPr>
              <w:widowControl w:val="0"/>
              <w:tabs>
                <w:tab w:val="left" w:pos="3852"/>
              </w:tabs>
              <w:spacing w:after="0" w:line="240" w:lineRule="auto"/>
              <w:rPr>
                <w:rFonts w:ascii="Times New Roman" w:eastAsia="Calibri" w:hAnsi="Times New Roman" w:cs="Times New Roman"/>
                <w:sz w:val="16"/>
                <w:szCs w:val="16"/>
                <w:lang w:eastAsia="ru-RU"/>
              </w:rPr>
            </w:pPr>
            <w:r w:rsidRPr="00C25E0D">
              <w:rPr>
                <w:rFonts w:ascii="Times New Roman" w:eastAsia="Calibri" w:hAnsi="Times New Roman" w:cs="Times New Roman"/>
                <w:sz w:val="16"/>
                <w:szCs w:val="16"/>
                <w:lang w:eastAsia="ru-RU"/>
              </w:rPr>
              <w:t xml:space="preserve">                    (вид права, на котором заявитель желает приобрести земельный участок)</w:t>
            </w:r>
          </w:p>
        </w:tc>
      </w:tr>
      <w:tr w:rsidR="00C25E0D" w:rsidRPr="00C25E0D" w:rsidTr="00920B65">
        <w:tc>
          <w:tcPr>
            <w:tcW w:w="9606" w:type="dxa"/>
            <w:gridSpan w:val="5"/>
            <w:tcBorders>
              <w:top w:val="nil"/>
              <w:left w:val="nil"/>
              <w:bottom w:val="single" w:sz="4" w:space="0" w:color="auto"/>
              <w:right w:val="nil"/>
            </w:tcBorders>
          </w:tcPr>
          <w:p w:rsidR="00C25E0D" w:rsidRPr="00C25E0D" w:rsidRDefault="00C25E0D" w:rsidP="00C25E0D">
            <w:pPr>
              <w:widowControl w:val="0"/>
              <w:tabs>
                <w:tab w:val="left" w:pos="3432"/>
              </w:tabs>
              <w:spacing w:after="0" w:line="240" w:lineRule="auto"/>
              <w:rPr>
                <w:rFonts w:ascii="Times New Roman" w:eastAsia="Calibri" w:hAnsi="Times New Roman" w:cs="Times New Roman"/>
                <w:sz w:val="16"/>
                <w:szCs w:val="16"/>
                <w:lang w:eastAsia="ru-RU"/>
              </w:rPr>
            </w:pPr>
            <w:r w:rsidRPr="00C25E0D">
              <w:rPr>
                <w:rFonts w:ascii="Times New Roman" w:eastAsia="Calibri" w:hAnsi="Times New Roman" w:cs="Times New Roman"/>
                <w:sz w:val="16"/>
                <w:szCs w:val="16"/>
                <w:lang w:eastAsia="ru-RU"/>
              </w:rPr>
              <w:tab/>
              <w:t>(цель использования земельного участка)</w:t>
            </w:r>
          </w:p>
          <w:p w:rsidR="00C25E0D" w:rsidRPr="00C25E0D" w:rsidRDefault="00C25E0D" w:rsidP="00C25E0D">
            <w:pPr>
              <w:widowControl w:val="0"/>
              <w:spacing w:after="0" w:line="240" w:lineRule="auto"/>
              <w:jc w:val="center"/>
              <w:rPr>
                <w:rFonts w:ascii="Times New Roman" w:eastAsia="Calibri" w:hAnsi="Times New Roman" w:cs="Times New Roman"/>
                <w:sz w:val="16"/>
                <w:szCs w:val="16"/>
                <w:lang w:eastAsia="ru-RU"/>
              </w:rPr>
            </w:pPr>
          </w:p>
        </w:tc>
      </w:tr>
      <w:tr w:rsidR="00C25E0D" w:rsidRPr="00C25E0D" w:rsidTr="00920B65">
        <w:tc>
          <w:tcPr>
            <w:tcW w:w="9606" w:type="dxa"/>
            <w:gridSpan w:val="5"/>
            <w:tcBorders>
              <w:top w:val="single" w:sz="4" w:space="0" w:color="auto"/>
              <w:left w:val="nil"/>
              <w:bottom w:val="nil"/>
              <w:right w:val="nil"/>
            </w:tcBorders>
            <w:hideMark/>
          </w:tcPr>
          <w:p w:rsidR="00C25E0D" w:rsidRPr="00C25E0D" w:rsidRDefault="00C25E0D" w:rsidP="00C25E0D">
            <w:pPr>
              <w:widowControl w:val="0"/>
              <w:spacing w:after="0" w:line="240" w:lineRule="auto"/>
              <w:jc w:val="center"/>
              <w:rPr>
                <w:rFonts w:ascii="Times New Roman" w:eastAsia="Calibri" w:hAnsi="Times New Roman" w:cs="Times New Roman"/>
                <w:sz w:val="16"/>
                <w:szCs w:val="16"/>
                <w:lang w:eastAsia="ru-RU"/>
              </w:rPr>
            </w:pPr>
            <w:r w:rsidRPr="00C25E0D">
              <w:rPr>
                <w:rFonts w:ascii="Times New Roman" w:eastAsia="Calibri" w:hAnsi="Times New Roman" w:cs="Times New Roman"/>
                <w:sz w:val="16"/>
                <w:szCs w:val="16"/>
                <w:lang w:eastAsia="ru-RU"/>
              </w:rPr>
              <w:t xml:space="preserve">(основание предоставления земельного участка без проведения торгов из числа оснований, предусмотренных пунктом 2 статьи 39.3 (в собственность за плату) или </w:t>
            </w:r>
            <w:hyperlink r:id="rId13" w:history="1">
              <w:r w:rsidRPr="00C25E0D">
                <w:rPr>
                  <w:rFonts w:ascii="Times New Roman" w:eastAsia="Calibri" w:hAnsi="Times New Roman" w:cs="Times New Roman"/>
                  <w:sz w:val="16"/>
                  <w:szCs w:val="16"/>
                  <w:lang w:eastAsia="ru-RU"/>
                </w:rPr>
                <w:t>пунктом 2 статьи</w:t>
              </w:r>
            </w:hyperlink>
            <w:r w:rsidRPr="00C25E0D">
              <w:rPr>
                <w:rFonts w:ascii="Times New Roman" w:eastAsia="Calibri" w:hAnsi="Times New Roman" w:cs="Times New Roman"/>
                <w:sz w:val="16"/>
                <w:szCs w:val="16"/>
                <w:lang w:eastAsia="ru-RU"/>
              </w:rPr>
              <w:t xml:space="preserve"> 39.6 (в аренду) Земельного кодекса РФ)</w:t>
            </w:r>
          </w:p>
        </w:tc>
      </w:tr>
      <w:tr w:rsidR="00C25E0D" w:rsidRPr="00C25E0D" w:rsidTr="00920B65">
        <w:tc>
          <w:tcPr>
            <w:tcW w:w="9606" w:type="dxa"/>
            <w:gridSpan w:val="5"/>
            <w:tcBorders>
              <w:top w:val="nil"/>
              <w:left w:val="nil"/>
              <w:bottom w:val="single" w:sz="4" w:space="0" w:color="auto"/>
              <w:right w:val="nil"/>
            </w:tcBorders>
          </w:tcPr>
          <w:p w:rsidR="00C25E0D" w:rsidRPr="00C25E0D" w:rsidRDefault="00C25E0D" w:rsidP="00C25E0D">
            <w:pPr>
              <w:widowControl w:val="0"/>
              <w:spacing w:after="0" w:line="240" w:lineRule="auto"/>
              <w:jc w:val="center"/>
              <w:rPr>
                <w:rFonts w:ascii="Times New Roman" w:eastAsia="Calibri" w:hAnsi="Times New Roman" w:cs="Times New Roman"/>
                <w:sz w:val="16"/>
                <w:szCs w:val="16"/>
                <w:lang w:eastAsia="ru-RU"/>
              </w:rPr>
            </w:pPr>
          </w:p>
        </w:tc>
      </w:tr>
      <w:tr w:rsidR="00C25E0D" w:rsidRPr="00C25E0D" w:rsidTr="00920B65">
        <w:tc>
          <w:tcPr>
            <w:tcW w:w="9606" w:type="dxa"/>
            <w:gridSpan w:val="5"/>
            <w:tcBorders>
              <w:top w:val="single" w:sz="4" w:space="0" w:color="auto"/>
              <w:left w:val="nil"/>
              <w:bottom w:val="nil"/>
              <w:right w:val="nil"/>
            </w:tcBorders>
            <w:hideMark/>
          </w:tcPr>
          <w:p w:rsidR="00C25E0D" w:rsidRPr="00C25E0D" w:rsidRDefault="00C25E0D" w:rsidP="00C25E0D">
            <w:pPr>
              <w:widowControl w:val="0"/>
              <w:spacing w:after="0" w:line="240" w:lineRule="auto"/>
              <w:jc w:val="center"/>
              <w:rPr>
                <w:rFonts w:ascii="Times New Roman" w:eastAsia="Calibri" w:hAnsi="Times New Roman" w:cs="Times New Roman"/>
                <w:sz w:val="16"/>
                <w:szCs w:val="16"/>
                <w:lang w:eastAsia="ru-RU"/>
              </w:rPr>
            </w:pPr>
            <w:r w:rsidRPr="00C25E0D">
              <w:rPr>
                <w:rFonts w:ascii="Times New Roman" w:eastAsia="Calibri" w:hAnsi="Times New Roman" w:cs="Times New Roman"/>
                <w:sz w:val="16"/>
                <w:szCs w:val="16"/>
                <w:lang w:eastAsia="ru-RU"/>
              </w:rPr>
              <w:t>(реквизиты решения об утверждении проекта межевания, если образование земельного участка предусмотрено указанным проектом)</w:t>
            </w:r>
          </w:p>
        </w:tc>
      </w:tr>
      <w:tr w:rsidR="00C25E0D" w:rsidRPr="00C25E0D" w:rsidTr="00920B65">
        <w:tc>
          <w:tcPr>
            <w:tcW w:w="9606" w:type="dxa"/>
            <w:gridSpan w:val="5"/>
            <w:tcBorders>
              <w:top w:val="nil"/>
              <w:left w:val="nil"/>
              <w:bottom w:val="single" w:sz="4" w:space="0" w:color="auto"/>
              <w:right w:val="nil"/>
            </w:tcBorders>
          </w:tcPr>
          <w:p w:rsidR="00C25E0D" w:rsidRPr="00C25E0D" w:rsidRDefault="00C25E0D" w:rsidP="00C25E0D">
            <w:pPr>
              <w:widowControl w:val="0"/>
              <w:spacing w:after="0" w:line="240" w:lineRule="auto"/>
              <w:jc w:val="center"/>
              <w:rPr>
                <w:rFonts w:ascii="Times New Roman" w:eastAsia="Calibri" w:hAnsi="Times New Roman" w:cs="Times New Roman"/>
                <w:sz w:val="16"/>
                <w:szCs w:val="16"/>
                <w:lang w:eastAsia="ru-RU"/>
              </w:rPr>
            </w:pPr>
          </w:p>
        </w:tc>
      </w:tr>
      <w:tr w:rsidR="00C25E0D" w:rsidRPr="00C25E0D" w:rsidTr="00920B65">
        <w:tc>
          <w:tcPr>
            <w:tcW w:w="9606" w:type="dxa"/>
            <w:gridSpan w:val="5"/>
            <w:tcBorders>
              <w:top w:val="single" w:sz="4" w:space="0" w:color="auto"/>
              <w:left w:val="nil"/>
              <w:bottom w:val="nil"/>
              <w:right w:val="nil"/>
            </w:tcBorders>
            <w:hideMark/>
          </w:tcPr>
          <w:p w:rsidR="00C25E0D" w:rsidRPr="00C25E0D" w:rsidRDefault="00C25E0D" w:rsidP="00C25E0D">
            <w:pPr>
              <w:widowControl w:val="0"/>
              <w:spacing w:after="0" w:line="240" w:lineRule="auto"/>
              <w:jc w:val="center"/>
              <w:rPr>
                <w:rFonts w:ascii="Times New Roman" w:eastAsia="Calibri" w:hAnsi="Times New Roman" w:cs="Times New Roman"/>
                <w:sz w:val="16"/>
                <w:szCs w:val="16"/>
                <w:lang w:eastAsia="ru-RU"/>
              </w:rPr>
            </w:pPr>
            <w:r w:rsidRPr="00C25E0D">
              <w:rPr>
                <w:rFonts w:ascii="Times New Roman" w:eastAsia="Calibri" w:hAnsi="Times New Roman" w:cs="Times New Roman"/>
                <w:sz w:val="16"/>
                <w:szCs w:val="16"/>
                <w:lang w:eastAsia="ru-RU"/>
              </w:rPr>
              <w:t xml:space="preserve">(реквизиты решения об изъятии земельного участка для государственных или муниципальных нужд </w:t>
            </w:r>
            <w:r w:rsidRPr="00C25E0D">
              <w:rPr>
                <w:rFonts w:ascii="Times New Roman" w:eastAsia="Calibri" w:hAnsi="Times New Roman" w:cs="Times New Roman"/>
                <w:sz w:val="16"/>
                <w:szCs w:val="16"/>
                <w:lang w:eastAsia="ru-RU"/>
              </w:rPr>
              <w:br/>
              <w:t>в случае, если земельный участок предоставляется взамен земельного участка, изымаемого для государственных нужд)</w:t>
            </w:r>
          </w:p>
        </w:tc>
      </w:tr>
      <w:tr w:rsidR="00C25E0D" w:rsidRPr="00C25E0D" w:rsidTr="00920B65">
        <w:tc>
          <w:tcPr>
            <w:tcW w:w="9606" w:type="dxa"/>
            <w:gridSpan w:val="5"/>
            <w:tcBorders>
              <w:top w:val="single" w:sz="4" w:space="0" w:color="auto"/>
              <w:left w:val="nil"/>
              <w:bottom w:val="nil"/>
              <w:right w:val="nil"/>
            </w:tcBorders>
          </w:tcPr>
          <w:p w:rsidR="00C25E0D" w:rsidRPr="00C25E0D" w:rsidRDefault="00C25E0D" w:rsidP="00C25E0D">
            <w:pPr>
              <w:widowControl w:val="0"/>
              <w:spacing w:after="0" w:line="240" w:lineRule="auto"/>
              <w:jc w:val="center"/>
              <w:rPr>
                <w:rFonts w:ascii="Times New Roman" w:eastAsia="Calibri" w:hAnsi="Times New Roman" w:cs="Times New Roman"/>
                <w:sz w:val="16"/>
                <w:szCs w:val="16"/>
                <w:lang w:eastAsia="ru-RU"/>
              </w:rPr>
            </w:pPr>
          </w:p>
          <w:p w:rsidR="00C25E0D" w:rsidRPr="00C25E0D" w:rsidRDefault="00C25E0D" w:rsidP="00C25E0D">
            <w:pPr>
              <w:widowControl w:val="0"/>
              <w:spacing w:after="0" w:line="240" w:lineRule="auto"/>
              <w:jc w:val="center"/>
              <w:rPr>
                <w:rFonts w:ascii="Times New Roman" w:eastAsia="Calibri" w:hAnsi="Times New Roman" w:cs="Times New Roman"/>
                <w:sz w:val="16"/>
                <w:szCs w:val="16"/>
                <w:lang w:eastAsia="ru-RU"/>
              </w:rPr>
            </w:pPr>
          </w:p>
        </w:tc>
      </w:tr>
      <w:tr w:rsidR="00C25E0D" w:rsidRPr="00C25E0D" w:rsidTr="00920B65">
        <w:tc>
          <w:tcPr>
            <w:tcW w:w="9606" w:type="dxa"/>
            <w:gridSpan w:val="5"/>
            <w:tcBorders>
              <w:top w:val="single" w:sz="4" w:space="0" w:color="auto"/>
              <w:left w:val="nil"/>
              <w:bottom w:val="nil"/>
              <w:right w:val="nil"/>
            </w:tcBorders>
            <w:hideMark/>
          </w:tcPr>
          <w:p w:rsidR="00C25E0D" w:rsidRPr="00C25E0D" w:rsidRDefault="00C25E0D" w:rsidP="00C25E0D">
            <w:pPr>
              <w:autoSpaceDE w:val="0"/>
              <w:autoSpaceDN w:val="0"/>
              <w:adjustRightInd w:val="0"/>
              <w:spacing w:after="0" w:line="240" w:lineRule="auto"/>
              <w:jc w:val="center"/>
              <w:rPr>
                <w:rFonts w:ascii="Times New Roman" w:eastAsia="Calibri" w:hAnsi="Times New Roman" w:cs="Courier New"/>
                <w:sz w:val="16"/>
                <w:szCs w:val="16"/>
                <w:lang w:eastAsia="ru-RU"/>
              </w:rPr>
            </w:pPr>
            <w:r w:rsidRPr="00C25E0D">
              <w:rPr>
                <w:rFonts w:ascii="Times New Roman" w:eastAsia="Calibri" w:hAnsi="Times New Roman" w:cs="Times New Roman"/>
                <w:sz w:val="16"/>
                <w:szCs w:val="16"/>
                <w:lang w:eastAsia="ru-RU"/>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tc>
      </w:tr>
      <w:tr w:rsidR="00C25E0D" w:rsidRPr="00C25E0D" w:rsidTr="00920B65">
        <w:tc>
          <w:tcPr>
            <w:tcW w:w="3119" w:type="dxa"/>
            <w:gridSpan w:val="3"/>
            <w:hideMark/>
          </w:tcPr>
          <w:p w:rsidR="00C25E0D" w:rsidRPr="00C25E0D" w:rsidRDefault="00C25E0D" w:rsidP="00C25E0D">
            <w:pPr>
              <w:widowControl w:val="0"/>
              <w:spacing w:after="0" w:line="360" w:lineRule="auto"/>
              <w:rPr>
                <w:rFonts w:ascii="Times New Roman" w:eastAsia="Calibri" w:hAnsi="Times New Roman" w:cs="Times New Roman"/>
                <w:sz w:val="16"/>
                <w:szCs w:val="16"/>
                <w:lang w:eastAsia="ru-RU"/>
              </w:rPr>
            </w:pPr>
          </w:p>
          <w:p w:rsidR="00C25E0D" w:rsidRPr="00C25E0D" w:rsidRDefault="00C25E0D" w:rsidP="00C25E0D">
            <w:pPr>
              <w:widowControl w:val="0"/>
              <w:spacing w:after="0" w:line="360" w:lineRule="auto"/>
              <w:rPr>
                <w:rFonts w:ascii="Times New Roman" w:eastAsia="Calibri" w:hAnsi="Times New Roman" w:cs="Times New Roman"/>
                <w:sz w:val="16"/>
                <w:szCs w:val="16"/>
                <w:lang w:eastAsia="ru-RU"/>
              </w:rPr>
            </w:pPr>
            <w:r w:rsidRPr="00C25E0D">
              <w:rPr>
                <w:rFonts w:ascii="Times New Roman" w:eastAsia="Calibri" w:hAnsi="Times New Roman" w:cs="Times New Roman"/>
                <w:sz w:val="16"/>
                <w:szCs w:val="16"/>
                <w:lang w:eastAsia="ru-RU"/>
              </w:rPr>
              <w:t>Контактный телефон (факс)</w:t>
            </w:r>
          </w:p>
        </w:tc>
        <w:tc>
          <w:tcPr>
            <w:tcW w:w="6487" w:type="dxa"/>
            <w:gridSpan w:val="2"/>
            <w:tcBorders>
              <w:top w:val="nil"/>
              <w:left w:val="nil"/>
              <w:bottom w:val="single" w:sz="4" w:space="0" w:color="auto"/>
              <w:right w:val="nil"/>
            </w:tcBorders>
          </w:tcPr>
          <w:p w:rsidR="00C25E0D" w:rsidRPr="00C25E0D" w:rsidRDefault="00C25E0D" w:rsidP="00C25E0D">
            <w:pPr>
              <w:widowControl w:val="0"/>
              <w:spacing w:after="0" w:line="240" w:lineRule="auto"/>
              <w:rPr>
                <w:rFonts w:ascii="Times New Roman" w:eastAsia="Calibri" w:hAnsi="Times New Roman" w:cs="Times New Roman"/>
                <w:sz w:val="16"/>
                <w:szCs w:val="16"/>
                <w:lang w:eastAsia="ru-RU"/>
              </w:rPr>
            </w:pPr>
          </w:p>
        </w:tc>
      </w:tr>
      <w:tr w:rsidR="00C25E0D" w:rsidRPr="00C25E0D" w:rsidTr="00920B65">
        <w:tc>
          <w:tcPr>
            <w:tcW w:w="3119" w:type="dxa"/>
            <w:gridSpan w:val="3"/>
            <w:hideMark/>
          </w:tcPr>
          <w:p w:rsidR="00C25E0D" w:rsidRPr="00C25E0D" w:rsidRDefault="00C25E0D" w:rsidP="00C25E0D">
            <w:pPr>
              <w:widowControl w:val="0"/>
              <w:spacing w:after="0" w:line="360" w:lineRule="auto"/>
              <w:rPr>
                <w:rFonts w:ascii="Times New Roman" w:eastAsia="Calibri" w:hAnsi="Times New Roman" w:cs="Times New Roman"/>
                <w:sz w:val="16"/>
                <w:szCs w:val="16"/>
                <w:lang w:eastAsia="ru-RU"/>
              </w:rPr>
            </w:pPr>
            <w:r w:rsidRPr="00C25E0D">
              <w:rPr>
                <w:rFonts w:ascii="Times New Roman" w:eastAsia="Calibri" w:hAnsi="Times New Roman" w:cs="Times New Roman"/>
                <w:sz w:val="16"/>
                <w:szCs w:val="16"/>
                <w:lang w:eastAsia="ru-RU"/>
              </w:rPr>
              <w:t>Адрес электронной почты</w:t>
            </w:r>
          </w:p>
        </w:tc>
        <w:tc>
          <w:tcPr>
            <w:tcW w:w="6487" w:type="dxa"/>
            <w:gridSpan w:val="2"/>
            <w:tcBorders>
              <w:top w:val="single" w:sz="4" w:space="0" w:color="auto"/>
              <w:left w:val="nil"/>
              <w:bottom w:val="single" w:sz="4" w:space="0" w:color="auto"/>
              <w:right w:val="nil"/>
            </w:tcBorders>
          </w:tcPr>
          <w:p w:rsidR="00C25E0D" w:rsidRPr="00C25E0D" w:rsidRDefault="00C25E0D" w:rsidP="00C25E0D">
            <w:pPr>
              <w:widowControl w:val="0"/>
              <w:spacing w:after="0" w:line="240" w:lineRule="auto"/>
              <w:rPr>
                <w:rFonts w:ascii="Times New Roman" w:eastAsia="Calibri" w:hAnsi="Times New Roman" w:cs="Times New Roman"/>
                <w:sz w:val="16"/>
                <w:szCs w:val="16"/>
                <w:lang w:eastAsia="ru-RU"/>
              </w:rPr>
            </w:pPr>
          </w:p>
        </w:tc>
      </w:tr>
      <w:tr w:rsidR="00C25E0D" w:rsidRPr="00C25E0D" w:rsidTr="00920B65">
        <w:tc>
          <w:tcPr>
            <w:tcW w:w="3119" w:type="dxa"/>
            <w:gridSpan w:val="3"/>
            <w:hideMark/>
          </w:tcPr>
          <w:p w:rsidR="00C25E0D" w:rsidRPr="00C25E0D" w:rsidRDefault="00C25E0D" w:rsidP="00C25E0D">
            <w:pPr>
              <w:widowControl w:val="0"/>
              <w:spacing w:after="0" w:line="360" w:lineRule="auto"/>
              <w:rPr>
                <w:rFonts w:ascii="Times New Roman" w:eastAsia="Calibri" w:hAnsi="Times New Roman" w:cs="Times New Roman"/>
                <w:sz w:val="16"/>
                <w:szCs w:val="16"/>
                <w:lang w:eastAsia="ru-RU"/>
              </w:rPr>
            </w:pPr>
            <w:r w:rsidRPr="00C25E0D">
              <w:rPr>
                <w:rFonts w:ascii="Times New Roman" w:eastAsia="Calibri" w:hAnsi="Times New Roman" w:cs="Times New Roman"/>
                <w:sz w:val="16"/>
                <w:szCs w:val="16"/>
                <w:lang w:eastAsia="ru-RU"/>
              </w:rPr>
              <w:t>Иные сведения о заявителе</w:t>
            </w:r>
          </w:p>
        </w:tc>
        <w:tc>
          <w:tcPr>
            <w:tcW w:w="6487" w:type="dxa"/>
            <w:gridSpan w:val="2"/>
            <w:tcBorders>
              <w:top w:val="single" w:sz="4" w:space="0" w:color="auto"/>
              <w:left w:val="nil"/>
              <w:bottom w:val="single" w:sz="4" w:space="0" w:color="auto"/>
              <w:right w:val="nil"/>
            </w:tcBorders>
          </w:tcPr>
          <w:p w:rsidR="00C25E0D" w:rsidRPr="00C25E0D" w:rsidRDefault="00C25E0D" w:rsidP="00C25E0D">
            <w:pPr>
              <w:widowControl w:val="0"/>
              <w:spacing w:after="0" w:line="240" w:lineRule="auto"/>
              <w:rPr>
                <w:rFonts w:ascii="Times New Roman" w:eastAsia="Calibri" w:hAnsi="Times New Roman" w:cs="Times New Roman"/>
                <w:sz w:val="16"/>
                <w:szCs w:val="16"/>
                <w:lang w:eastAsia="ru-RU"/>
              </w:rPr>
            </w:pPr>
          </w:p>
        </w:tc>
      </w:tr>
    </w:tbl>
    <w:p w:rsidR="00C25E0D" w:rsidRPr="00C25E0D" w:rsidRDefault="00C25E0D" w:rsidP="00C25E0D">
      <w:pPr>
        <w:widowControl w:val="0"/>
        <w:spacing w:after="0" w:line="240" w:lineRule="auto"/>
        <w:rPr>
          <w:rFonts w:ascii="Times New Roman" w:eastAsia="Calibri" w:hAnsi="Times New Roman" w:cs="Times New Roman"/>
          <w:sz w:val="16"/>
          <w:szCs w:val="16"/>
          <w:lang w:eastAsia="ru-RU"/>
        </w:rPr>
      </w:pPr>
    </w:p>
    <w:p w:rsidR="00C25E0D" w:rsidRPr="00C25E0D" w:rsidRDefault="00C25E0D" w:rsidP="00C25E0D">
      <w:pPr>
        <w:widowControl w:val="0"/>
        <w:spacing w:after="0" w:line="240" w:lineRule="auto"/>
        <w:rPr>
          <w:rFonts w:ascii="Times New Roman" w:eastAsia="Calibri" w:hAnsi="Times New Roman" w:cs="Times New Roman"/>
          <w:sz w:val="16"/>
          <w:szCs w:val="16"/>
          <w:lang w:eastAsia="ru-RU"/>
        </w:rPr>
      </w:pPr>
      <w:r w:rsidRPr="00C25E0D">
        <w:rPr>
          <w:rFonts w:ascii="Times New Roman" w:eastAsia="Calibri" w:hAnsi="Times New Roman" w:cs="Times New Roman"/>
          <w:sz w:val="16"/>
          <w:szCs w:val="16"/>
          <w:lang w:eastAsia="ru-RU"/>
        </w:rPr>
        <w:t>Приложение:</w:t>
      </w:r>
      <w:r w:rsidRPr="00C25E0D">
        <w:rPr>
          <w:rFonts w:ascii="Times New Roman" w:eastAsia="Calibri" w:hAnsi="Times New Roman" w:cs="Times New Roman"/>
          <w:sz w:val="16"/>
          <w:szCs w:val="16"/>
          <w:vertAlign w:val="superscript"/>
          <w:lang w:eastAsia="ru-RU"/>
        </w:rPr>
        <w:footnoteReference w:id="3"/>
      </w:r>
    </w:p>
    <w:tbl>
      <w:tblPr>
        <w:tblW w:w="9606" w:type="dxa"/>
        <w:tblLook w:val="04A0" w:firstRow="1" w:lastRow="0" w:firstColumn="1" w:lastColumn="0" w:noHBand="0" w:noVBand="1"/>
      </w:tblPr>
      <w:tblGrid>
        <w:gridCol w:w="392"/>
        <w:gridCol w:w="3559"/>
        <w:gridCol w:w="3521"/>
        <w:gridCol w:w="2134"/>
      </w:tblGrid>
      <w:tr w:rsidR="00C25E0D" w:rsidRPr="00C25E0D" w:rsidTr="00920B65">
        <w:tc>
          <w:tcPr>
            <w:tcW w:w="392" w:type="dxa"/>
            <w:hideMark/>
          </w:tcPr>
          <w:p w:rsidR="00C25E0D" w:rsidRPr="00C25E0D" w:rsidRDefault="00C25E0D" w:rsidP="00C25E0D">
            <w:pPr>
              <w:widowControl w:val="0"/>
              <w:spacing w:after="0" w:line="240" w:lineRule="auto"/>
              <w:rPr>
                <w:rFonts w:ascii="Times New Roman" w:eastAsia="Calibri" w:hAnsi="Times New Roman" w:cs="Times New Roman"/>
                <w:sz w:val="16"/>
                <w:szCs w:val="16"/>
                <w:lang w:eastAsia="ru-RU"/>
              </w:rPr>
            </w:pPr>
            <w:r w:rsidRPr="00C25E0D">
              <w:rPr>
                <w:rFonts w:ascii="Times New Roman" w:eastAsia="Calibri" w:hAnsi="Times New Roman" w:cs="Times New Roman"/>
                <w:sz w:val="16"/>
                <w:szCs w:val="16"/>
                <w:lang w:eastAsia="ru-RU"/>
              </w:rPr>
              <w:t>1.</w:t>
            </w:r>
          </w:p>
        </w:tc>
        <w:tc>
          <w:tcPr>
            <w:tcW w:w="9214" w:type="dxa"/>
            <w:gridSpan w:val="3"/>
            <w:tcBorders>
              <w:top w:val="nil"/>
              <w:left w:val="nil"/>
              <w:bottom w:val="single" w:sz="4" w:space="0" w:color="auto"/>
              <w:right w:val="nil"/>
            </w:tcBorders>
          </w:tcPr>
          <w:p w:rsidR="00C25E0D" w:rsidRPr="00C25E0D" w:rsidRDefault="00C25E0D" w:rsidP="00C25E0D">
            <w:pPr>
              <w:widowControl w:val="0"/>
              <w:spacing w:after="0" w:line="240" w:lineRule="auto"/>
              <w:rPr>
                <w:rFonts w:ascii="Times New Roman" w:eastAsia="Calibri" w:hAnsi="Times New Roman" w:cs="Times New Roman"/>
                <w:sz w:val="16"/>
                <w:szCs w:val="16"/>
                <w:lang w:eastAsia="ru-RU"/>
              </w:rPr>
            </w:pPr>
          </w:p>
        </w:tc>
      </w:tr>
      <w:tr w:rsidR="00C25E0D" w:rsidRPr="00C25E0D" w:rsidTr="00920B65">
        <w:tc>
          <w:tcPr>
            <w:tcW w:w="392" w:type="dxa"/>
            <w:hideMark/>
          </w:tcPr>
          <w:p w:rsidR="00C25E0D" w:rsidRPr="00C25E0D" w:rsidRDefault="00C25E0D" w:rsidP="00C25E0D">
            <w:pPr>
              <w:widowControl w:val="0"/>
              <w:spacing w:after="0" w:line="240" w:lineRule="auto"/>
              <w:rPr>
                <w:rFonts w:ascii="Times New Roman" w:eastAsia="Calibri" w:hAnsi="Times New Roman" w:cs="Times New Roman"/>
                <w:sz w:val="16"/>
                <w:szCs w:val="16"/>
                <w:lang w:eastAsia="ru-RU"/>
              </w:rPr>
            </w:pPr>
            <w:r w:rsidRPr="00C25E0D">
              <w:rPr>
                <w:rFonts w:ascii="Times New Roman" w:eastAsia="Calibri" w:hAnsi="Times New Roman" w:cs="Times New Roman"/>
                <w:sz w:val="16"/>
                <w:szCs w:val="16"/>
                <w:lang w:eastAsia="ru-RU"/>
              </w:rPr>
              <w:t>2.</w:t>
            </w:r>
          </w:p>
        </w:tc>
        <w:tc>
          <w:tcPr>
            <w:tcW w:w="9214" w:type="dxa"/>
            <w:gridSpan w:val="3"/>
            <w:tcBorders>
              <w:top w:val="single" w:sz="4" w:space="0" w:color="auto"/>
              <w:left w:val="nil"/>
              <w:bottom w:val="single" w:sz="4" w:space="0" w:color="auto"/>
              <w:right w:val="nil"/>
            </w:tcBorders>
          </w:tcPr>
          <w:p w:rsidR="00C25E0D" w:rsidRPr="00C25E0D" w:rsidRDefault="00C25E0D" w:rsidP="00C25E0D">
            <w:pPr>
              <w:widowControl w:val="0"/>
              <w:spacing w:after="0" w:line="240" w:lineRule="auto"/>
              <w:rPr>
                <w:rFonts w:ascii="Times New Roman" w:eastAsia="Calibri" w:hAnsi="Times New Roman" w:cs="Times New Roman"/>
                <w:sz w:val="16"/>
                <w:szCs w:val="16"/>
                <w:lang w:eastAsia="ru-RU"/>
              </w:rPr>
            </w:pPr>
          </w:p>
        </w:tc>
      </w:tr>
      <w:tr w:rsidR="00C25E0D" w:rsidRPr="00C25E0D" w:rsidTr="00920B65">
        <w:tc>
          <w:tcPr>
            <w:tcW w:w="392" w:type="dxa"/>
            <w:hideMark/>
          </w:tcPr>
          <w:p w:rsidR="00C25E0D" w:rsidRPr="00C25E0D" w:rsidRDefault="00C25E0D" w:rsidP="00C25E0D">
            <w:pPr>
              <w:widowControl w:val="0"/>
              <w:spacing w:after="0" w:line="240" w:lineRule="auto"/>
              <w:rPr>
                <w:rFonts w:ascii="Times New Roman" w:eastAsia="Calibri" w:hAnsi="Times New Roman" w:cs="Times New Roman"/>
                <w:sz w:val="16"/>
                <w:szCs w:val="16"/>
                <w:lang w:eastAsia="ru-RU"/>
              </w:rPr>
            </w:pPr>
            <w:r w:rsidRPr="00C25E0D">
              <w:rPr>
                <w:rFonts w:ascii="Times New Roman" w:eastAsia="Calibri" w:hAnsi="Times New Roman" w:cs="Times New Roman"/>
                <w:sz w:val="16"/>
                <w:szCs w:val="16"/>
                <w:lang w:eastAsia="ru-RU"/>
              </w:rPr>
              <w:t>3.</w:t>
            </w:r>
          </w:p>
        </w:tc>
        <w:tc>
          <w:tcPr>
            <w:tcW w:w="9214" w:type="dxa"/>
            <w:gridSpan w:val="3"/>
            <w:tcBorders>
              <w:top w:val="single" w:sz="4" w:space="0" w:color="auto"/>
              <w:left w:val="nil"/>
              <w:bottom w:val="single" w:sz="4" w:space="0" w:color="auto"/>
              <w:right w:val="nil"/>
            </w:tcBorders>
          </w:tcPr>
          <w:p w:rsidR="00C25E0D" w:rsidRPr="00C25E0D" w:rsidRDefault="00C25E0D" w:rsidP="00C25E0D">
            <w:pPr>
              <w:widowControl w:val="0"/>
              <w:spacing w:after="0" w:line="240" w:lineRule="auto"/>
              <w:rPr>
                <w:rFonts w:ascii="Times New Roman" w:eastAsia="Calibri" w:hAnsi="Times New Roman" w:cs="Times New Roman"/>
                <w:sz w:val="16"/>
                <w:szCs w:val="16"/>
                <w:lang w:eastAsia="ru-RU"/>
              </w:rPr>
            </w:pPr>
          </w:p>
        </w:tc>
      </w:tr>
      <w:tr w:rsidR="00C25E0D" w:rsidRPr="00C25E0D" w:rsidTr="00920B65">
        <w:tc>
          <w:tcPr>
            <w:tcW w:w="3951" w:type="dxa"/>
            <w:gridSpan w:val="2"/>
          </w:tcPr>
          <w:p w:rsidR="00C25E0D" w:rsidRPr="00C25E0D" w:rsidRDefault="00C25E0D" w:rsidP="00C25E0D">
            <w:pPr>
              <w:widowControl w:val="0"/>
              <w:spacing w:after="0" w:line="240" w:lineRule="auto"/>
              <w:rPr>
                <w:rFonts w:ascii="Times New Roman" w:eastAsia="Calibri" w:hAnsi="Times New Roman" w:cs="Times New Roman"/>
                <w:sz w:val="16"/>
                <w:szCs w:val="16"/>
                <w:lang w:eastAsia="ru-RU"/>
              </w:rPr>
            </w:pPr>
          </w:p>
        </w:tc>
        <w:tc>
          <w:tcPr>
            <w:tcW w:w="3521" w:type="dxa"/>
          </w:tcPr>
          <w:p w:rsidR="00C25E0D" w:rsidRPr="00C25E0D" w:rsidRDefault="00C25E0D" w:rsidP="00C25E0D">
            <w:pPr>
              <w:widowControl w:val="0"/>
              <w:spacing w:after="0" w:line="240" w:lineRule="auto"/>
              <w:rPr>
                <w:rFonts w:ascii="Times New Roman" w:eastAsia="Calibri" w:hAnsi="Times New Roman" w:cs="Times New Roman"/>
                <w:sz w:val="16"/>
                <w:szCs w:val="16"/>
                <w:lang w:eastAsia="ru-RU"/>
              </w:rPr>
            </w:pPr>
          </w:p>
        </w:tc>
        <w:tc>
          <w:tcPr>
            <w:tcW w:w="2134" w:type="dxa"/>
            <w:vAlign w:val="center"/>
          </w:tcPr>
          <w:p w:rsidR="00C25E0D" w:rsidRPr="00C25E0D" w:rsidRDefault="00C25E0D" w:rsidP="00C25E0D">
            <w:pPr>
              <w:widowControl w:val="0"/>
              <w:spacing w:after="0" w:line="240" w:lineRule="auto"/>
              <w:jc w:val="center"/>
              <w:rPr>
                <w:rFonts w:ascii="Times New Roman" w:eastAsia="Calibri" w:hAnsi="Times New Roman" w:cs="Times New Roman"/>
                <w:sz w:val="16"/>
                <w:szCs w:val="16"/>
                <w:lang w:eastAsia="ru-RU"/>
              </w:rPr>
            </w:pPr>
          </w:p>
        </w:tc>
      </w:tr>
      <w:tr w:rsidR="00C25E0D" w:rsidRPr="00C25E0D" w:rsidTr="00920B65">
        <w:tc>
          <w:tcPr>
            <w:tcW w:w="3951" w:type="dxa"/>
            <w:gridSpan w:val="2"/>
          </w:tcPr>
          <w:p w:rsidR="00C25E0D" w:rsidRPr="00C25E0D" w:rsidRDefault="00C25E0D" w:rsidP="00C25E0D">
            <w:pPr>
              <w:widowControl w:val="0"/>
              <w:spacing w:after="0" w:line="240" w:lineRule="auto"/>
              <w:rPr>
                <w:rFonts w:ascii="Times New Roman" w:eastAsia="Calibri" w:hAnsi="Times New Roman" w:cs="Times New Roman"/>
                <w:sz w:val="16"/>
                <w:szCs w:val="16"/>
                <w:lang w:eastAsia="ru-RU"/>
              </w:rPr>
            </w:pPr>
          </w:p>
        </w:tc>
        <w:tc>
          <w:tcPr>
            <w:tcW w:w="3521" w:type="dxa"/>
          </w:tcPr>
          <w:p w:rsidR="00C25E0D" w:rsidRPr="00C25E0D" w:rsidRDefault="00C25E0D" w:rsidP="00C25E0D">
            <w:pPr>
              <w:widowControl w:val="0"/>
              <w:spacing w:after="0" w:line="240" w:lineRule="auto"/>
              <w:rPr>
                <w:rFonts w:ascii="Times New Roman" w:eastAsia="Calibri" w:hAnsi="Times New Roman" w:cs="Times New Roman"/>
                <w:sz w:val="16"/>
                <w:szCs w:val="16"/>
                <w:lang w:eastAsia="ru-RU"/>
              </w:rPr>
            </w:pPr>
          </w:p>
        </w:tc>
        <w:tc>
          <w:tcPr>
            <w:tcW w:w="2134" w:type="dxa"/>
            <w:vAlign w:val="center"/>
          </w:tcPr>
          <w:p w:rsidR="00C25E0D" w:rsidRPr="00C25E0D" w:rsidRDefault="00C25E0D" w:rsidP="00C25E0D">
            <w:pPr>
              <w:widowControl w:val="0"/>
              <w:spacing w:after="0" w:line="240" w:lineRule="auto"/>
              <w:jc w:val="center"/>
              <w:rPr>
                <w:rFonts w:ascii="Times New Roman" w:eastAsia="Calibri" w:hAnsi="Times New Roman" w:cs="Times New Roman"/>
                <w:sz w:val="16"/>
                <w:szCs w:val="16"/>
                <w:lang w:eastAsia="ru-RU"/>
              </w:rPr>
            </w:pPr>
          </w:p>
        </w:tc>
      </w:tr>
      <w:tr w:rsidR="00C25E0D" w:rsidRPr="00C25E0D" w:rsidTr="00920B65">
        <w:tc>
          <w:tcPr>
            <w:tcW w:w="3951" w:type="dxa"/>
            <w:gridSpan w:val="2"/>
            <w:tcBorders>
              <w:top w:val="nil"/>
              <w:left w:val="nil"/>
              <w:bottom w:val="single" w:sz="4" w:space="0" w:color="auto"/>
              <w:right w:val="nil"/>
            </w:tcBorders>
          </w:tcPr>
          <w:p w:rsidR="00C25E0D" w:rsidRPr="00C25E0D" w:rsidRDefault="00C25E0D" w:rsidP="00C25E0D">
            <w:pPr>
              <w:widowControl w:val="0"/>
              <w:spacing w:after="0" w:line="240" w:lineRule="auto"/>
              <w:rPr>
                <w:rFonts w:ascii="Times New Roman" w:eastAsia="Calibri" w:hAnsi="Times New Roman" w:cs="Times New Roman"/>
                <w:sz w:val="16"/>
                <w:szCs w:val="16"/>
                <w:lang w:eastAsia="ru-RU"/>
              </w:rPr>
            </w:pPr>
          </w:p>
        </w:tc>
        <w:tc>
          <w:tcPr>
            <w:tcW w:w="3521" w:type="dxa"/>
          </w:tcPr>
          <w:p w:rsidR="00C25E0D" w:rsidRPr="00C25E0D" w:rsidRDefault="00C25E0D" w:rsidP="00C25E0D">
            <w:pPr>
              <w:widowControl w:val="0"/>
              <w:spacing w:after="0" w:line="240" w:lineRule="auto"/>
              <w:rPr>
                <w:rFonts w:ascii="Times New Roman" w:eastAsia="Calibri" w:hAnsi="Times New Roman" w:cs="Times New Roman"/>
                <w:sz w:val="16"/>
                <w:szCs w:val="16"/>
                <w:lang w:eastAsia="ru-RU"/>
              </w:rPr>
            </w:pPr>
          </w:p>
        </w:tc>
        <w:tc>
          <w:tcPr>
            <w:tcW w:w="2134" w:type="dxa"/>
            <w:tcBorders>
              <w:top w:val="nil"/>
              <w:left w:val="nil"/>
              <w:bottom w:val="single" w:sz="4" w:space="0" w:color="auto"/>
              <w:right w:val="nil"/>
            </w:tcBorders>
            <w:vAlign w:val="center"/>
          </w:tcPr>
          <w:p w:rsidR="00C25E0D" w:rsidRPr="00C25E0D" w:rsidRDefault="00C25E0D" w:rsidP="00C25E0D">
            <w:pPr>
              <w:widowControl w:val="0"/>
              <w:spacing w:after="0" w:line="240" w:lineRule="auto"/>
              <w:jc w:val="center"/>
              <w:rPr>
                <w:rFonts w:ascii="Times New Roman" w:eastAsia="Calibri" w:hAnsi="Times New Roman" w:cs="Times New Roman"/>
                <w:sz w:val="16"/>
                <w:szCs w:val="16"/>
                <w:lang w:eastAsia="ru-RU"/>
              </w:rPr>
            </w:pPr>
          </w:p>
        </w:tc>
      </w:tr>
      <w:tr w:rsidR="00C25E0D" w:rsidRPr="00C25E0D" w:rsidTr="00920B65">
        <w:trPr>
          <w:trHeight w:val="58"/>
        </w:trPr>
        <w:tc>
          <w:tcPr>
            <w:tcW w:w="3951" w:type="dxa"/>
            <w:gridSpan w:val="2"/>
            <w:tcBorders>
              <w:top w:val="single" w:sz="4" w:space="0" w:color="auto"/>
              <w:left w:val="nil"/>
              <w:bottom w:val="nil"/>
              <w:right w:val="nil"/>
            </w:tcBorders>
            <w:hideMark/>
          </w:tcPr>
          <w:p w:rsidR="00C25E0D" w:rsidRPr="00C25E0D" w:rsidRDefault="00C25E0D" w:rsidP="00C25E0D">
            <w:pPr>
              <w:widowControl w:val="0"/>
              <w:spacing w:after="0" w:line="240" w:lineRule="auto"/>
              <w:jc w:val="center"/>
              <w:rPr>
                <w:rFonts w:ascii="Times New Roman" w:eastAsia="Calibri" w:hAnsi="Times New Roman" w:cs="Times New Roman"/>
                <w:sz w:val="16"/>
                <w:szCs w:val="16"/>
                <w:lang w:eastAsia="ru-RU"/>
              </w:rPr>
            </w:pPr>
            <w:r w:rsidRPr="00C25E0D">
              <w:rPr>
                <w:rFonts w:ascii="Times New Roman" w:eastAsia="Calibri" w:hAnsi="Times New Roman" w:cs="Times New Roman"/>
                <w:sz w:val="16"/>
                <w:szCs w:val="16"/>
                <w:lang w:eastAsia="ru-RU"/>
              </w:rPr>
              <w:t>(подпись)</w:t>
            </w:r>
          </w:p>
        </w:tc>
        <w:tc>
          <w:tcPr>
            <w:tcW w:w="3521" w:type="dxa"/>
          </w:tcPr>
          <w:p w:rsidR="00C25E0D" w:rsidRPr="00C25E0D" w:rsidRDefault="00C25E0D" w:rsidP="00C25E0D">
            <w:pPr>
              <w:widowControl w:val="0"/>
              <w:spacing w:after="0" w:line="240" w:lineRule="auto"/>
              <w:jc w:val="center"/>
              <w:rPr>
                <w:rFonts w:ascii="Times New Roman" w:eastAsia="Calibri" w:hAnsi="Times New Roman" w:cs="Times New Roman"/>
                <w:sz w:val="16"/>
                <w:szCs w:val="16"/>
                <w:lang w:eastAsia="ru-RU"/>
              </w:rPr>
            </w:pPr>
          </w:p>
        </w:tc>
        <w:tc>
          <w:tcPr>
            <w:tcW w:w="2134" w:type="dxa"/>
            <w:tcBorders>
              <w:top w:val="single" w:sz="4" w:space="0" w:color="auto"/>
              <w:left w:val="nil"/>
              <w:bottom w:val="nil"/>
              <w:right w:val="nil"/>
            </w:tcBorders>
            <w:hideMark/>
          </w:tcPr>
          <w:p w:rsidR="00C25E0D" w:rsidRPr="00C25E0D" w:rsidRDefault="00C25E0D" w:rsidP="00C25E0D">
            <w:pPr>
              <w:widowControl w:val="0"/>
              <w:spacing w:after="0" w:line="240" w:lineRule="auto"/>
              <w:rPr>
                <w:rFonts w:ascii="Times New Roman" w:eastAsia="Calibri" w:hAnsi="Times New Roman" w:cs="Times New Roman"/>
                <w:sz w:val="16"/>
                <w:szCs w:val="16"/>
                <w:lang w:eastAsia="ru-RU"/>
              </w:rPr>
            </w:pPr>
            <w:r w:rsidRPr="00C25E0D">
              <w:rPr>
                <w:rFonts w:ascii="Times New Roman" w:eastAsia="Calibri" w:hAnsi="Times New Roman" w:cs="Times New Roman"/>
                <w:sz w:val="16"/>
                <w:szCs w:val="16"/>
                <w:lang w:eastAsia="ru-RU"/>
              </w:rPr>
              <w:t>(дата)</w:t>
            </w:r>
          </w:p>
        </w:tc>
      </w:tr>
    </w:tbl>
    <w:p w:rsidR="00C25E0D" w:rsidRPr="00C25E0D" w:rsidRDefault="00C25E0D" w:rsidP="00C25E0D">
      <w:pPr>
        <w:jc w:val="right"/>
        <w:rPr>
          <w:rFonts w:ascii="Times New Roman" w:eastAsia="Calibri" w:hAnsi="Times New Roman" w:cs="Times New Roman"/>
          <w:bCs/>
          <w:sz w:val="28"/>
          <w:szCs w:val="28"/>
        </w:rPr>
      </w:pPr>
      <w:r w:rsidRPr="00C25E0D">
        <w:rPr>
          <w:rFonts w:ascii="Times New Roman" w:eastAsia="Calibri" w:hAnsi="Times New Roman" w:cs="Times New Roman"/>
          <w:sz w:val="24"/>
          <w:szCs w:val="24"/>
        </w:rPr>
        <w:br w:type="page"/>
      </w:r>
    </w:p>
    <w:p w:rsidR="00C25E0D" w:rsidRPr="00C25E0D" w:rsidRDefault="00C25E0D" w:rsidP="00C25E0D">
      <w:pPr>
        <w:widowControl w:val="0"/>
        <w:spacing w:after="0" w:line="240" w:lineRule="auto"/>
        <w:jc w:val="center"/>
        <w:rPr>
          <w:rFonts w:ascii="Times New Roman" w:eastAsia="Calibri" w:hAnsi="Times New Roman" w:cs="Times New Roman"/>
          <w:bCs/>
          <w:sz w:val="28"/>
          <w:szCs w:val="28"/>
        </w:rPr>
      </w:pPr>
    </w:p>
    <w:p w:rsidR="00C25E0D" w:rsidRPr="00C25E0D" w:rsidRDefault="00C25E0D" w:rsidP="00C25E0D">
      <w:pPr>
        <w:widowControl w:val="0"/>
        <w:spacing w:after="0" w:line="240" w:lineRule="auto"/>
        <w:jc w:val="center"/>
        <w:rPr>
          <w:rFonts w:ascii="Times New Roman" w:eastAsia="Calibri" w:hAnsi="Times New Roman" w:cs="Times New Roman"/>
          <w:bCs/>
          <w:sz w:val="28"/>
          <w:szCs w:val="28"/>
        </w:rPr>
      </w:pPr>
    </w:p>
    <w:p w:rsidR="00C25E0D" w:rsidRPr="00C25E0D" w:rsidRDefault="00C25E0D" w:rsidP="00C25E0D">
      <w:pPr>
        <w:widowControl w:val="0"/>
        <w:spacing w:after="0" w:line="240" w:lineRule="auto"/>
        <w:jc w:val="center"/>
        <w:rPr>
          <w:rFonts w:ascii="Times New Roman" w:eastAsia="Calibri" w:hAnsi="Times New Roman" w:cs="Times New Roman"/>
          <w:bCs/>
          <w:sz w:val="28"/>
          <w:szCs w:val="28"/>
        </w:rPr>
      </w:pPr>
    </w:p>
    <w:p w:rsidR="00C25E0D" w:rsidRPr="00C25E0D" w:rsidRDefault="00C25E0D" w:rsidP="00C25E0D">
      <w:pPr>
        <w:widowControl w:val="0"/>
        <w:spacing w:after="0" w:line="240" w:lineRule="auto"/>
        <w:jc w:val="center"/>
        <w:rPr>
          <w:rFonts w:ascii="Times New Roman" w:eastAsia="Calibri" w:hAnsi="Times New Roman" w:cs="Times New Roman"/>
          <w:bCs/>
          <w:sz w:val="28"/>
          <w:szCs w:val="28"/>
        </w:rPr>
      </w:pPr>
    </w:p>
    <w:p w:rsidR="00C25E0D" w:rsidRPr="00C25E0D" w:rsidRDefault="00C25E0D" w:rsidP="00C25E0D">
      <w:pPr>
        <w:widowControl w:val="0"/>
        <w:spacing w:after="0" w:line="240" w:lineRule="auto"/>
        <w:jc w:val="center"/>
        <w:rPr>
          <w:rFonts w:ascii="Times New Roman" w:eastAsia="Calibri" w:hAnsi="Times New Roman" w:cs="Times New Roman"/>
          <w:bCs/>
          <w:sz w:val="28"/>
          <w:szCs w:val="28"/>
        </w:rPr>
      </w:pPr>
    </w:p>
    <w:p w:rsidR="00C25E0D" w:rsidRPr="00C25E0D" w:rsidRDefault="00C25E0D" w:rsidP="00C25E0D">
      <w:pPr>
        <w:widowControl w:val="0"/>
        <w:spacing w:after="0" w:line="240" w:lineRule="auto"/>
        <w:jc w:val="center"/>
        <w:rPr>
          <w:rFonts w:ascii="Times New Roman" w:eastAsia="Calibri" w:hAnsi="Times New Roman" w:cs="Times New Roman"/>
          <w:bCs/>
          <w:sz w:val="28"/>
          <w:szCs w:val="28"/>
        </w:rPr>
      </w:pPr>
    </w:p>
    <w:p w:rsidR="00C25E0D" w:rsidRPr="00C25E0D" w:rsidRDefault="00C25E0D" w:rsidP="00C25E0D">
      <w:pPr>
        <w:widowControl w:val="0"/>
        <w:spacing w:after="0" w:line="240" w:lineRule="auto"/>
        <w:jc w:val="center"/>
        <w:rPr>
          <w:rFonts w:ascii="Times New Roman" w:eastAsia="Calibri" w:hAnsi="Times New Roman" w:cs="Times New Roman"/>
          <w:bCs/>
          <w:sz w:val="28"/>
          <w:szCs w:val="28"/>
        </w:rPr>
      </w:pPr>
    </w:p>
    <w:p w:rsidR="00C25E0D" w:rsidRPr="00C25E0D" w:rsidRDefault="00C25E0D" w:rsidP="00C25E0D">
      <w:pPr>
        <w:widowControl w:val="0"/>
        <w:spacing w:after="0" w:line="240" w:lineRule="auto"/>
        <w:jc w:val="center"/>
        <w:rPr>
          <w:rFonts w:ascii="Times New Roman" w:eastAsia="Calibri" w:hAnsi="Times New Roman" w:cs="Times New Roman"/>
          <w:bCs/>
          <w:sz w:val="28"/>
          <w:szCs w:val="28"/>
        </w:rPr>
      </w:pPr>
    </w:p>
    <w:p w:rsidR="00C25E0D" w:rsidRPr="00C25E0D" w:rsidRDefault="00C25E0D" w:rsidP="00C25E0D">
      <w:pPr>
        <w:widowControl w:val="0"/>
        <w:spacing w:after="0" w:line="240" w:lineRule="auto"/>
        <w:jc w:val="center"/>
        <w:rPr>
          <w:rFonts w:ascii="Times New Roman" w:eastAsia="Calibri" w:hAnsi="Times New Roman" w:cs="Times New Roman"/>
          <w:bCs/>
          <w:sz w:val="28"/>
          <w:szCs w:val="28"/>
        </w:rPr>
      </w:pPr>
    </w:p>
    <w:p w:rsidR="00C25E0D" w:rsidRPr="00C25E0D" w:rsidRDefault="00C25E0D" w:rsidP="00C25E0D">
      <w:pPr>
        <w:widowControl w:val="0"/>
        <w:spacing w:after="0" w:line="240" w:lineRule="auto"/>
        <w:jc w:val="center"/>
        <w:rPr>
          <w:rFonts w:ascii="Times New Roman" w:eastAsia="Calibri" w:hAnsi="Times New Roman" w:cs="Times New Roman"/>
          <w:bCs/>
          <w:sz w:val="28"/>
          <w:szCs w:val="28"/>
        </w:rPr>
      </w:pPr>
    </w:p>
    <w:p w:rsidR="00C25E0D" w:rsidRPr="00C25E0D" w:rsidRDefault="00C25E0D" w:rsidP="00C25E0D">
      <w:pPr>
        <w:widowControl w:val="0"/>
        <w:spacing w:after="0" w:line="240" w:lineRule="auto"/>
        <w:jc w:val="center"/>
        <w:rPr>
          <w:rFonts w:ascii="Times New Roman" w:eastAsia="Calibri" w:hAnsi="Times New Roman" w:cs="Times New Roman"/>
          <w:bCs/>
          <w:sz w:val="28"/>
          <w:szCs w:val="28"/>
        </w:rPr>
      </w:pPr>
    </w:p>
    <w:p w:rsidR="00C25E0D" w:rsidRPr="00C25E0D" w:rsidRDefault="00C25E0D" w:rsidP="00C25E0D">
      <w:pPr>
        <w:widowControl w:val="0"/>
        <w:spacing w:after="0" w:line="240" w:lineRule="auto"/>
        <w:jc w:val="center"/>
        <w:rPr>
          <w:rFonts w:ascii="Times New Roman" w:eastAsia="Calibri" w:hAnsi="Times New Roman" w:cs="Times New Roman"/>
          <w:bCs/>
          <w:sz w:val="28"/>
          <w:szCs w:val="28"/>
        </w:rPr>
      </w:pPr>
    </w:p>
    <w:p w:rsidR="00C25E0D" w:rsidRPr="00C25E0D" w:rsidRDefault="00C25E0D" w:rsidP="00C25E0D">
      <w:pPr>
        <w:widowControl w:val="0"/>
        <w:spacing w:after="0" w:line="240" w:lineRule="auto"/>
        <w:jc w:val="center"/>
        <w:rPr>
          <w:rFonts w:ascii="Times New Roman" w:eastAsia="Calibri" w:hAnsi="Times New Roman" w:cs="Times New Roman"/>
          <w:bCs/>
          <w:sz w:val="28"/>
          <w:szCs w:val="28"/>
        </w:rPr>
      </w:pPr>
    </w:p>
    <w:p w:rsidR="00C25E0D" w:rsidRPr="00C25E0D" w:rsidRDefault="00C25E0D" w:rsidP="00C25E0D">
      <w:pPr>
        <w:widowControl w:val="0"/>
        <w:spacing w:after="0" w:line="240" w:lineRule="auto"/>
        <w:jc w:val="center"/>
        <w:rPr>
          <w:rFonts w:ascii="Times New Roman" w:eastAsia="Calibri" w:hAnsi="Times New Roman" w:cs="Times New Roman"/>
          <w:bCs/>
          <w:sz w:val="28"/>
          <w:szCs w:val="28"/>
        </w:rPr>
      </w:pPr>
    </w:p>
    <w:p w:rsidR="00C25E0D" w:rsidRPr="00C25E0D" w:rsidRDefault="00C25E0D" w:rsidP="00C25E0D">
      <w:pPr>
        <w:widowControl w:val="0"/>
        <w:spacing w:after="0" w:line="240" w:lineRule="auto"/>
        <w:jc w:val="center"/>
        <w:rPr>
          <w:rFonts w:ascii="Times New Roman" w:eastAsia="Calibri" w:hAnsi="Times New Roman" w:cs="Times New Roman"/>
          <w:bCs/>
          <w:sz w:val="28"/>
          <w:szCs w:val="28"/>
        </w:rPr>
      </w:pPr>
    </w:p>
    <w:p w:rsidR="00C25E0D" w:rsidRPr="00C25E0D" w:rsidRDefault="00C25E0D" w:rsidP="00C25E0D">
      <w:pPr>
        <w:widowControl w:val="0"/>
        <w:spacing w:after="0" w:line="240" w:lineRule="auto"/>
        <w:jc w:val="center"/>
        <w:rPr>
          <w:rFonts w:ascii="Times New Roman" w:eastAsia="Calibri" w:hAnsi="Times New Roman" w:cs="Times New Roman"/>
          <w:bCs/>
          <w:sz w:val="28"/>
          <w:szCs w:val="28"/>
        </w:rPr>
      </w:pPr>
    </w:p>
    <w:p w:rsidR="00C25E0D" w:rsidRPr="00C25E0D" w:rsidRDefault="00C25E0D" w:rsidP="00C25E0D">
      <w:pPr>
        <w:widowControl w:val="0"/>
        <w:spacing w:after="0" w:line="240" w:lineRule="auto"/>
        <w:jc w:val="center"/>
        <w:rPr>
          <w:rFonts w:ascii="Times New Roman" w:eastAsia="Calibri" w:hAnsi="Times New Roman" w:cs="Times New Roman"/>
          <w:bCs/>
          <w:sz w:val="28"/>
          <w:szCs w:val="28"/>
        </w:rPr>
      </w:pPr>
    </w:p>
    <w:p w:rsidR="00C25E0D" w:rsidRPr="00C25E0D" w:rsidRDefault="00C25E0D" w:rsidP="00C25E0D">
      <w:pPr>
        <w:widowControl w:val="0"/>
        <w:spacing w:after="0" w:line="240" w:lineRule="auto"/>
        <w:jc w:val="center"/>
        <w:rPr>
          <w:rFonts w:ascii="Times New Roman" w:eastAsia="Calibri" w:hAnsi="Times New Roman" w:cs="Times New Roman"/>
          <w:bCs/>
          <w:sz w:val="28"/>
          <w:szCs w:val="28"/>
        </w:rPr>
      </w:pPr>
    </w:p>
    <w:p w:rsidR="00C25E0D" w:rsidRPr="00C25E0D" w:rsidRDefault="00C25E0D" w:rsidP="00C25E0D">
      <w:pPr>
        <w:widowControl w:val="0"/>
        <w:spacing w:after="0" w:line="240" w:lineRule="auto"/>
        <w:jc w:val="center"/>
        <w:rPr>
          <w:rFonts w:ascii="Times New Roman" w:eastAsia="Calibri" w:hAnsi="Times New Roman" w:cs="Times New Roman"/>
          <w:bCs/>
          <w:sz w:val="28"/>
          <w:szCs w:val="28"/>
        </w:rPr>
      </w:pPr>
    </w:p>
    <w:p w:rsidR="00C25E0D" w:rsidRPr="00C25E0D" w:rsidRDefault="00C25E0D" w:rsidP="00C25E0D">
      <w:pPr>
        <w:widowControl w:val="0"/>
        <w:spacing w:after="0" w:line="240" w:lineRule="auto"/>
        <w:jc w:val="center"/>
        <w:rPr>
          <w:rFonts w:ascii="Times New Roman" w:eastAsia="Calibri" w:hAnsi="Times New Roman" w:cs="Times New Roman"/>
          <w:bCs/>
          <w:sz w:val="28"/>
          <w:szCs w:val="28"/>
        </w:rPr>
      </w:pPr>
    </w:p>
    <w:p w:rsidR="00C25E0D" w:rsidRPr="00C25E0D" w:rsidRDefault="00C25E0D" w:rsidP="00C25E0D">
      <w:pPr>
        <w:widowControl w:val="0"/>
        <w:spacing w:after="0" w:line="240" w:lineRule="auto"/>
        <w:jc w:val="center"/>
        <w:rPr>
          <w:rFonts w:ascii="Times New Roman" w:eastAsia="Calibri" w:hAnsi="Times New Roman" w:cs="Times New Roman"/>
          <w:bCs/>
          <w:sz w:val="28"/>
          <w:szCs w:val="28"/>
        </w:rPr>
      </w:pPr>
    </w:p>
    <w:p w:rsidR="00C25E0D" w:rsidRPr="00C25E0D" w:rsidRDefault="00C25E0D" w:rsidP="00C25E0D">
      <w:pPr>
        <w:widowControl w:val="0"/>
        <w:spacing w:after="0" w:line="240" w:lineRule="auto"/>
        <w:jc w:val="center"/>
        <w:rPr>
          <w:rFonts w:ascii="Times New Roman" w:eastAsia="Calibri" w:hAnsi="Times New Roman" w:cs="Times New Roman"/>
          <w:bCs/>
          <w:sz w:val="28"/>
          <w:szCs w:val="28"/>
        </w:rPr>
      </w:pPr>
    </w:p>
    <w:p w:rsidR="00C25E0D" w:rsidRPr="00C25E0D" w:rsidRDefault="00C25E0D" w:rsidP="00C25E0D">
      <w:pPr>
        <w:widowControl w:val="0"/>
        <w:spacing w:after="0" w:line="240" w:lineRule="auto"/>
        <w:jc w:val="center"/>
        <w:rPr>
          <w:rFonts w:ascii="Times New Roman" w:eastAsia="Calibri" w:hAnsi="Times New Roman" w:cs="Times New Roman"/>
          <w:bCs/>
          <w:sz w:val="28"/>
          <w:szCs w:val="28"/>
        </w:rPr>
      </w:pPr>
    </w:p>
    <w:p w:rsidR="00C25E0D" w:rsidRPr="00C25E0D" w:rsidRDefault="00C25E0D" w:rsidP="00C25E0D">
      <w:pPr>
        <w:widowControl w:val="0"/>
        <w:spacing w:after="0" w:line="240" w:lineRule="auto"/>
        <w:jc w:val="center"/>
        <w:rPr>
          <w:rFonts w:ascii="Times New Roman" w:eastAsia="Calibri" w:hAnsi="Times New Roman" w:cs="Times New Roman"/>
          <w:bCs/>
          <w:sz w:val="28"/>
          <w:szCs w:val="28"/>
        </w:rPr>
      </w:pPr>
    </w:p>
    <w:p w:rsidR="00C25E0D" w:rsidRPr="00C25E0D" w:rsidRDefault="00C25E0D" w:rsidP="00C25E0D">
      <w:pPr>
        <w:widowControl w:val="0"/>
        <w:spacing w:after="0" w:line="240" w:lineRule="auto"/>
        <w:jc w:val="center"/>
        <w:rPr>
          <w:rFonts w:ascii="Times New Roman" w:eastAsia="Calibri" w:hAnsi="Times New Roman" w:cs="Times New Roman"/>
          <w:bCs/>
          <w:sz w:val="28"/>
          <w:szCs w:val="28"/>
        </w:rPr>
      </w:pPr>
    </w:p>
    <w:p w:rsidR="00C25E0D" w:rsidRPr="00C25E0D" w:rsidRDefault="00C25E0D" w:rsidP="00C25E0D">
      <w:pPr>
        <w:widowControl w:val="0"/>
        <w:spacing w:after="0" w:line="240" w:lineRule="auto"/>
        <w:jc w:val="center"/>
        <w:rPr>
          <w:rFonts w:ascii="Times New Roman" w:eastAsia="Calibri" w:hAnsi="Times New Roman" w:cs="Times New Roman"/>
          <w:bCs/>
          <w:sz w:val="28"/>
          <w:szCs w:val="28"/>
        </w:rPr>
      </w:pPr>
    </w:p>
    <w:p w:rsidR="00C25E0D" w:rsidRPr="00C25E0D" w:rsidRDefault="00C25E0D" w:rsidP="00C25E0D">
      <w:pPr>
        <w:widowControl w:val="0"/>
        <w:spacing w:after="0" w:line="240" w:lineRule="auto"/>
        <w:jc w:val="center"/>
        <w:rPr>
          <w:rFonts w:ascii="Times New Roman" w:eastAsia="Calibri" w:hAnsi="Times New Roman" w:cs="Times New Roman"/>
          <w:bCs/>
          <w:sz w:val="28"/>
          <w:szCs w:val="28"/>
        </w:rPr>
      </w:pPr>
    </w:p>
    <w:p w:rsidR="00C25E0D" w:rsidRPr="00C25E0D" w:rsidRDefault="00C25E0D" w:rsidP="00C25E0D">
      <w:pPr>
        <w:widowControl w:val="0"/>
        <w:spacing w:after="0" w:line="240" w:lineRule="auto"/>
        <w:jc w:val="center"/>
        <w:rPr>
          <w:rFonts w:ascii="Times New Roman" w:eastAsia="Calibri" w:hAnsi="Times New Roman" w:cs="Times New Roman"/>
          <w:bCs/>
          <w:sz w:val="28"/>
          <w:szCs w:val="28"/>
        </w:rPr>
      </w:pPr>
    </w:p>
    <w:p w:rsidR="00C25E0D" w:rsidRPr="00C25E0D" w:rsidRDefault="00C25E0D" w:rsidP="00C25E0D">
      <w:pPr>
        <w:widowControl w:val="0"/>
        <w:spacing w:after="0" w:line="240" w:lineRule="auto"/>
        <w:jc w:val="center"/>
        <w:rPr>
          <w:rFonts w:ascii="Times New Roman" w:eastAsia="Calibri" w:hAnsi="Times New Roman" w:cs="Times New Roman"/>
          <w:bCs/>
          <w:sz w:val="28"/>
          <w:szCs w:val="28"/>
        </w:rPr>
      </w:pPr>
    </w:p>
    <w:p w:rsidR="00C25E0D" w:rsidRPr="00C25E0D" w:rsidRDefault="00C25E0D" w:rsidP="00C25E0D">
      <w:pPr>
        <w:widowControl w:val="0"/>
        <w:spacing w:after="0" w:line="240" w:lineRule="auto"/>
        <w:jc w:val="center"/>
        <w:rPr>
          <w:rFonts w:ascii="Times New Roman" w:eastAsia="Calibri" w:hAnsi="Times New Roman" w:cs="Times New Roman"/>
          <w:bCs/>
          <w:sz w:val="28"/>
          <w:szCs w:val="28"/>
        </w:rPr>
      </w:pPr>
    </w:p>
    <w:p w:rsidR="00C25E0D" w:rsidRPr="00C25E0D" w:rsidRDefault="00C25E0D" w:rsidP="00C25E0D">
      <w:pPr>
        <w:widowControl w:val="0"/>
        <w:spacing w:after="0" w:line="240" w:lineRule="auto"/>
        <w:jc w:val="center"/>
        <w:rPr>
          <w:rFonts w:ascii="Times New Roman" w:eastAsia="Calibri" w:hAnsi="Times New Roman" w:cs="Times New Roman"/>
          <w:bCs/>
          <w:sz w:val="28"/>
          <w:szCs w:val="28"/>
        </w:rPr>
      </w:pPr>
    </w:p>
    <w:p w:rsidR="00C25E0D" w:rsidRPr="00C25E0D" w:rsidRDefault="00C25E0D" w:rsidP="00C25E0D">
      <w:pPr>
        <w:widowControl w:val="0"/>
        <w:spacing w:after="0" w:line="240" w:lineRule="auto"/>
        <w:jc w:val="center"/>
        <w:rPr>
          <w:rFonts w:ascii="Times New Roman" w:eastAsia="Calibri" w:hAnsi="Times New Roman" w:cs="Times New Roman"/>
          <w:bCs/>
          <w:sz w:val="28"/>
          <w:szCs w:val="28"/>
        </w:rPr>
      </w:pPr>
    </w:p>
    <w:p w:rsidR="00C25E0D" w:rsidRPr="00C25E0D" w:rsidRDefault="00C25E0D" w:rsidP="00C25E0D">
      <w:pPr>
        <w:widowControl w:val="0"/>
        <w:spacing w:after="0" w:line="240" w:lineRule="auto"/>
        <w:jc w:val="center"/>
        <w:rPr>
          <w:rFonts w:ascii="Times New Roman" w:eastAsia="Calibri" w:hAnsi="Times New Roman" w:cs="Times New Roman"/>
          <w:bCs/>
          <w:sz w:val="28"/>
          <w:szCs w:val="28"/>
        </w:rPr>
      </w:pPr>
    </w:p>
    <w:p w:rsidR="00C25E0D" w:rsidRPr="00C25E0D" w:rsidRDefault="00C25E0D" w:rsidP="00C25E0D">
      <w:pPr>
        <w:widowControl w:val="0"/>
        <w:spacing w:after="0" w:line="240" w:lineRule="auto"/>
        <w:jc w:val="center"/>
        <w:rPr>
          <w:rFonts w:ascii="Times New Roman" w:eastAsia="Calibri" w:hAnsi="Times New Roman" w:cs="Times New Roman"/>
          <w:bCs/>
          <w:sz w:val="28"/>
          <w:szCs w:val="28"/>
        </w:rPr>
      </w:pPr>
    </w:p>
    <w:p w:rsidR="00C25E0D" w:rsidRPr="00C25E0D" w:rsidRDefault="00C25E0D" w:rsidP="00C25E0D">
      <w:pPr>
        <w:widowControl w:val="0"/>
        <w:spacing w:after="0" w:line="240" w:lineRule="auto"/>
        <w:jc w:val="center"/>
        <w:rPr>
          <w:rFonts w:ascii="Times New Roman" w:eastAsia="Calibri" w:hAnsi="Times New Roman" w:cs="Times New Roman"/>
          <w:bCs/>
          <w:sz w:val="28"/>
          <w:szCs w:val="28"/>
        </w:rPr>
      </w:pPr>
    </w:p>
    <w:p w:rsidR="00C25E0D" w:rsidRPr="00C25E0D" w:rsidRDefault="00C25E0D" w:rsidP="00C25E0D">
      <w:pPr>
        <w:widowControl w:val="0"/>
        <w:spacing w:after="0" w:line="240" w:lineRule="auto"/>
        <w:jc w:val="center"/>
        <w:rPr>
          <w:rFonts w:ascii="Times New Roman" w:eastAsia="Calibri" w:hAnsi="Times New Roman" w:cs="Times New Roman"/>
          <w:bCs/>
          <w:sz w:val="28"/>
          <w:szCs w:val="28"/>
        </w:rPr>
      </w:pPr>
    </w:p>
    <w:p w:rsidR="00C25E0D" w:rsidRPr="00C25E0D" w:rsidRDefault="00C25E0D" w:rsidP="00C25E0D">
      <w:pPr>
        <w:widowControl w:val="0"/>
        <w:spacing w:after="0" w:line="240" w:lineRule="auto"/>
        <w:jc w:val="center"/>
        <w:rPr>
          <w:rFonts w:ascii="Times New Roman" w:eastAsia="Calibri" w:hAnsi="Times New Roman" w:cs="Times New Roman"/>
          <w:bCs/>
          <w:sz w:val="28"/>
          <w:szCs w:val="28"/>
        </w:rPr>
      </w:pPr>
    </w:p>
    <w:p w:rsidR="00C25E0D" w:rsidRPr="00C25E0D" w:rsidRDefault="00C25E0D" w:rsidP="00C25E0D">
      <w:pPr>
        <w:widowControl w:val="0"/>
        <w:spacing w:after="0" w:line="240" w:lineRule="auto"/>
        <w:jc w:val="center"/>
        <w:rPr>
          <w:rFonts w:ascii="Times New Roman" w:eastAsia="Calibri" w:hAnsi="Times New Roman" w:cs="Times New Roman"/>
          <w:bCs/>
          <w:sz w:val="28"/>
          <w:szCs w:val="28"/>
        </w:rPr>
      </w:pPr>
    </w:p>
    <w:p w:rsidR="00C25E0D" w:rsidRPr="00C25E0D" w:rsidRDefault="00C25E0D" w:rsidP="00C25E0D">
      <w:pPr>
        <w:widowControl w:val="0"/>
        <w:spacing w:after="0" w:line="240" w:lineRule="auto"/>
        <w:jc w:val="center"/>
        <w:rPr>
          <w:rFonts w:ascii="Times New Roman" w:eastAsia="Calibri" w:hAnsi="Times New Roman" w:cs="Times New Roman"/>
          <w:bCs/>
          <w:sz w:val="28"/>
          <w:szCs w:val="28"/>
        </w:rPr>
      </w:pPr>
    </w:p>
    <w:p w:rsidR="00C25E0D" w:rsidRPr="00C25E0D" w:rsidRDefault="00C25E0D" w:rsidP="00C25E0D">
      <w:pPr>
        <w:spacing w:after="0"/>
        <w:jc w:val="center"/>
        <w:outlineLvl w:val="0"/>
        <w:rPr>
          <w:rFonts w:ascii="Times New Roman" w:eastAsia="Times New Roman" w:hAnsi="Times New Roman" w:cs="Times New Roman"/>
          <w:sz w:val="16"/>
          <w:szCs w:val="16"/>
          <w:lang w:eastAsia="ru-RU"/>
        </w:rPr>
      </w:pPr>
      <w:r w:rsidRPr="00C25E0D">
        <w:rPr>
          <w:rFonts w:ascii="Times New Roman" w:eastAsia="Calibri" w:hAnsi="Times New Roman" w:cs="Times New Roman"/>
          <w:sz w:val="28"/>
          <w:szCs w:val="28"/>
        </w:rPr>
        <w:t>____________________</w:t>
      </w:r>
    </w:p>
    <w:p w:rsidR="00002754" w:rsidRDefault="008F7D0D">
      <w:bookmarkStart w:id="1" w:name="_GoBack"/>
      <w:bookmarkEnd w:id="1"/>
    </w:p>
    <w:sectPr w:rsidR="00002754" w:rsidSect="00FE157E">
      <w:headerReference w:type="default" r:id="rId14"/>
      <w:headerReference w:type="first" r:id="rId15"/>
      <w:footnotePr>
        <w:numRestart w:val="eachPage"/>
      </w:footnotePr>
      <w:pgSz w:w="11906" w:h="16838" w:code="9"/>
      <w:pgMar w:top="284" w:right="1418"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7D0D" w:rsidRDefault="008F7D0D" w:rsidP="00C25E0D">
      <w:pPr>
        <w:spacing w:after="0" w:line="240" w:lineRule="auto"/>
      </w:pPr>
      <w:r>
        <w:separator/>
      </w:r>
    </w:p>
  </w:endnote>
  <w:endnote w:type="continuationSeparator" w:id="0">
    <w:p w:rsidR="008F7D0D" w:rsidRDefault="008F7D0D" w:rsidP="00C25E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7D0D" w:rsidRDefault="008F7D0D" w:rsidP="00C25E0D">
      <w:pPr>
        <w:spacing w:after="0" w:line="240" w:lineRule="auto"/>
      </w:pPr>
      <w:r>
        <w:separator/>
      </w:r>
    </w:p>
  </w:footnote>
  <w:footnote w:type="continuationSeparator" w:id="0">
    <w:p w:rsidR="008F7D0D" w:rsidRDefault="008F7D0D" w:rsidP="00C25E0D">
      <w:pPr>
        <w:spacing w:after="0" w:line="240" w:lineRule="auto"/>
      </w:pPr>
      <w:r>
        <w:continuationSeparator/>
      </w:r>
    </w:p>
  </w:footnote>
  <w:footnote w:id="1">
    <w:p w:rsidR="00C25E0D" w:rsidRDefault="00C25E0D" w:rsidP="00C25E0D">
      <w:pPr>
        <w:pStyle w:val="af7"/>
        <w:ind w:firstLine="0"/>
      </w:pPr>
      <w:r w:rsidRPr="005F68C5">
        <w:rPr>
          <w:rStyle w:val="af9"/>
          <w:sz w:val="18"/>
          <w:szCs w:val="18"/>
        </w:rPr>
        <w:footnoteRef/>
      </w:r>
      <w:r w:rsidRPr="005F68C5">
        <w:rPr>
          <w:rStyle w:val="af9"/>
          <w:sz w:val="18"/>
          <w:szCs w:val="18"/>
        </w:rPr>
        <w:t xml:space="preserve"> </w:t>
      </w:r>
      <w:r>
        <w:rPr>
          <w:sz w:val="18"/>
          <w:szCs w:val="18"/>
          <w:lang w:eastAsia="ru-RU"/>
        </w:rPr>
        <w:t>н</w:t>
      </w:r>
      <w:r w:rsidRPr="005F68C5">
        <w:rPr>
          <w:sz w:val="18"/>
          <w:szCs w:val="18"/>
          <w:lang w:eastAsia="ru-RU"/>
        </w:rPr>
        <w:t>е заполняется в случае подачи заявления через МФЦ</w:t>
      </w:r>
    </w:p>
  </w:footnote>
  <w:footnote w:id="2">
    <w:p w:rsidR="00C25E0D" w:rsidRDefault="00C25E0D" w:rsidP="00C25E0D">
      <w:pPr>
        <w:pStyle w:val="af7"/>
        <w:ind w:firstLine="0"/>
      </w:pPr>
      <w:r w:rsidRPr="005F68C5">
        <w:rPr>
          <w:rStyle w:val="af9"/>
          <w:sz w:val="18"/>
          <w:szCs w:val="18"/>
        </w:rPr>
        <w:footnoteRef/>
      </w:r>
      <w:r w:rsidRPr="005F68C5">
        <w:rPr>
          <w:rStyle w:val="af9"/>
          <w:sz w:val="18"/>
          <w:szCs w:val="18"/>
        </w:rPr>
        <w:t xml:space="preserve"> </w:t>
      </w:r>
      <w:r>
        <w:rPr>
          <w:sz w:val="18"/>
          <w:szCs w:val="18"/>
          <w:lang w:eastAsia="ru-RU"/>
        </w:rPr>
        <w:t>н</w:t>
      </w:r>
      <w:r w:rsidRPr="005F68C5">
        <w:rPr>
          <w:sz w:val="18"/>
          <w:szCs w:val="18"/>
          <w:lang w:eastAsia="ru-RU"/>
        </w:rPr>
        <w:t>е заполняется в случае подачи заявления через МФЦ</w:t>
      </w:r>
    </w:p>
  </w:footnote>
  <w:footnote w:id="3">
    <w:p w:rsidR="00C25E0D" w:rsidRDefault="00C25E0D" w:rsidP="00C25E0D">
      <w:pPr>
        <w:pStyle w:val="af7"/>
        <w:ind w:firstLine="0"/>
      </w:pPr>
      <w:r>
        <w:rPr>
          <w:rStyle w:val="af9"/>
          <w:sz w:val="18"/>
          <w:szCs w:val="18"/>
        </w:rPr>
        <w:footnoteRef/>
      </w:r>
      <w:r>
        <w:rPr>
          <w:rStyle w:val="af9"/>
          <w:sz w:val="18"/>
          <w:szCs w:val="18"/>
        </w:rPr>
        <w:t xml:space="preserve"> </w:t>
      </w:r>
      <w:r>
        <w:rPr>
          <w:sz w:val="18"/>
          <w:szCs w:val="18"/>
          <w:lang w:eastAsia="ru-RU"/>
        </w:rPr>
        <w:t>не заполняется в случае подачи заявления через МФЦ</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0080" w:rsidRPr="00530410" w:rsidRDefault="008F7D0D">
    <w:pPr>
      <w:pStyle w:val="a9"/>
      <w:jc w:val="center"/>
      <w:rPr>
        <w:rFonts w:ascii="Times New Roman" w:hAnsi="Times New Roman"/>
      </w:rPr>
    </w:pPr>
  </w:p>
  <w:p w:rsidR="00670080" w:rsidRDefault="008F7D0D">
    <w:pPr>
      <w:pStyle w:val="a9"/>
    </w:pPr>
  </w:p>
  <w:p w:rsidR="00670080" w:rsidRDefault="008F7D0D"/>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0080" w:rsidRDefault="008F7D0D" w:rsidP="004170D3">
    <w:pPr>
      <w:pStyle w:val="a9"/>
      <w:jc w:val="center"/>
    </w:pPr>
  </w:p>
  <w:p w:rsidR="00670080" w:rsidRDefault="008F7D0D">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76389"/>
    <w:multiLevelType w:val="hybridMultilevel"/>
    <w:tmpl w:val="DDBE7842"/>
    <w:lvl w:ilvl="0" w:tplc="6FA23202">
      <w:start w:val="9"/>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1D4A466B"/>
    <w:multiLevelType w:val="multilevel"/>
    <w:tmpl w:val="5A1C479A"/>
    <w:lvl w:ilvl="0">
      <w:start w:val="19"/>
      <w:numFmt w:val="decimal"/>
      <w:lvlText w:val="%1."/>
      <w:lvlJc w:val="left"/>
      <w:pPr>
        <w:ind w:left="480" w:hanging="480"/>
      </w:pPr>
      <w:rPr>
        <w:rFonts w:cs="Times New Roman" w:hint="default"/>
      </w:rPr>
    </w:lvl>
    <w:lvl w:ilvl="1">
      <w:start w:val="1"/>
      <w:numFmt w:val="decimal"/>
      <w:lvlText w:val="%1.%2."/>
      <w:lvlJc w:val="left"/>
      <w:pPr>
        <w:ind w:left="1188" w:hanging="48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2">
    <w:nsid w:val="29CA708C"/>
    <w:multiLevelType w:val="hybridMultilevel"/>
    <w:tmpl w:val="8980628C"/>
    <w:lvl w:ilvl="0" w:tplc="942AB9E8">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nsid w:val="311F383C"/>
    <w:multiLevelType w:val="hybridMultilevel"/>
    <w:tmpl w:val="143EE7F4"/>
    <w:lvl w:ilvl="0" w:tplc="942AB9E8">
      <w:start w:val="1"/>
      <w:numFmt w:val="russianLower"/>
      <w:lvlText w:val="%1)"/>
      <w:lvlJc w:val="left"/>
      <w:pPr>
        <w:ind w:left="1004" w:hanging="360"/>
      </w:pPr>
      <w:rPr>
        <w:rFonts w:cs="Times New Roman" w:hint="default"/>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4">
    <w:nsid w:val="42AC7B8B"/>
    <w:multiLevelType w:val="multilevel"/>
    <w:tmpl w:val="DA1C2178"/>
    <w:lvl w:ilvl="0">
      <w:start w:val="1"/>
      <w:numFmt w:val="decimal"/>
      <w:lvlText w:val="%1."/>
      <w:lvlJc w:val="left"/>
      <w:pPr>
        <w:ind w:left="1429" w:hanging="360"/>
      </w:pPr>
      <w:rPr>
        <w:rFonts w:cs="Times New Roman"/>
        <w:sz w:val="24"/>
        <w:szCs w:val="24"/>
      </w:rPr>
    </w:lvl>
    <w:lvl w:ilvl="1">
      <w:start w:val="1"/>
      <w:numFmt w:val="russianLower"/>
      <w:lvlText w:val="%2)"/>
      <w:lvlJc w:val="left"/>
      <w:pPr>
        <w:tabs>
          <w:tab w:val="num" w:pos="1070"/>
        </w:tabs>
        <w:ind w:left="1070" w:hanging="360"/>
      </w:pPr>
      <w:rPr>
        <w:rFonts w:hint="default"/>
        <w:sz w:val="24"/>
        <w:szCs w:val="24"/>
      </w:rPr>
    </w:lvl>
    <w:lvl w:ilvl="2">
      <w:start w:val="1"/>
      <w:numFmt w:val="decimal"/>
      <w:isLgl/>
      <w:lvlText w:val="%1.%2.%3."/>
      <w:lvlJc w:val="left"/>
      <w:pPr>
        <w:ind w:left="1789" w:hanging="720"/>
      </w:pPr>
      <w:rPr>
        <w:rFonts w:cs="Times New Roman" w:hint="default"/>
      </w:rPr>
    </w:lvl>
    <w:lvl w:ilvl="3">
      <w:start w:val="1"/>
      <w:numFmt w:val="decimal"/>
      <w:isLgl/>
      <w:lvlText w:val="%1.%2.%3.%4."/>
      <w:lvlJc w:val="left"/>
      <w:pPr>
        <w:ind w:left="1789" w:hanging="720"/>
      </w:pPr>
      <w:rPr>
        <w:rFonts w:cs="Times New Roman" w:hint="default"/>
      </w:rPr>
    </w:lvl>
    <w:lvl w:ilvl="4">
      <w:start w:val="1"/>
      <w:numFmt w:val="decimal"/>
      <w:isLgl/>
      <w:lvlText w:val="%1.%2.%3.%4.%5."/>
      <w:lvlJc w:val="left"/>
      <w:pPr>
        <w:ind w:left="2149" w:hanging="1080"/>
      </w:pPr>
      <w:rPr>
        <w:rFonts w:cs="Times New Roman" w:hint="default"/>
      </w:rPr>
    </w:lvl>
    <w:lvl w:ilvl="5">
      <w:start w:val="1"/>
      <w:numFmt w:val="decimal"/>
      <w:isLgl/>
      <w:lvlText w:val="%1.%2.%3.%4.%5.%6."/>
      <w:lvlJc w:val="left"/>
      <w:pPr>
        <w:ind w:left="2149" w:hanging="1080"/>
      </w:pPr>
      <w:rPr>
        <w:rFonts w:cs="Times New Roman" w:hint="default"/>
      </w:rPr>
    </w:lvl>
    <w:lvl w:ilvl="6">
      <w:start w:val="1"/>
      <w:numFmt w:val="decimal"/>
      <w:isLgl/>
      <w:lvlText w:val="%1.%2.%3.%4.%5.%6.%7."/>
      <w:lvlJc w:val="left"/>
      <w:pPr>
        <w:ind w:left="2509" w:hanging="1440"/>
      </w:pPr>
      <w:rPr>
        <w:rFonts w:cs="Times New Roman" w:hint="default"/>
      </w:rPr>
    </w:lvl>
    <w:lvl w:ilvl="7">
      <w:start w:val="1"/>
      <w:numFmt w:val="decimal"/>
      <w:isLgl/>
      <w:lvlText w:val="%1.%2.%3.%4.%5.%6.%7.%8."/>
      <w:lvlJc w:val="left"/>
      <w:pPr>
        <w:ind w:left="2509" w:hanging="1440"/>
      </w:pPr>
      <w:rPr>
        <w:rFonts w:cs="Times New Roman" w:hint="default"/>
      </w:rPr>
    </w:lvl>
    <w:lvl w:ilvl="8">
      <w:start w:val="1"/>
      <w:numFmt w:val="decimal"/>
      <w:isLgl/>
      <w:lvlText w:val="%1.%2.%3.%4.%5.%6.%7.%8.%9."/>
      <w:lvlJc w:val="left"/>
      <w:pPr>
        <w:ind w:left="2869" w:hanging="1800"/>
      </w:pPr>
      <w:rPr>
        <w:rFonts w:cs="Times New Roman" w:hint="default"/>
      </w:rPr>
    </w:lvl>
  </w:abstractNum>
  <w:abstractNum w:abstractNumId="5">
    <w:nsid w:val="481F055F"/>
    <w:multiLevelType w:val="hybridMultilevel"/>
    <w:tmpl w:val="8F368632"/>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4D7A19B7"/>
    <w:multiLevelType w:val="hybridMultilevel"/>
    <w:tmpl w:val="8ACC19AE"/>
    <w:lvl w:ilvl="0" w:tplc="312859CC">
      <w:start w:val="1"/>
      <w:numFmt w:val="russianLower"/>
      <w:lvlText w:val="%1)"/>
      <w:lvlJc w:val="left"/>
      <w:pPr>
        <w:ind w:left="1429" w:hanging="360"/>
      </w:pPr>
      <w:rPr>
        <w:sz w:val="24"/>
        <w:szCs w:val="24"/>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7">
    <w:nsid w:val="581848B1"/>
    <w:multiLevelType w:val="multilevel"/>
    <w:tmpl w:val="F35218B0"/>
    <w:lvl w:ilvl="0">
      <w:start w:val="10"/>
      <w:numFmt w:val="decimal"/>
      <w:lvlText w:val="%1."/>
      <w:lvlJc w:val="left"/>
      <w:pPr>
        <w:ind w:left="1069" w:hanging="360"/>
      </w:pPr>
      <w:rPr>
        <w:rFonts w:hint="default"/>
      </w:rPr>
    </w:lvl>
    <w:lvl w:ilvl="1">
      <w:start w:val="1"/>
      <w:numFmt w:val="decimal"/>
      <w:isLgl/>
      <w:lvlText w:val="%1.%2."/>
      <w:lvlJc w:val="left"/>
      <w:pPr>
        <w:ind w:left="1189" w:hanging="480"/>
      </w:pPr>
      <w:rPr>
        <w:rFonts w:hint="default"/>
        <w:b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8">
    <w:nsid w:val="582426D3"/>
    <w:multiLevelType w:val="hybridMultilevel"/>
    <w:tmpl w:val="40988208"/>
    <w:lvl w:ilvl="0" w:tplc="17E60FFC">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
    <w:nsid w:val="7457004B"/>
    <w:multiLevelType w:val="hybridMultilevel"/>
    <w:tmpl w:val="95F41816"/>
    <w:lvl w:ilvl="0" w:tplc="6C849B72">
      <w:start w:val="1"/>
      <w:numFmt w:val="decimal"/>
      <w:lvlText w:val="%1)"/>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79602BC4"/>
    <w:multiLevelType w:val="multilevel"/>
    <w:tmpl w:val="7CB833C0"/>
    <w:lvl w:ilvl="0">
      <w:start w:val="1"/>
      <w:numFmt w:val="decimal"/>
      <w:lvlText w:val="%1."/>
      <w:lvlJc w:val="left"/>
      <w:pPr>
        <w:ind w:left="975" w:hanging="975"/>
      </w:pPr>
      <w:rPr>
        <w:rFonts w:hint="default"/>
      </w:rPr>
    </w:lvl>
    <w:lvl w:ilvl="1">
      <w:start w:val="1"/>
      <w:numFmt w:val="decimal"/>
      <w:lvlText w:val="%1.%2."/>
      <w:lvlJc w:val="left"/>
      <w:pPr>
        <w:ind w:left="1684" w:hanging="975"/>
      </w:pPr>
      <w:rPr>
        <w:rFonts w:hint="default"/>
      </w:rPr>
    </w:lvl>
    <w:lvl w:ilvl="2">
      <w:start w:val="1"/>
      <w:numFmt w:val="decimal"/>
      <w:lvlText w:val="%1.%2.%3."/>
      <w:lvlJc w:val="left"/>
      <w:pPr>
        <w:ind w:left="2393" w:hanging="975"/>
      </w:pPr>
      <w:rPr>
        <w:rFonts w:hint="default"/>
      </w:rPr>
    </w:lvl>
    <w:lvl w:ilvl="3">
      <w:start w:val="1"/>
      <w:numFmt w:val="decimal"/>
      <w:lvlText w:val="%1.%2.%3.%4."/>
      <w:lvlJc w:val="left"/>
      <w:pPr>
        <w:ind w:left="3102" w:hanging="975"/>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nsid w:val="7DF57693"/>
    <w:multiLevelType w:val="hybridMultilevel"/>
    <w:tmpl w:val="4C2817F4"/>
    <w:lvl w:ilvl="0" w:tplc="942AB9E8">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4"/>
  </w:num>
  <w:num w:numId="2">
    <w:abstractNumId w:val="2"/>
  </w:num>
  <w:num w:numId="3">
    <w:abstractNumId w:val="3"/>
  </w:num>
  <w:num w:numId="4">
    <w:abstractNumId w:val="5"/>
  </w:num>
  <w:num w:numId="5">
    <w:abstractNumId w:val="1"/>
  </w:num>
  <w:num w:numId="6">
    <w:abstractNumId w:val="8"/>
  </w:num>
  <w:num w:numId="7">
    <w:abstractNumId w:val="11"/>
  </w:num>
  <w:num w:numId="8">
    <w:abstractNumId w:val="9"/>
  </w:num>
  <w:num w:numId="9">
    <w:abstractNumId w:val="10"/>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5E0D"/>
    <w:rsid w:val="00571D6A"/>
    <w:rsid w:val="006F15F1"/>
    <w:rsid w:val="008F7D0D"/>
    <w:rsid w:val="00C25E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C25E0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25E0D"/>
    <w:rPr>
      <w:rFonts w:ascii="Times New Roman" w:eastAsia="Times New Roman" w:hAnsi="Times New Roman" w:cs="Times New Roman"/>
      <w:b/>
      <w:bCs/>
      <w:kern w:val="36"/>
      <w:sz w:val="48"/>
      <w:szCs w:val="48"/>
      <w:lang w:eastAsia="ru-RU"/>
    </w:rPr>
  </w:style>
  <w:style w:type="numbering" w:customStyle="1" w:styleId="11">
    <w:name w:val="Нет списка1"/>
    <w:next w:val="a2"/>
    <w:uiPriority w:val="99"/>
    <w:semiHidden/>
    <w:unhideWhenUsed/>
    <w:rsid w:val="00C25E0D"/>
  </w:style>
  <w:style w:type="paragraph" w:customStyle="1" w:styleId="ConsPlusNormal">
    <w:name w:val="ConsPlusNormal"/>
    <w:link w:val="ConsPlusNormal0"/>
    <w:rsid w:val="00C25E0D"/>
    <w:pPr>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ConsPlusNormal0">
    <w:name w:val="ConsPlusNormal Знак"/>
    <w:link w:val="ConsPlusNormal"/>
    <w:locked/>
    <w:rsid w:val="00C25E0D"/>
    <w:rPr>
      <w:rFonts w:ascii="Times New Roman" w:eastAsia="Calibri" w:hAnsi="Times New Roman" w:cs="Times New Roman"/>
      <w:sz w:val="24"/>
      <w:szCs w:val="24"/>
      <w:lang w:eastAsia="ru-RU"/>
    </w:rPr>
  </w:style>
  <w:style w:type="paragraph" w:customStyle="1" w:styleId="ConsPlusTitle">
    <w:name w:val="ConsPlusTitle"/>
    <w:rsid w:val="00C25E0D"/>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nformat">
    <w:name w:val="ConsPlusNonformat"/>
    <w:rsid w:val="00C25E0D"/>
    <w:pPr>
      <w:autoSpaceDE w:val="0"/>
      <w:autoSpaceDN w:val="0"/>
      <w:adjustRightInd w:val="0"/>
      <w:spacing w:after="0" w:line="240" w:lineRule="auto"/>
    </w:pPr>
    <w:rPr>
      <w:rFonts w:ascii="Courier New" w:eastAsia="Calibri" w:hAnsi="Courier New" w:cs="Courier New"/>
      <w:sz w:val="20"/>
      <w:szCs w:val="20"/>
    </w:rPr>
  </w:style>
  <w:style w:type="paragraph" w:styleId="a3">
    <w:name w:val="Normal (Web)"/>
    <w:basedOn w:val="a"/>
    <w:uiPriority w:val="99"/>
    <w:semiHidden/>
    <w:rsid w:val="00C25E0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rsid w:val="00C25E0D"/>
    <w:pPr>
      <w:spacing w:after="0" w:line="240" w:lineRule="auto"/>
    </w:pPr>
    <w:rPr>
      <w:rFonts w:ascii="Tahoma" w:eastAsia="Calibri" w:hAnsi="Tahoma" w:cs="Tahoma"/>
      <w:sz w:val="16"/>
      <w:szCs w:val="16"/>
    </w:rPr>
  </w:style>
  <w:style w:type="character" w:customStyle="1" w:styleId="a5">
    <w:name w:val="Текст выноски Знак"/>
    <w:basedOn w:val="a0"/>
    <w:link w:val="a4"/>
    <w:uiPriority w:val="99"/>
    <w:semiHidden/>
    <w:rsid w:val="00C25E0D"/>
    <w:rPr>
      <w:rFonts w:ascii="Tahoma" w:eastAsia="Calibri" w:hAnsi="Tahoma" w:cs="Tahoma"/>
      <w:sz w:val="16"/>
      <w:szCs w:val="16"/>
    </w:rPr>
  </w:style>
  <w:style w:type="paragraph" w:styleId="a6">
    <w:name w:val="List Paragraph"/>
    <w:basedOn w:val="a"/>
    <w:uiPriority w:val="34"/>
    <w:qFormat/>
    <w:rsid w:val="00C25E0D"/>
    <w:pPr>
      <w:ind w:left="720"/>
      <w:contextualSpacing/>
    </w:pPr>
    <w:rPr>
      <w:rFonts w:ascii="Calibri" w:eastAsia="Calibri" w:hAnsi="Calibri" w:cs="Times New Roman"/>
    </w:rPr>
  </w:style>
  <w:style w:type="character" w:customStyle="1" w:styleId="14">
    <w:name w:val="Стиль 14 пт"/>
    <w:uiPriority w:val="99"/>
    <w:rsid w:val="00C25E0D"/>
    <w:rPr>
      <w:rFonts w:ascii="Times New Roman" w:hAnsi="Times New Roman"/>
      <w:sz w:val="24"/>
      <w:lang w:val="en-US" w:eastAsia="ar-SA" w:bidi="ar-SA"/>
    </w:rPr>
  </w:style>
  <w:style w:type="paragraph" w:customStyle="1" w:styleId="Default">
    <w:name w:val="Default"/>
    <w:uiPriority w:val="99"/>
    <w:rsid w:val="00C25E0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7">
    <w:name w:val="Знак Знак Знак Знак Знак Знак Знак"/>
    <w:basedOn w:val="a"/>
    <w:uiPriority w:val="99"/>
    <w:rsid w:val="00C25E0D"/>
    <w:pPr>
      <w:spacing w:after="160" w:line="240" w:lineRule="exact"/>
      <w:ind w:firstLine="567"/>
      <w:jc w:val="right"/>
    </w:pPr>
    <w:rPr>
      <w:rFonts w:ascii="Arial" w:eastAsia="Times New Roman" w:hAnsi="Arial" w:cs="Times New Roman"/>
      <w:sz w:val="24"/>
      <w:szCs w:val="24"/>
      <w:lang w:val="en-GB"/>
    </w:rPr>
  </w:style>
  <w:style w:type="character" w:customStyle="1" w:styleId="a8">
    <w:name w:val="Гипертекстовая ссылка"/>
    <w:uiPriority w:val="99"/>
    <w:rsid w:val="00C25E0D"/>
    <w:rPr>
      <w:rFonts w:cs="Times New Roman"/>
      <w:color w:val="106BBE"/>
    </w:rPr>
  </w:style>
  <w:style w:type="paragraph" w:styleId="a9">
    <w:name w:val="header"/>
    <w:basedOn w:val="a"/>
    <w:link w:val="aa"/>
    <w:uiPriority w:val="99"/>
    <w:rsid w:val="00C25E0D"/>
    <w:pPr>
      <w:tabs>
        <w:tab w:val="center" w:pos="4677"/>
        <w:tab w:val="right" w:pos="9355"/>
      </w:tabs>
      <w:spacing w:after="0" w:line="240" w:lineRule="auto"/>
    </w:pPr>
    <w:rPr>
      <w:rFonts w:ascii="Calibri" w:eastAsia="Calibri" w:hAnsi="Calibri" w:cs="Times New Roman"/>
    </w:rPr>
  </w:style>
  <w:style w:type="character" w:customStyle="1" w:styleId="aa">
    <w:name w:val="Верхний колонтитул Знак"/>
    <w:basedOn w:val="a0"/>
    <w:link w:val="a9"/>
    <w:uiPriority w:val="99"/>
    <w:rsid w:val="00C25E0D"/>
    <w:rPr>
      <w:rFonts w:ascii="Calibri" w:eastAsia="Calibri" w:hAnsi="Calibri" w:cs="Times New Roman"/>
    </w:rPr>
  </w:style>
  <w:style w:type="paragraph" w:styleId="ab">
    <w:name w:val="footer"/>
    <w:basedOn w:val="a"/>
    <w:link w:val="ac"/>
    <w:uiPriority w:val="99"/>
    <w:rsid w:val="00C25E0D"/>
    <w:pPr>
      <w:tabs>
        <w:tab w:val="center" w:pos="4677"/>
        <w:tab w:val="right" w:pos="9355"/>
      </w:tabs>
      <w:spacing w:after="0" w:line="240" w:lineRule="auto"/>
    </w:pPr>
    <w:rPr>
      <w:rFonts w:ascii="Calibri" w:eastAsia="Calibri" w:hAnsi="Calibri" w:cs="Times New Roman"/>
    </w:rPr>
  </w:style>
  <w:style w:type="character" w:customStyle="1" w:styleId="ac">
    <w:name w:val="Нижний колонтитул Знак"/>
    <w:basedOn w:val="a0"/>
    <w:link w:val="ab"/>
    <w:uiPriority w:val="99"/>
    <w:rsid w:val="00C25E0D"/>
    <w:rPr>
      <w:rFonts w:ascii="Calibri" w:eastAsia="Calibri" w:hAnsi="Calibri" w:cs="Times New Roman"/>
    </w:rPr>
  </w:style>
  <w:style w:type="table" w:styleId="ad">
    <w:name w:val="Table Grid"/>
    <w:basedOn w:val="a1"/>
    <w:uiPriority w:val="99"/>
    <w:rsid w:val="00C25E0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annotation reference"/>
    <w:uiPriority w:val="99"/>
    <w:rsid w:val="00C25E0D"/>
    <w:rPr>
      <w:rFonts w:cs="Times New Roman"/>
      <w:sz w:val="16"/>
      <w:szCs w:val="16"/>
    </w:rPr>
  </w:style>
  <w:style w:type="paragraph" w:styleId="af">
    <w:name w:val="annotation text"/>
    <w:basedOn w:val="a"/>
    <w:link w:val="af0"/>
    <w:uiPriority w:val="99"/>
    <w:rsid w:val="00C25E0D"/>
    <w:pPr>
      <w:spacing w:line="240" w:lineRule="auto"/>
    </w:pPr>
    <w:rPr>
      <w:rFonts w:ascii="Calibri" w:eastAsia="Calibri" w:hAnsi="Calibri" w:cs="Times New Roman"/>
      <w:sz w:val="20"/>
      <w:szCs w:val="20"/>
    </w:rPr>
  </w:style>
  <w:style w:type="character" w:customStyle="1" w:styleId="af0">
    <w:name w:val="Текст примечания Знак"/>
    <w:basedOn w:val="a0"/>
    <w:link w:val="af"/>
    <w:uiPriority w:val="99"/>
    <w:rsid w:val="00C25E0D"/>
    <w:rPr>
      <w:rFonts w:ascii="Calibri" w:eastAsia="Calibri" w:hAnsi="Calibri" w:cs="Times New Roman"/>
      <w:sz w:val="20"/>
      <w:szCs w:val="20"/>
    </w:rPr>
  </w:style>
  <w:style w:type="paragraph" w:styleId="af1">
    <w:name w:val="annotation subject"/>
    <w:basedOn w:val="af"/>
    <w:next w:val="af"/>
    <w:link w:val="af2"/>
    <w:uiPriority w:val="99"/>
    <w:semiHidden/>
    <w:rsid w:val="00C25E0D"/>
    <w:rPr>
      <w:b/>
      <w:bCs/>
    </w:rPr>
  </w:style>
  <w:style w:type="character" w:customStyle="1" w:styleId="af2">
    <w:name w:val="Тема примечания Знак"/>
    <w:basedOn w:val="af0"/>
    <w:link w:val="af1"/>
    <w:uiPriority w:val="99"/>
    <w:semiHidden/>
    <w:rsid w:val="00C25E0D"/>
    <w:rPr>
      <w:rFonts w:ascii="Calibri" w:eastAsia="Calibri" w:hAnsi="Calibri" w:cs="Times New Roman"/>
      <w:b/>
      <w:bCs/>
      <w:sz w:val="20"/>
      <w:szCs w:val="20"/>
    </w:rPr>
  </w:style>
  <w:style w:type="paragraph" w:styleId="3">
    <w:name w:val="Body Text Indent 3"/>
    <w:basedOn w:val="a"/>
    <w:link w:val="30"/>
    <w:uiPriority w:val="99"/>
    <w:semiHidden/>
    <w:rsid w:val="00C25E0D"/>
    <w:pPr>
      <w:spacing w:after="120" w:line="240" w:lineRule="auto"/>
      <w:ind w:left="283"/>
    </w:pPr>
    <w:rPr>
      <w:rFonts w:ascii="Times New Roman" w:eastAsia="Calibri" w:hAnsi="Times New Roman" w:cs="Times New Roman"/>
      <w:sz w:val="16"/>
      <w:szCs w:val="16"/>
      <w:lang w:eastAsia="ru-RU"/>
    </w:rPr>
  </w:style>
  <w:style w:type="character" w:customStyle="1" w:styleId="30">
    <w:name w:val="Основной текст с отступом 3 Знак"/>
    <w:basedOn w:val="a0"/>
    <w:link w:val="3"/>
    <w:uiPriority w:val="99"/>
    <w:semiHidden/>
    <w:rsid w:val="00C25E0D"/>
    <w:rPr>
      <w:rFonts w:ascii="Times New Roman" w:eastAsia="Calibri" w:hAnsi="Times New Roman" w:cs="Times New Roman"/>
      <w:sz w:val="16"/>
      <w:szCs w:val="16"/>
      <w:lang w:eastAsia="ru-RU"/>
    </w:rPr>
  </w:style>
  <w:style w:type="character" w:customStyle="1" w:styleId="FontStyle83">
    <w:name w:val="Font Style83"/>
    <w:uiPriority w:val="99"/>
    <w:rsid w:val="00C25E0D"/>
    <w:rPr>
      <w:rFonts w:ascii="Times New Roman" w:hAnsi="Times New Roman"/>
      <w:sz w:val="28"/>
    </w:rPr>
  </w:style>
  <w:style w:type="character" w:customStyle="1" w:styleId="FontStyle84">
    <w:name w:val="Font Style84"/>
    <w:uiPriority w:val="99"/>
    <w:rsid w:val="00C25E0D"/>
    <w:rPr>
      <w:rFonts w:ascii="Times New Roman" w:hAnsi="Times New Roman"/>
      <w:b/>
      <w:sz w:val="28"/>
    </w:rPr>
  </w:style>
  <w:style w:type="character" w:styleId="af3">
    <w:name w:val="Hyperlink"/>
    <w:uiPriority w:val="99"/>
    <w:rsid w:val="00C25E0D"/>
    <w:rPr>
      <w:rFonts w:cs="Times New Roman"/>
      <w:color w:val="0000FF"/>
      <w:u w:val="single"/>
    </w:rPr>
  </w:style>
  <w:style w:type="paragraph" w:styleId="af4">
    <w:name w:val="Revision"/>
    <w:hidden/>
    <w:uiPriority w:val="99"/>
    <w:semiHidden/>
    <w:rsid w:val="00C25E0D"/>
    <w:pPr>
      <w:spacing w:after="0" w:line="240" w:lineRule="auto"/>
    </w:pPr>
    <w:rPr>
      <w:rFonts w:ascii="Calibri" w:eastAsia="Calibri" w:hAnsi="Calibri" w:cs="Times New Roman"/>
    </w:rPr>
  </w:style>
  <w:style w:type="paragraph" w:customStyle="1" w:styleId="af5">
    <w:name w:val="a"/>
    <w:basedOn w:val="a"/>
    <w:uiPriority w:val="99"/>
    <w:rsid w:val="00C25E0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1"/>
    <w:basedOn w:val="a"/>
    <w:uiPriority w:val="99"/>
    <w:rsid w:val="00C25E0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g-scope">
    <w:name w:val="ng-scope"/>
    <w:uiPriority w:val="99"/>
    <w:rsid w:val="00C25E0D"/>
    <w:rPr>
      <w:rFonts w:cs="Times New Roman"/>
    </w:rPr>
  </w:style>
  <w:style w:type="paragraph" w:customStyle="1" w:styleId="consplusdoclist">
    <w:name w:val="consplusdoclist"/>
    <w:basedOn w:val="a"/>
    <w:uiPriority w:val="99"/>
    <w:rsid w:val="00C25E0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1">
    <w:name w:val="consplusnormal"/>
    <w:basedOn w:val="a"/>
    <w:uiPriority w:val="99"/>
    <w:rsid w:val="00C25E0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JurTerm">
    <w:name w:val="ConsPlusJurTerm"/>
    <w:rsid w:val="00C25E0D"/>
    <w:pPr>
      <w:widowControl w:val="0"/>
      <w:autoSpaceDE w:val="0"/>
      <w:autoSpaceDN w:val="0"/>
      <w:spacing w:after="0" w:line="240" w:lineRule="auto"/>
    </w:pPr>
    <w:rPr>
      <w:rFonts w:ascii="Tahoma" w:eastAsia="Times New Roman" w:hAnsi="Tahoma" w:cs="Tahoma"/>
      <w:sz w:val="20"/>
      <w:szCs w:val="20"/>
      <w:lang w:eastAsia="ru-RU"/>
    </w:rPr>
  </w:style>
  <w:style w:type="character" w:styleId="af6">
    <w:name w:val="FollowedHyperlink"/>
    <w:uiPriority w:val="99"/>
    <w:semiHidden/>
    <w:rsid w:val="00C25E0D"/>
    <w:rPr>
      <w:rFonts w:cs="Times New Roman"/>
      <w:color w:val="800080"/>
      <w:u w:val="single"/>
    </w:rPr>
  </w:style>
  <w:style w:type="paragraph" w:styleId="af7">
    <w:name w:val="footnote text"/>
    <w:basedOn w:val="a"/>
    <w:link w:val="af8"/>
    <w:uiPriority w:val="99"/>
    <w:semiHidden/>
    <w:unhideWhenUsed/>
    <w:rsid w:val="00C25E0D"/>
    <w:pPr>
      <w:spacing w:after="0" w:line="240" w:lineRule="auto"/>
      <w:ind w:firstLine="709"/>
      <w:jc w:val="both"/>
    </w:pPr>
    <w:rPr>
      <w:rFonts w:ascii="Times New Roman" w:eastAsia="Times New Roman" w:hAnsi="Times New Roman" w:cs="Calibri"/>
      <w:color w:val="000000"/>
      <w:sz w:val="20"/>
      <w:szCs w:val="20"/>
    </w:rPr>
  </w:style>
  <w:style w:type="character" w:customStyle="1" w:styleId="af8">
    <w:name w:val="Текст сноски Знак"/>
    <w:basedOn w:val="a0"/>
    <w:link w:val="af7"/>
    <w:uiPriority w:val="99"/>
    <w:semiHidden/>
    <w:rsid w:val="00C25E0D"/>
    <w:rPr>
      <w:rFonts w:ascii="Times New Roman" w:eastAsia="Times New Roman" w:hAnsi="Times New Roman" w:cs="Calibri"/>
      <w:color w:val="000000"/>
      <w:sz w:val="20"/>
      <w:szCs w:val="20"/>
    </w:rPr>
  </w:style>
  <w:style w:type="character" w:styleId="af9">
    <w:name w:val="footnote reference"/>
    <w:uiPriority w:val="99"/>
    <w:semiHidden/>
    <w:unhideWhenUsed/>
    <w:rsid w:val="00C25E0D"/>
    <w:rPr>
      <w:rFonts w:cs="Times New Roman"/>
      <w:vertAlign w:val="superscript"/>
    </w:rPr>
  </w:style>
  <w:style w:type="paragraph" w:styleId="afa">
    <w:name w:val="endnote text"/>
    <w:basedOn w:val="a"/>
    <w:link w:val="afb"/>
    <w:uiPriority w:val="99"/>
    <w:semiHidden/>
    <w:unhideWhenUsed/>
    <w:rsid w:val="00C25E0D"/>
    <w:pPr>
      <w:spacing w:after="0" w:line="240" w:lineRule="auto"/>
    </w:pPr>
    <w:rPr>
      <w:rFonts w:ascii="Calibri" w:eastAsia="Calibri" w:hAnsi="Calibri" w:cs="Times New Roman"/>
      <w:sz w:val="20"/>
      <w:szCs w:val="20"/>
    </w:rPr>
  </w:style>
  <w:style w:type="character" w:customStyle="1" w:styleId="afb">
    <w:name w:val="Текст концевой сноски Знак"/>
    <w:basedOn w:val="a0"/>
    <w:link w:val="afa"/>
    <w:uiPriority w:val="99"/>
    <w:semiHidden/>
    <w:rsid w:val="00C25E0D"/>
    <w:rPr>
      <w:rFonts w:ascii="Calibri" w:eastAsia="Calibri" w:hAnsi="Calibri" w:cs="Times New Roman"/>
      <w:sz w:val="20"/>
      <w:szCs w:val="20"/>
    </w:rPr>
  </w:style>
  <w:style w:type="character" w:styleId="afc">
    <w:name w:val="endnote reference"/>
    <w:uiPriority w:val="99"/>
    <w:semiHidden/>
    <w:unhideWhenUsed/>
    <w:rsid w:val="00C25E0D"/>
    <w:rPr>
      <w:vertAlign w:val="superscript"/>
    </w:rPr>
  </w:style>
  <w:style w:type="character" w:customStyle="1" w:styleId="apple-converted-space">
    <w:name w:val="apple-converted-space"/>
    <w:rsid w:val="00C25E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C25E0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25E0D"/>
    <w:rPr>
      <w:rFonts w:ascii="Times New Roman" w:eastAsia="Times New Roman" w:hAnsi="Times New Roman" w:cs="Times New Roman"/>
      <w:b/>
      <w:bCs/>
      <w:kern w:val="36"/>
      <w:sz w:val="48"/>
      <w:szCs w:val="48"/>
      <w:lang w:eastAsia="ru-RU"/>
    </w:rPr>
  </w:style>
  <w:style w:type="numbering" w:customStyle="1" w:styleId="11">
    <w:name w:val="Нет списка1"/>
    <w:next w:val="a2"/>
    <w:uiPriority w:val="99"/>
    <w:semiHidden/>
    <w:unhideWhenUsed/>
    <w:rsid w:val="00C25E0D"/>
  </w:style>
  <w:style w:type="paragraph" w:customStyle="1" w:styleId="ConsPlusNormal">
    <w:name w:val="ConsPlusNormal"/>
    <w:link w:val="ConsPlusNormal0"/>
    <w:rsid w:val="00C25E0D"/>
    <w:pPr>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ConsPlusNormal0">
    <w:name w:val="ConsPlusNormal Знак"/>
    <w:link w:val="ConsPlusNormal"/>
    <w:locked/>
    <w:rsid w:val="00C25E0D"/>
    <w:rPr>
      <w:rFonts w:ascii="Times New Roman" w:eastAsia="Calibri" w:hAnsi="Times New Roman" w:cs="Times New Roman"/>
      <w:sz w:val="24"/>
      <w:szCs w:val="24"/>
      <w:lang w:eastAsia="ru-RU"/>
    </w:rPr>
  </w:style>
  <w:style w:type="paragraph" w:customStyle="1" w:styleId="ConsPlusTitle">
    <w:name w:val="ConsPlusTitle"/>
    <w:rsid w:val="00C25E0D"/>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nformat">
    <w:name w:val="ConsPlusNonformat"/>
    <w:rsid w:val="00C25E0D"/>
    <w:pPr>
      <w:autoSpaceDE w:val="0"/>
      <w:autoSpaceDN w:val="0"/>
      <w:adjustRightInd w:val="0"/>
      <w:spacing w:after="0" w:line="240" w:lineRule="auto"/>
    </w:pPr>
    <w:rPr>
      <w:rFonts w:ascii="Courier New" w:eastAsia="Calibri" w:hAnsi="Courier New" w:cs="Courier New"/>
      <w:sz w:val="20"/>
      <w:szCs w:val="20"/>
    </w:rPr>
  </w:style>
  <w:style w:type="paragraph" w:styleId="a3">
    <w:name w:val="Normal (Web)"/>
    <w:basedOn w:val="a"/>
    <w:uiPriority w:val="99"/>
    <w:semiHidden/>
    <w:rsid w:val="00C25E0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rsid w:val="00C25E0D"/>
    <w:pPr>
      <w:spacing w:after="0" w:line="240" w:lineRule="auto"/>
    </w:pPr>
    <w:rPr>
      <w:rFonts w:ascii="Tahoma" w:eastAsia="Calibri" w:hAnsi="Tahoma" w:cs="Tahoma"/>
      <w:sz w:val="16"/>
      <w:szCs w:val="16"/>
    </w:rPr>
  </w:style>
  <w:style w:type="character" w:customStyle="1" w:styleId="a5">
    <w:name w:val="Текст выноски Знак"/>
    <w:basedOn w:val="a0"/>
    <w:link w:val="a4"/>
    <w:uiPriority w:val="99"/>
    <w:semiHidden/>
    <w:rsid w:val="00C25E0D"/>
    <w:rPr>
      <w:rFonts w:ascii="Tahoma" w:eastAsia="Calibri" w:hAnsi="Tahoma" w:cs="Tahoma"/>
      <w:sz w:val="16"/>
      <w:szCs w:val="16"/>
    </w:rPr>
  </w:style>
  <w:style w:type="paragraph" w:styleId="a6">
    <w:name w:val="List Paragraph"/>
    <w:basedOn w:val="a"/>
    <w:uiPriority w:val="34"/>
    <w:qFormat/>
    <w:rsid w:val="00C25E0D"/>
    <w:pPr>
      <w:ind w:left="720"/>
      <w:contextualSpacing/>
    </w:pPr>
    <w:rPr>
      <w:rFonts w:ascii="Calibri" w:eastAsia="Calibri" w:hAnsi="Calibri" w:cs="Times New Roman"/>
    </w:rPr>
  </w:style>
  <w:style w:type="character" w:customStyle="1" w:styleId="14">
    <w:name w:val="Стиль 14 пт"/>
    <w:uiPriority w:val="99"/>
    <w:rsid w:val="00C25E0D"/>
    <w:rPr>
      <w:rFonts w:ascii="Times New Roman" w:hAnsi="Times New Roman"/>
      <w:sz w:val="24"/>
      <w:lang w:val="en-US" w:eastAsia="ar-SA" w:bidi="ar-SA"/>
    </w:rPr>
  </w:style>
  <w:style w:type="paragraph" w:customStyle="1" w:styleId="Default">
    <w:name w:val="Default"/>
    <w:uiPriority w:val="99"/>
    <w:rsid w:val="00C25E0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7">
    <w:name w:val="Знак Знак Знак Знак Знак Знак Знак"/>
    <w:basedOn w:val="a"/>
    <w:uiPriority w:val="99"/>
    <w:rsid w:val="00C25E0D"/>
    <w:pPr>
      <w:spacing w:after="160" w:line="240" w:lineRule="exact"/>
      <w:ind w:firstLine="567"/>
      <w:jc w:val="right"/>
    </w:pPr>
    <w:rPr>
      <w:rFonts w:ascii="Arial" w:eastAsia="Times New Roman" w:hAnsi="Arial" w:cs="Times New Roman"/>
      <w:sz w:val="24"/>
      <w:szCs w:val="24"/>
      <w:lang w:val="en-GB"/>
    </w:rPr>
  </w:style>
  <w:style w:type="character" w:customStyle="1" w:styleId="a8">
    <w:name w:val="Гипертекстовая ссылка"/>
    <w:uiPriority w:val="99"/>
    <w:rsid w:val="00C25E0D"/>
    <w:rPr>
      <w:rFonts w:cs="Times New Roman"/>
      <w:color w:val="106BBE"/>
    </w:rPr>
  </w:style>
  <w:style w:type="paragraph" w:styleId="a9">
    <w:name w:val="header"/>
    <w:basedOn w:val="a"/>
    <w:link w:val="aa"/>
    <w:uiPriority w:val="99"/>
    <w:rsid w:val="00C25E0D"/>
    <w:pPr>
      <w:tabs>
        <w:tab w:val="center" w:pos="4677"/>
        <w:tab w:val="right" w:pos="9355"/>
      </w:tabs>
      <w:spacing w:after="0" w:line="240" w:lineRule="auto"/>
    </w:pPr>
    <w:rPr>
      <w:rFonts w:ascii="Calibri" w:eastAsia="Calibri" w:hAnsi="Calibri" w:cs="Times New Roman"/>
    </w:rPr>
  </w:style>
  <w:style w:type="character" w:customStyle="1" w:styleId="aa">
    <w:name w:val="Верхний колонтитул Знак"/>
    <w:basedOn w:val="a0"/>
    <w:link w:val="a9"/>
    <w:uiPriority w:val="99"/>
    <w:rsid w:val="00C25E0D"/>
    <w:rPr>
      <w:rFonts w:ascii="Calibri" w:eastAsia="Calibri" w:hAnsi="Calibri" w:cs="Times New Roman"/>
    </w:rPr>
  </w:style>
  <w:style w:type="paragraph" w:styleId="ab">
    <w:name w:val="footer"/>
    <w:basedOn w:val="a"/>
    <w:link w:val="ac"/>
    <w:uiPriority w:val="99"/>
    <w:rsid w:val="00C25E0D"/>
    <w:pPr>
      <w:tabs>
        <w:tab w:val="center" w:pos="4677"/>
        <w:tab w:val="right" w:pos="9355"/>
      </w:tabs>
      <w:spacing w:after="0" w:line="240" w:lineRule="auto"/>
    </w:pPr>
    <w:rPr>
      <w:rFonts w:ascii="Calibri" w:eastAsia="Calibri" w:hAnsi="Calibri" w:cs="Times New Roman"/>
    </w:rPr>
  </w:style>
  <w:style w:type="character" w:customStyle="1" w:styleId="ac">
    <w:name w:val="Нижний колонтитул Знак"/>
    <w:basedOn w:val="a0"/>
    <w:link w:val="ab"/>
    <w:uiPriority w:val="99"/>
    <w:rsid w:val="00C25E0D"/>
    <w:rPr>
      <w:rFonts w:ascii="Calibri" w:eastAsia="Calibri" w:hAnsi="Calibri" w:cs="Times New Roman"/>
    </w:rPr>
  </w:style>
  <w:style w:type="table" w:styleId="ad">
    <w:name w:val="Table Grid"/>
    <w:basedOn w:val="a1"/>
    <w:uiPriority w:val="99"/>
    <w:rsid w:val="00C25E0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annotation reference"/>
    <w:uiPriority w:val="99"/>
    <w:rsid w:val="00C25E0D"/>
    <w:rPr>
      <w:rFonts w:cs="Times New Roman"/>
      <w:sz w:val="16"/>
      <w:szCs w:val="16"/>
    </w:rPr>
  </w:style>
  <w:style w:type="paragraph" w:styleId="af">
    <w:name w:val="annotation text"/>
    <w:basedOn w:val="a"/>
    <w:link w:val="af0"/>
    <w:uiPriority w:val="99"/>
    <w:rsid w:val="00C25E0D"/>
    <w:pPr>
      <w:spacing w:line="240" w:lineRule="auto"/>
    </w:pPr>
    <w:rPr>
      <w:rFonts w:ascii="Calibri" w:eastAsia="Calibri" w:hAnsi="Calibri" w:cs="Times New Roman"/>
      <w:sz w:val="20"/>
      <w:szCs w:val="20"/>
    </w:rPr>
  </w:style>
  <w:style w:type="character" w:customStyle="1" w:styleId="af0">
    <w:name w:val="Текст примечания Знак"/>
    <w:basedOn w:val="a0"/>
    <w:link w:val="af"/>
    <w:uiPriority w:val="99"/>
    <w:rsid w:val="00C25E0D"/>
    <w:rPr>
      <w:rFonts w:ascii="Calibri" w:eastAsia="Calibri" w:hAnsi="Calibri" w:cs="Times New Roman"/>
      <w:sz w:val="20"/>
      <w:szCs w:val="20"/>
    </w:rPr>
  </w:style>
  <w:style w:type="paragraph" w:styleId="af1">
    <w:name w:val="annotation subject"/>
    <w:basedOn w:val="af"/>
    <w:next w:val="af"/>
    <w:link w:val="af2"/>
    <w:uiPriority w:val="99"/>
    <w:semiHidden/>
    <w:rsid w:val="00C25E0D"/>
    <w:rPr>
      <w:b/>
      <w:bCs/>
    </w:rPr>
  </w:style>
  <w:style w:type="character" w:customStyle="1" w:styleId="af2">
    <w:name w:val="Тема примечания Знак"/>
    <w:basedOn w:val="af0"/>
    <w:link w:val="af1"/>
    <w:uiPriority w:val="99"/>
    <w:semiHidden/>
    <w:rsid w:val="00C25E0D"/>
    <w:rPr>
      <w:rFonts w:ascii="Calibri" w:eastAsia="Calibri" w:hAnsi="Calibri" w:cs="Times New Roman"/>
      <w:b/>
      <w:bCs/>
      <w:sz w:val="20"/>
      <w:szCs w:val="20"/>
    </w:rPr>
  </w:style>
  <w:style w:type="paragraph" w:styleId="3">
    <w:name w:val="Body Text Indent 3"/>
    <w:basedOn w:val="a"/>
    <w:link w:val="30"/>
    <w:uiPriority w:val="99"/>
    <w:semiHidden/>
    <w:rsid w:val="00C25E0D"/>
    <w:pPr>
      <w:spacing w:after="120" w:line="240" w:lineRule="auto"/>
      <w:ind w:left="283"/>
    </w:pPr>
    <w:rPr>
      <w:rFonts w:ascii="Times New Roman" w:eastAsia="Calibri" w:hAnsi="Times New Roman" w:cs="Times New Roman"/>
      <w:sz w:val="16"/>
      <w:szCs w:val="16"/>
      <w:lang w:eastAsia="ru-RU"/>
    </w:rPr>
  </w:style>
  <w:style w:type="character" w:customStyle="1" w:styleId="30">
    <w:name w:val="Основной текст с отступом 3 Знак"/>
    <w:basedOn w:val="a0"/>
    <w:link w:val="3"/>
    <w:uiPriority w:val="99"/>
    <w:semiHidden/>
    <w:rsid w:val="00C25E0D"/>
    <w:rPr>
      <w:rFonts w:ascii="Times New Roman" w:eastAsia="Calibri" w:hAnsi="Times New Roman" w:cs="Times New Roman"/>
      <w:sz w:val="16"/>
      <w:szCs w:val="16"/>
      <w:lang w:eastAsia="ru-RU"/>
    </w:rPr>
  </w:style>
  <w:style w:type="character" w:customStyle="1" w:styleId="FontStyle83">
    <w:name w:val="Font Style83"/>
    <w:uiPriority w:val="99"/>
    <w:rsid w:val="00C25E0D"/>
    <w:rPr>
      <w:rFonts w:ascii="Times New Roman" w:hAnsi="Times New Roman"/>
      <w:sz w:val="28"/>
    </w:rPr>
  </w:style>
  <w:style w:type="character" w:customStyle="1" w:styleId="FontStyle84">
    <w:name w:val="Font Style84"/>
    <w:uiPriority w:val="99"/>
    <w:rsid w:val="00C25E0D"/>
    <w:rPr>
      <w:rFonts w:ascii="Times New Roman" w:hAnsi="Times New Roman"/>
      <w:b/>
      <w:sz w:val="28"/>
    </w:rPr>
  </w:style>
  <w:style w:type="character" w:styleId="af3">
    <w:name w:val="Hyperlink"/>
    <w:uiPriority w:val="99"/>
    <w:rsid w:val="00C25E0D"/>
    <w:rPr>
      <w:rFonts w:cs="Times New Roman"/>
      <w:color w:val="0000FF"/>
      <w:u w:val="single"/>
    </w:rPr>
  </w:style>
  <w:style w:type="paragraph" w:styleId="af4">
    <w:name w:val="Revision"/>
    <w:hidden/>
    <w:uiPriority w:val="99"/>
    <w:semiHidden/>
    <w:rsid w:val="00C25E0D"/>
    <w:pPr>
      <w:spacing w:after="0" w:line="240" w:lineRule="auto"/>
    </w:pPr>
    <w:rPr>
      <w:rFonts w:ascii="Calibri" w:eastAsia="Calibri" w:hAnsi="Calibri" w:cs="Times New Roman"/>
    </w:rPr>
  </w:style>
  <w:style w:type="paragraph" w:customStyle="1" w:styleId="af5">
    <w:name w:val="a"/>
    <w:basedOn w:val="a"/>
    <w:uiPriority w:val="99"/>
    <w:rsid w:val="00C25E0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1"/>
    <w:basedOn w:val="a"/>
    <w:uiPriority w:val="99"/>
    <w:rsid w:val="00C25E0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g-scope">
    <w:name w:val="ng-scope"/>
    <w:uiPriority w:val="99"/>
    <w:rsid w:val="00C25E0D"/>
    <w:rPr>
      <w:rFonts w:cs="Times New Roman"/>
    </w:rPr>
  </w:style>
  <w:style w:type="paragraph" w:customStyle="1" w:styleId="consplusdoclist">
    <w:name w:val="consplusdoclist"/>
    <w:basedOn w:val="a"/>
    <w:uiPriority w:val="99"/>
    <w:rsid w:val="00C25E0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1">
    <w:name w:val="consplusnormal"/>
    <w:basedOn w:val="a"/>
    <w:uiPriority w:val="99"/>
    <w:rsid w:val="00C25E0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JurTerm">
    <w:name w:val="ConsPlusJurTerm"/>
    <w:rsid w:val="00C25E0D"/>
    <w:pPr>
      <w:widowControl w:val="0"/>
      <w:autoSpaceDE w:val="0"/>
      <w:autoSpaceDN w:val="0"/>
      <w:spacing w:after="0" w:line="240" w:lineRule="auto"/>
    </w:pPr>
    <w:rPr>
      <w:rFonts w:ascii="Tahoma" w:eastAsia="Times New Roman" w:hAnsi="Tahoma" w:cs="Tahoma"/>
      <w:sz w:val="20"/>
      <w:szCs w:val="20"/>
      <w:lang w:eastAsia="ru-RU"/>
    </w:rPr>
  </w:style>
  <w:style w:type="character" w:styleId="af6">
    <w:name w:val="FollowedHyperlink"/>
    <w:uiPriority w:val="99"/>
    <w:semiHidden/>
    <w:rsid w:val="00C25E0D"/>
    <w:rPr>
      <w:rFonts w:cs="Times New Roman"/>
      <w:color w:val="800080"/>
      <w:u w:val="single"/>
    </w:rPr>
  </w:style>
  <w:style w:type="paragraph" w:styleId="af7">
    <w:name w:val="footnote text"/>
    <w:basedOn w:val="a"/>
    <w:link w:val="af8"/>
    <w:uiPriority w:val="99"/>
    <w:semiHidden/>
    <w:unhideWhenUsed/>
    <w:rsid w:val="00C25E0D"/>
    <w:pPr>
      <w:spacing w:after="0" w:line="240" w:lineRule="auto"/>
      <w:ind w:firstLine="709"/>
      <w:jc w:val="both"/>
    </w:pPr>
    <w:rPr>
      <w:rFonts w:ascii="Times New Roman" w:eastAsia="Times New Roman" w:hAnsi="Times New Roman" w:cs="Calibri"/>
      <w:color w:val="000000"/>
      <w:sz w:val="20"/>
      <w:szCs w:val="20"/>
    </w:rPr>
  </w:style>
  <w:style w:type="character" w:customStyle="1" w:styleId="af8">
    <w:name w:val="Текст сноски Знак"/>
    <w:basedOn w:val="a0"/>
    <w:link w:val="af7"/>
    <w:uiPriority w:val="99"/>
    <w:semiHidden/>
    <w:rsid w:val="00C25E0D"/>
    <w:rPr>
      <w:rFonts w:ascii="Times New Roman" w:eastAsia="Times New Roman" w:hAnsi="Times New Roman" w:cs="Calibri"/>
      <w:color w:val="000000"/>
      <w:sz w:val="20"/>
      <w:szCs w:val="20"/>
    </w:rPr>
  </w:style>
  <w:style w:type="character" w:styleId="af9">
    <w:name w:val="footnote reference"/>
    <w:uiPriority w:val="99"/>
    <w:semiHidden/>
    <w:unhideWhenUsed/>
    <w:rsid w:val="00C25E0D"/>
    <w:rPr>
      <w:rFonts w:cs="Times New Roman"/>
      <w:vertAlign w:val="superscript"/>
    </w:rPr>
  </w:style>
  <w:style w:type="paragraph" w:styleId="afa">
    <w:name w:val="endnote text"/>
    <w:basedOn w:val="a"/>
    <w:link w:val="afb"/>
    <w:uiPriority w:val="99"/>
    <w:semiHidden/>
    <w:unhideWhenUsed/>
    <w:rsid w:val="00C25E0D"/>
    <w:pPr>
      <w:spacing w:after="0" w:line="240" w:lineRule="auto"/>
    </w:pPr>
    <w:rPr>
      <w:rFonts w:ascii="Calibri" w:eastAsia="Calibri" w:hAnsi="Calibri" w:cs="Times New Roman"/>
      <w:sz w:val="20"/>
      <w:szCs w:val="20"/>
    </w:rPr>
  </w:style>
  <w:style w:type="character" w:customStyle="1" w:styleId="afb">
    <w:name w:val="Текст концевой сноски Знак"/>
    <w:basedOn w:val="a0"/>
    <w:link w:val="afa"/>
    <w:uiPriority w:val="99"/>
    <w:semiHidden/>
    <w:rsid w:val="00C25E0D"/>
    <w:rPr>
      <w:rFonts w:ascii="Calibri" w:eastAsia="Calibri" w:hAnsi="Calibri" w:cs="Times New Roman"/>
      <w:sz w:val="20"/>
      <w:szCs w:val="20"/>
    </w:rPr>
  </w:style>
  <w:style w:type="character" w:styleId="afc">
    <w:name w:val="endnote reference"/>
    <w:uiPriority w:val="99"/>
    <w:semiHidden/>
    <w:unhideWhenUsed/>
    <w:rsid w:val="00C25E0D"/>
    <w:rPr>
      <w:vertAlign w:val="superscript"/>
    </w:rPr>
  </w:style>
  <w:style w:type="character" w:customStyle="1" w:styleId="apple-converted-space">
    <w:name w:val="apple-converted-space"/>
    <w:rsid w:val="00C25E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Liaifer_AI/Desktop/&#1056;&#1075;&#1083;&#1072;&#1084;&#1077;&#1085;&#1090;&#1099;/&#1050;&#1086;&#1085;&#1095;&#1085;&#1099;&#1081;%20&#1074;&#1072;&#1088;&#1080;&#1072;&#1085;&#1090;%20&#1088;&#1077;&#1075;&#1083;&#1072;&#1084;&#1077;&#1085;&#1090;&#1072;%20&#1076;&#1083;&#1103;%20&#1091;&#1090;&#1074;&#1077;&#1088;&#1078;&#1076;&#1077;&#1085;&#1080;&#1103;/&#1056;&#1077;&#1075;&#1083;&#1072;&#1084;&#1077;&#1085;&#1090;%20&#1087;&#1088;&#1077;&#1076;&#1086;&#1089;&#1090;&#1072;&#1074;&#1083;&#1077;&#1085;&#1080;&#1077;%20&#1047;&#1059;%20&#1076;&#1083;&#1103;%20&#1048;&#1046;&#1057;%20&#1083;&#1087;&#1093;%2027.05.%20&#1055;&#1054;&#1051;&#1053;&#1040;&#1071;%20&#1050;&#1054;&#1056;&#1056;&#1045;&#1050;&#1058;&#1048;&#1056;&#1054;&#1042;&#1050;&#1040;.doc" TargetMode="External"/><Relationship Id="rId13" Type="http://schemas.openxmlformats.org/officeDocument/2006/relationships/hyperlink" Target="consultantplus://offline/ref=95F7249DDC68F85E4F28B4EA10FB936F64DA67143170193526C34C89F0D3E0F26DF72CD273PDt7A"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95F7249DDC68F85E4F28B4EA10FB936F64DA67143170193526C34C89F0D3E0F26DF72CD273PDt7A"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95F7249DDC68F85E4F28B4EA10FB936F64DA67143170193526C34C89F0D3E0F26DF72CD273PDt7A"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consultantplus://offline/ref=20C8EF292D245910C3B3E0730672E864F2C850425FB4D515ED6357AEBA4DBBDC1F0356EBD1BCD29F0A2021365FuEJ1B" TargetMode="External"/><Relationship Id="rId4" Type="http://schemas.openxmlformats.org/officeDocument/2006/relationships/settings" Target="settings.xml"/><Relationship Id="rId9" Type="http://schemas.openxmlformats.org/officeDocument/2006/relationships/hyperlink" Target="../../Liaifer_AI/Desktop/&#1056;&#1075;&#1083;&#1072;&#1084;&#1077;&#1085;&#1090;&#1099;/&#1050;&#1086;&#1085;&#1095;&#1085;&#1099;&#1081;%20&#1074;&#1072;&#1088;&#1080;&#1072;&#1085;&#1090;%20&#1088;&#1077;&#1075;&#1083;&#1072;&#1084;&#1077;&#1085;&#1090;&#1072;%20&#1076;&#1083;&#1103;%20&#1091;&#1090;&#1074;&#1077;&#1088;&#1078;&#1076;&#1077;&#1085;&#1080;&#1103;/&#1056;&#1077;&#1075;&#1083;&#1072;&#1084;&#1077;&#1085;&#1090;%20&#1087;&#1088;&#1077;&#1076;&#1086;&#1089;&#1090;&#1072;&#1074;&#1083;&#1077;&#1085;&#1080;&#1077;%20&#1047;&#1059;%20&#1076;&#1083;&#1103;%20&#1048;&#1046;&#1057;%20&#1083;&#1087;&#1093;%2027.05.%20&#1055;&#1054;&#1051;&#1053;&#1040;&#1071;%20&#1050;&#1054;&#1056;&#1056;&#1045;&#1050;&#1058;&#1048;&#1056;&#1054;&#1042;&#1050;&#1040;.doc"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32</Pages>
  <Words>9846</Words>
  <Characters>56124</Characters>
  <Application>Microsoft Office Word</Application>
  <DocSecurity>0</DocSecurity>
  <Lines>467</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Uizo-new</dc:creator>
  <cp:lastModifiedBy>Uizo-new</cp:lastModifiedBy>
  <cp:revision>1</cp:revision>
  <dcterms:created xsi:type="dcterms:W3CDTF">2019-10-20T06:09:00Z</dcterms:created>
  <dcterms:modified xsi:type="dcterms:W3CDTF">2019-10-20T06:10:00Z</dcterms:modified>
</cp:coreProperties>
</file>