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B26" w:rsidRPr="00F21038" w:rsidRDefault="000444FF">
      <w:pPr>
        <w:pStyle w:val="10"/>
        <w:spacing w:before="57" w:after="57" w:line="360" w:lineRule="auto"/>
        <w:jc w:val="both"/>
        <w:rPr>
          <w:sz w:val="24"/>
        </w:rPr>
      </w:pPr>
      <w:r w:rsidRPr="00F21038">
        <w:rPr>
          <w:sz w:val="24"/>
          <w:szCs w:val="28"/>
        </w:rPr>
        <w:t xml:space="preserve">       </w:t>
      </w:r>
      <w:bookmarkStart w:id="0" w:name="_GoBack"/>
      <w:bookmarkEnd w:id="0"/>
      <w:r w:rsidRPr="00F21038">
        <w:rPr>
          <w:sz w:val="24"/>
          <w:szCs w:val="28"/>
        </w:rPr>
        <w:t xml:space="preserve"> Администрация Чугуевского муниципального округа </w:t>
      </w:r>
      <w:r w:rsidR="00EA6339" w:rsidRPr="00F21038">
        <w:rPr>
          <w:sz w:val="24"/>
          <w:szCs w:val="28"/>
        </w:rPr>
        <w:t xml:space="preserve">сообщает, что в Приморское межрегиональное управление </w:t>
      </w:r>
      <w:proofErr w:type="spellStart"/>
      <w:r w:rsidR="00EA6339" w:rsidRPr="00F21038">
        <w:rPr>
          <w:sz w:val="24"/>
          <w:szCs w:val="28"/>
        </w:rPr>
        <w:t>Россельхознадзора</w:t>
      </w:r>
      <w:proofErr w:type="spellEnd"/>
      <w:r w:rsidR="00EA6339" w:rsidRPr="00F21038">
        <w:rPr>
          <w:sz w:val="24"/>
          <w:szCs w:val="28"/>
        </w:rPr>
        <w:t xml:space="preserve">                      </w:t>
      </w:r>
      <w:proofErr w:type="gramStart"/>
      <w:r w:rsidR="00EA6339" w:rsidRPr="00F21038">
        <w:rPr>
          <w:sz w:val="24"/>
          <w:szCs w:val="28"/>
        </w:rPr>
        <w:t xml:space="preserve">   (</w:t>
      </w:r>
      <w:proofErr w:type="gramEnd"/>
      <w:r w:rsidR="00EA6339" w:rsidRPr="00F21038">
        <w:rPr>
          <w:sz w:val="24"/>
          <w:szCs w:val="28"/>
        </w:rPr>
        <w:t xml:space="preserve">далее - Управление) поступила информация о фактах оборота фальсифицированной молочной продукции, изготовленной на территории Российской Федерации, а именно «молоко сухое», изготовителем которого является ООО «Фермерские продукты», ИНН 5003148653 (Московская обл., Раменский район, д. </w:t>
      </w:r>
      <w:proofErr w:type="spellStart"/>
      <w:r w:rsidR="00EA6339" w:rsidRPr="00F21038">
        <w:rPr>
          <w:sz w:val="24"/>
          <w:szCs w:val="28"/>
        </w:rPr>
        <w:t>Старниково</w:t>
      </w:r>
      <w:proofErr w:type="spellEnd"/>
      <w:r w:rsidR="00EA6339" w:rsidRPr="00F21038">
        <w:rPr>
          <w:sz w:val="24"/>
          <w:szCs w:val="28"/>
        </w:rPr>
        <w:t>, д. 60).</w:t>
      </w:r>
    </w:p>
    <w:p w:rsidR="00422B26" w:rsidRPr="00F21038" w:rsidRDefault="00EA6339">
      <w:pPr>
        <w:pStyle w:val="10"/>
        <w:spacing w:before="57" w:after="57" w:line="360" w:lineRule="auto"/>
        <w:jc w:val="both"/>
        <w:rPr>
          <w:sz w:val="24"/>
        </w:rPr>
      </w:pPr>
      <w:r w:rsidRPr="00F21038">
        <w:rPr>
          <w:sz w:val="24"/>
          <w:szCs w:val="28"/>
        </w:rPr>
        <w:tab/>
        <w:t xml:space="preserve">По информации, полученной из Управления </w:t>
      </w:r>
      <w:proofErr w:type="spellStart"/>
      <w:r w:rsidRPr="00F21038">
        <w:rPr>
          <w:sz w:val="24"/>
          <w:szCs w:val="28"/>
        </w:rPr>
        <w:t>Россельхознадзора</w:t>
      </w:r>
      <w:proofErr w:type="spellEnd"/>
      <w:r w:rsidRPr="00F21038">
        <w:rPr>
          <w:sz w:val="24"/>
          <w:szCs w:val="28"/>
        </w:rPr>
        <w:t xml:space="preserve"> по городу Москва, Московской и Тульской областям, ООО «Фермерские продукты» фактическую деятельность по производству подконтрольной продукции не осуществляет, что может свидетельствовать о нарушениях требований к продукции, связанных с производством, хранением и дальнейшей реализацией, а также о небезопасности качества молочной продукции.</w:t>
      </w:r>
    </w:p>
    <w:p w:rsidR="00422B26" w:rsidRPr="00F21038" w:rsidRDefault="00EA6339">
      <w:pPr>
        <w:pStyle w:val="10"/>
        <w:spacing w:before="57" w:after="57" w:line="360" w:lineRule="auto"/>
        <w:jc w:val="both"/>
        <w:rPr>
          <w:sz w:val="24"/>
          <w:szCs w:val="28"/>
        </w:rPr>
      </w:pPr>
      <w:r w:rsidRPr="00F21038">
        <w:rPr>
          <w:sz w:val="24"/>
          <w:szCs w:val="28"/>
        </w:rPr>
        <w:tab/>
        <w:t>С целью недопущения дальнейшего оборота продукции неизвестного происхождения 15.01.2025 площадка исключена из компонента «Цербер» ФГИС «</w:t>
      </w:r>
      <w:proofErr w:type="spellStart"/>
      <w:r w:rsidRPr="00F21038">
        <w:rPr>
          <w:sz w:val="24"/>
          <w:szCs w:val="28"/>
        </w:rPr>
        <w:t>ВетИС</w:t>
      </w:r>
      <w:proofErr w:type="spellEnd"/>
      <w:r w:rsidRPr="00F21038">
        <w:rPr>
          <w:sz w:val="24"/>
          <w:szCs w:val="28"/>
        </w:rPr>
        <w:t xml:space="preserve">», регистрация уполномоченных лиц аннулирована, а также направлен запрос на аннулирование производственных сертификатов и исходящих транспортных </w:t>
      </w:r>
      <w:proofErr w:type="spellStart"/>
      <w:r w:rsidRPr="00F21038">
        <w:rPr>
          <w:sz w:val="24"/>
          <w:szCs w:val="28"/>
        </w:rPr>
        <w:t>эВСД</w:t>
      </w:r>
      <w:proofErr w:type="spellEnd"/>
      <w:r w:rsidRPr="00F21038">
        <w:rPr>
          <w:sz w:val="24"/>
          <w:szCs w:val="28"/>
        </w:rPr>
        <w:t xml:space="preserve"> в ФГБУ «ВНИИЗЖ».</w:t>
      </w:r>
    </w:p>
    <w:p w:rsidR="00422B26" w:rsidRPr="00F21038" w:rsidRDefault="00EA6339">
      <w:pPr>
        <w:pStyle w:val="10"/>
        <w:spacing w:before="57" w:after="57" w:line="360" w:lineRule="auto"/>
        <w:jc w:val="both"/>
        <w:rPr>
          <w:sz w:val="24"/>
          <w:szCs w:val="28"/>
        </w:rPr>
      </w:pPr>
      <w:r w:rsidRPr="00F21038">
        <w:rPr>
          <w:sz w:val="24"/>
          <w:szCs w:val="28"/>
        </w:rPr>
        <w:tab/>
        <w:t xml:space="preserve">Вышеуказанная продукция поступила на территорию Приморского края в адреса предприятий и социально-значимых учреждений с целью </w:t>
      </w:r>
      <w:proofErr w:type="gramStart"/>
      <w:r w:rsidRPr="00F21038">
        <w:rPr>
          <w:sz w:val="24"/>
          <w:szCs w:val="28"/>
        </w:rPr>
        <w:t>употребления  в</w:t>
      </w:r>
      <w:proofErr w:type="gramEnd"/>
      <w:r w:rsidRPr="00F21038">
        <w:rPr>
          <w:sz w:val="24"/>
          <w:szCs w:val="28"/>
        </w:rPr>
        <w:t xml:space="preserve"> пищу гражданам согласно приложению.</w:t>
      </w:r>
    </w:p>
    <w:p w:rsidR="00422B26" w:rsidRPr="00F21038" w:rsidRDefault="00EA6339">
      <w:pPr>
        <w:pStyle w:val="10"/>
        <w:spacing w:before="57" w:after="57" w:line="360" w:lineRule="auto"/>
        <w:jc w:val="both"/>
        <w:rPr>
          <w:sz w:val="24"/>
          <w:szCs w:val="28"/>
        </w:rPr>
      </w:pPr>
      <w:r w:rsidRPr="00F21038">
        <w:rPr>
          <w:sz w:val="24"/>
          <w:szCs w:val="28"/>
        </w:rPr>
        <w:tab/>
        <w:t>Таким образом, вышеуказанная пищевая продукция является фальсифицированной, и в соответствии с частью 2 статьи 3 Федерального закона от 02.01.2000 № 29-ФЗ «О качестве и безопасности пищевых продуктов» ее оборот запрещен.</w:t>
      </w:r>
    </w:p>
    <w:p w:rsidR="00422B26" w:rsidRPr="00F21038" w:rsidRDefault="00EA6339">
      <w:pPr>
        <w:pStyle w:val="10"/>
        <w:spacing w:before="57" w:after="57" w:line="360" w:lineRule="auto"/>
        <w:jc w:val="both"/>
        <w:rPr>
          <w:sz w:val="24"/>
          <w:szCs w:val="28"/>
        </w:rPr>
      </w:pPr>
      <w:r w:rsidRPr="00F21038">
        <w:rPr>
          <w:sz w:val="24"/>
          <w:szCs w:val="28"/>
        </w:rPr>
        <w:tab/>
        <w:t>В связи с этим Управлением, в соответствии с положениями Федерального закона от 31.07.2020 № 248-ФЗ «О государственном контроле (надзоре) и муниципальном контроле в Российской Федерации», в отношении получателя фальсифицированной молочной продукции проводятся соответствующие профилактические мероприятия, направленные на недопущение оборота последней, а именно: информирование и объявление предостережения о недопустимости нарушения обязательных требований, а также направлено информационное письмо в адрес Управления Роспотребнадзора по Приморскому краю.</w:t>
      </w:r>
    </w:p>
    <w:p w:rsidR="00422B26" w:rsidRDefault="00EA6339">
      <w:pPr>
        <w:pStyle w:val="10"/>
        <w:spacing w:before="57" w:after="57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422B26" w:rsidRDefault="00422B26">
      <w:pPr>
        <w:pStyle w:val="10"/>
        <w:spacing w:before="57" w:after="57"/>
        <w:jc w:val="both"/>
        <w:rPr>
          <w:sz w:val="16"/>
          <w:szCs w:val="16"/>
        </w:rPr>
      </w:pPr>
    </w:p>
    <w:sectPr w:rsidR="00422B26">
      <w:headerReference w:type="default" r:id="rId7"/>
      <w:pgSz w:w="11906" w:h="16838"/>
      <w:pgMar w:top="454" w:right="851" w:bottom="567" w:left="1418" w:header="39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F22" w:rsidRDefault="00F25F22">
      <w:r>
        <w:separator/>
      </w:r>
    </w:p>
  </w:endnote>
  <w:endnote w:type="continuationSeparator" w:id="0">
    <w:p w:rsidR="00F25F22" w:rsidRDefault="00F25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F22" w:rsidRDefault="00F25F22">
      <w:r>
        <w:separator/>
      </w:r>
    </w:p>
  </w:footnote>
  <w:footnote w:type="continuationSeparator" w:id="0">
    <w:p w:rsidR="00F25F22" w:rsidRDefault="00F25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B26" w:rsidRDefault="00422B2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42B67"/>
    <w:multiLevelType w:val="multilevel"/>
    <w:tmpl w:val="8A3215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BC0D92"/>
    <w:multiLevelType w:val="multilevel"/>
    <w:tmpl w:val="9A3EC4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26"/>
    <w:rsid w:val="000444FF"/>
    <w:rsid w:val="00422B26"/>
    <w:rsid w:val="00EA6339"/>
    <w:rsid w:val="00F21038"/>
    <w:rsid w:val="00F2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7413F9-2A53-46EC-97B8-5A087F0BE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="Tahoma" w:hAnsi="PT Astra Serif" w:cs="Noto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</w:pPr>
    <w:rPr>
      <w:rFonts w:ascii="Times New Roman" w:eastAsia="Times New Roman" w:hAnsi="Times New Roman" w:cs="Times New Roman"/>
      <w:lang w:bidi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20">
    <w:name w:val="Заголовок 2 Знак"/>
    <w:qFormat/>
    <w:rPr>
      <w:b/>
      <w:spacing w:val="40"/>
      <w:sz w:val="26"/>
      <w:szCs w:val="24"/>
      <w:lang w:val="ru-RU" w:bidi="ar-SA"/>
    </w:rPr>
  </w:style>
  <w:style w:type="character" w:styleId="a3">
    <w:name w:val="page number"/>
    <w:basedOn w:val="a0"/>
    <w:qFormat/>
  </w:style>
  <w:style w:type="character" w:customStyle="1" w:styleId="1">
    <w:name w:val="Обычный1 Знак"/>
    <w:qFormat/>
    <w:rPr>
      <w:sz w:val="26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character" w:customStyle="1" w:styleId="a5">
    <w:name w:val="Основной текст Знак"/>
    <w:qFormat/>
    <w:rPr>
      <w:sz w:val="24"/>
      <w:szCs w:val="24"/>
    </w:rPr>
  </w:style>
  <w:style w:type="character" w:styleId="a6">
    <w:name w:val="Hyperlink"/>
    <w:rPr>
      <w:color w:val="0563C1"/>
      <w:u w:val="single"/>
    </w:rPr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e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">
    <w:name w:val="Колонтитул"/>
    <w:basedOn w:val="a"/>
    <w:qFormat/>
  </w:style>
  <w:style w:type="paragraph" w:styleId="af0">
    <w:name w:val="header"/>
    <w:basedOn w:val="a"/>
  </w:style>
  <w:style w:type="paragraph" w:customStyle="1" w:styleId="10">
    <w:name w:val="Обычный1"/>
    <w:qFormat/>
    <w:pPr>
      <w:overflowPunct w:val="0"/>
    </w:pPr>
    <w:rPr>
      <w:rFonts w:ascii="Times New Roman" w:eastAsia="Times New Roman" w:hAnsi="Times New Roman" w:cs="Times New Roman"/>
      <w:sz w:val="26"/>
      <w:szCs w:val="20"/>
      <w:lang w:bidi="ar-SA"/>
    </w:rPr>
  </w:style>
  <w:style w:type="paragraph" w:styleId="21">
    <w:name w:val="Body Text 2"/>
    <w:basedOn w:val="a"/>
    <w:qFormat/>
    <w:pPr>
      <w:jc w:val="both"/>
    </w:pPr>
    <w:rPr>
      <w:sz w:val="26"/>
      <w:szCs w:val="20"/>
    </w:r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2">
    <w:name w:val="footer"/>
    <w:basedOn w:val="a"/>
  </w:style>
  <w:style w:type="paragraph" w:customStyle="1" w:styleId="af3">
    <w:name w:val="Содержимое таблицы"/>
    <w:basedOn w:val="a"/>
    <w:qFormat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customStyle="1" w:styleId="af5">
    <w:name w:val="Содержимое врезки"/>
    <w:basedOn w:val="a"/>
    <w:qFormat/>
  </w:style>
  <w:style w:type="paragraph" w:customStyle="1" w:styleId="TextLTGliederung1">
    <w:name w:val="Text~LT~Gliederung 1"/>
    <w:qFormat/>
    <w:pPr>
      <w:widowControl w:val="0"/>
      <w:spacing w:before="283" w:line="216" w:lineRule="auto"/>
    </w:pPr>
    <w:rPr>
      <w:rFonts w:ascii="Noto Sans Devanagari" w:hAnsi="Noto Sans Devanagari" w:cs="Liberation Sans;Arial"/>
      <w:color w:val="000000"/>
      <w:kern w:val="2"/>
      <w:sz w:val="56"/>
    </w:rPr>
  </w:style>
  <w:style w:type="paragraph" w:styleId="af6">
    <w:name w:val="footnote text"/>
    <w:basedOn w:val="a"/>
    <w:pPr>
      <w:suppressLineNumbers/>
      <w:ind w:left="339" w:hanging="339"/>
    </w:pPr>
    <w:rPr>
      <w:sz w:val="20"/>
      <w:szCs w:val="20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APK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cp:lastModifiedBy>Revera</cp:lastModifiedBy>
  <cp:revision>3</cp:revision>
  <cp:lastPrinted>2023-05-23T14:17:00Z</cp:lastPrinted>
  <dcterms:created xsi:type="dcterms:W3CDTF">2025-02-12T23:39:00Z</dcterms:created>
  <dcterms:modified xsi:type="dcterms:W3CDTF">2025-02-12T23:49:00Z</dcterms:modified>
  <dc:language>ru-RU</dc:language>
</cp:coreProperties>
</file>