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E6574" w14:textId="1510B7CD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B23B46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E2227D1" wp14:editId="670DBCCB">
            <wp:simplePos x="0" y="0"/>
            <wp:positionH relativeFrom="column">
              <wp:posOffset>2625090</wp:posOffset>
            </wp:positionH>
            <wp:positionV relativeFrom="paragraph">
              <wp:posOffset>-232410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6D587" w14:textId="77777777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B1A7357" w14:textId="77777777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0C7752C" w14:textId="77777777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4EE6E509" w14:textId="77777777" w:rsidR="00B23B46" w:rsidRPr="00B23B46" w:rsidRDefault="00B23B46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B23B46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АДМИНИСТРАЦИЯ</w:t>
      </w:r>
    </w:p>
    <w:p w14:paraId="0AED7220" w14:textId="424714FF" w:rsidR="00B23B46" w:rsidRPr="00B23B46" w:rsidRDefault="00B23B46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B23B46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 xml:space="preserve">ЧУГУЕВСКОГО МУНИЦИПАЛЬНОГО </w:t>
      </w:r>
      <w:r w:rsidR="0069726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ОКРУГА</w:t>
      </w:r>
    </w:p>
    <w:p w14:paraId="523FDFA9" w14:textId="77777777" w:rsidR="00B23B46" w:rsidRPr="00B23B46" w:rsidRDefault="00B23B46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B23B46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ПРИМОРСКОГО КРАЯ</w:t>
      </w:r>
    </w:p>
    <w:p w14:paraId="77742C69" w14:textId="77777777" w:rsidR="00B23B46" w:rsidRPr="00B23B46" w:rsidRDefault="00B23B46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3ED8A611" w14:textId="77777777" w:rsidR="00B23B46" w:rsidRPr="00B23B46" w:rsidRDefault="00B23B46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  <w:r w:rsidRPr="00B23B46">
        <w:rPr>
          <w:rFonts w:ascii="Times New Roman" w:eastAsia="Times New Roman" w:hAnsi="Times New Roman" w:cs="Times New Roman"/>
          <w:b/>
          <w:spacing w:val="24"/>
          <w:sz w:val="26"/>
          <w:szCs w:val="26"/>
        </w:rPr>
        <w:t>ПОСТАНОВЛЕНИЕ</w:t>
      </w:r>
    </w:p>
    <w:p w14:paraId="18679FA3" w14:textId="77777777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</w:p>
    <w:p w14:paraId="475355C1" w14:textId="12B749B3" w:rsidR="00B23B46" w:rsidRDefault="00B23B46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</w:rPr>
      </w:pPr>
      <w:r w:rsidRPr="00B23B46">
        <w:rPr>
          <w:rFonts w:ascii="Times New Roman" w:eastAsia="Times New Roman" w:hAnsi="Times New Roman" w:cs="Times New Roman"/>
          <w:sz w:val="26"/>
          <w:szCs w:val="20"/>
        </w:rPr>
        <w:t>с. Чугуевка</w:t>
      </w:r>
    </w:p>
    <w:p w14:paraId="1C932355" w14:textId="77777777" w:rsidR="001E1407" w:rsidRPr="00B23B46" w:rsidRDefault="001E1407" w:rsidP="00B2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0"/>
        </w:rPr>
      </w:pPr>
    </w:p>
    <w:p w14:paraId="630DA886" w14:textId="77777777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E070D99" w14:textId="77777777" w:rsidR="00B23B46" w:rsidRPr="00B23B46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4D5F348" w14:textId="5BABE77C" w:rsidR="00B23B46" w:rsidRPr="008D61FD" w:rsidRDefault="00B23B46" w:rsidP="00B23B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56160899"/>
      <w:r w:rsidRPr="008D61FD">
        <w:rPr>
          <w:rFonts w:ascii="Times New Roman" w:hAnsi="Times New Roman" w:cs="Times New Roman"/>
          <w:b/>
          <w:bCs/>
          <w:sz w:val="26"/>
          <w:szCs w:val="26"/>
        </w:rPr>
        <w:t>Порядок разработки и утверждения административных регламентов осуществления муниципального контроля</w:t>
      </w:r>
      <w:r w:rsidR="00697264" w:rsidRPr="008D61F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bookmarkEnd w:id="1"/>
    <w:p w14:paraId="75D631ED" w14:textId="77777777" w:rsidR="00B23B46" w:rsidRPr="008D61FD" w:rsidRDefault="00B23B46" w:rsidP="00B23B4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5465951" w14:textId="1135E557" w:rsidR="00B23B46" w:rsidRPr="008D61FD" w:rsidRDefault="00697264" w:rsidP="00C6159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1FD">
        <w:rPr>
          <w:rFonts w:ascii="Times New Roman" w:eastAsia="Times New Roman" w:hAnsi="Times New Roman" w:cs="Times New Roman"/>
          <w:sz w:val="26"/>
          <w:szCs w:val="26"/>
        </w:rPr>
        <w:t>В соответствии</w:t>
      </w:r>
      <w:r w:rsidR="00B23B46" w:rsidRPr="008D61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D61FD">
        <w:rPr>
          <w:rFonts w:ascii="Times New Roman" w:eastAsia="Times New Roman" w:hAnsi="Times New Roman" w:cs="Times New Roman"/>
          <w:sz w:val="26"/>
          <w:szCs w:val="26"/>
        </w:rPr>
        <w:t xml:space="preserve">со </w:t>
      </w:r>
      <w:r w:rsidR="00B23B46" w:rsidRPr="008D61FD">
        <w:rPr>
          <w:rFonts w:ascii="Times New Roman" w:eastAsia="Times New Roman" w:hAnsi="Times New Roman" w:cs="Times New Roman"/>
          <w:sz w:val="26"/>
          <w:szCs w:val="26"/>
        </w:rPr>
        <w:t xml:space="preserve">статьей 17.1 Федерального закона </w:t>
      </w:r>
      <w:r w:rsidR="00D55A20" w:rsidRPr="008D61FD">
        <w:rPr>
          <w:rFonts w:ascii="Times New Roman" w:eastAsia="Times New Roman" w:hAnsi="Times New Roman" w:cs="Times New Roman"/>
          <w:sz w:val="26"/>
          <w:szCs w:val="26"/>
        </w:rPr>
        <w:t xml:space="preserve">от 06 октября 2003 года № 131-ФЗ </w:t>
      </w:r>
      <w:r w:rsidR="00B23B46" w:rsidRPr="008D61FD">
        <w:rPr>
          <w:rFonts w:ascii="Times New Roman" w:eastAsia="Times New Roman" w:hAnsi="Times New Roman" w:cs="Times New Roman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C6159A" w:rsidRPr="008D61FD">
        <w:rPr>
          <w:rFonts w:ascii="Times New Roman" w:eastAsia="Times New Roman" w:hAnsi="Times New Roman" w:cs="Times New Roman"/>
          <w:sz w:val="26"/>
          <w:szCs w:val="26"/>
        </w:rPr>
        <w:t>, Постановления Правительства Российской Федерации от 16 мая 2011 года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</w:t>
      </w:r>
      <w:r w:rsidRPr="008D61FD">
        <w:rPr>
          <w:rFonts w:ascii="Times New Roman" w:eastAsia="Times New Roman" w:hAnsi="Times New Roman" w:cs="Times New Roman"/>
          <w:sz w:val="26"/>
          <w:szCs w:val="26"/>
        </w:rPr>
        <w:t xml:space="preserve"> руководствуясь </w:t>
      </w:r>
      <w:r w:rsidR="00B23B46" w:rsidRPr="008D61FD">
        <w:rPr>
          <w:rFonts w:ascii="Times New Roman" w:eastAsia="Times New Roman" w:hAnsi="Times New Roman" w:cs="Times New Roman"/>
          <w:sz w:val="26"/>
          <w:szCs w:val="26"/>
        </w:rPr>
        <w:t xml:space="preserve">статьей 43 Устава Чугуевского муниципального </w:t>
      </w:r>
      <w:r w:rsidRPr="008D61FD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="00B23B46" w:rsidRPr="008D61FD">
        <w:rPr>
          <w:rFonts w:ascii="Times New Roman" w:eastAsia="Times New Roman" w:hAnsi="Times New Roman" w:cs="Times New Roman"/>
          <w:sz w:val="26"/>
          <w:szCs w:val="26"/>
        </w:rPr>
        <w:t xml:space="preserve">, администрация Чугуевского муниципального </w:t>
      </w:r>
      <w:r w:rsidRPr="008D61FD">
        <w:rPr>
          <w:rFonts w:ascii="Times New Roman" w:eastAsia="Times New Roman" w:hAnsi="Times New Roman" w:cs="Times New Roman"/>
          <w:sz w:val="26"/>
          <w:szCs w:val="26"/>
        </w:rPr>
        <w:t>округа</w:t>
      </w:r>
    </w:p>
    <w:p w14:paraId="66DD5AF4" w14:textId="04B7A745" w:rsidR="00B23B46" w:rsidRPr="008D61FD" w:rsidRDefault="00B23B46" w:rsidP="00B23B4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D61FD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14:paraId="1498A789" w14:textId="3F5FDF5A" w:rsidR="00697264" w:rsidRPr="008D61FD" w:rsidRDefault="00697264" w:rsidP="00B23B4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D510BFE" w14:textId="77777777" w:rsidR="00227DA8" w:rsidRPr="008D61FD" w:rsidRDefault="00697264" w:rsidP="00227DA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</w:t>
      </w:r>
      <w:hyperlink r:id="rId6" w:history="1">
        <w:r w:rsidRPr="008D61F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Порядок</w:t>
        </w:r>
      </w:hyperlink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разработки и утверждения административных регламентов осуществления муниципального контроля</w:t>
      </w:r>
      <w:r w:rsidR="009778AE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B2305CA" w14:textId="01B96A6C" w:rsidR="00227DA8" w:rsidRPr="008D61FD" w:rsidRDefault="00227DA8" w:rsidP="00227DA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14:paraId="37C68243" w14:textId="60A3A74C" w:rsidR="00227DA8" w:rsidRPr="008D61FD" w:rsidRDefault="00227DA8" w:rsidP="00227DA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3. Контроль за исполнением настоящего постановления </w:t>
      </w:r>
      <w:bookmarkStart w:id="2" w:name="_Hlk56177677"/>
      <w:r w:rsidRPr="008D61F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возложить на руководителя аппарата администрации Чугуевского муниципального округа</w:t>
      </w:r>
      <w:r w:rsidR="0026727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r w:rsidRPr="008D61F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</w:p>
    <w:bookmarkEnd w:id="2"/>
    <w:p w14:paraId="62294162" w14:textId="20E352D0" w:rsidR="00697264" w:rsidRPr="008D61FD" w:rsidRDefault="00227DA8" w:rsidP="00BA5BB0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постановление вступает в силу со дня его официального опубликования.</w:t>
      </w:r>
    </w:p>
    <w:p w14:paraId="4BECABE3" w14:textId="77777777" w:rsidR="00BA5BB0" w:rsidRPr="008D61FD" w:rsidRDefault="00BA5BB0" w:rsidP="00BA5BB0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BE48AE" w14:textId="77777777" w:rsidR="00697264" w:rsidRPr="008D61FD" w:rsidRDefault="00697264" w:rsidP="006972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Глава Чугуевского</w:t>
      </w:r>
    </w:p>
    <w:p w14:paraId="15F733A0" w14:textId="77777777" w:rsidR="00697264" w:rsidRPr="008D61FD" w:rsidRDefault="00697264" w:rsidP="006972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округа,</w:t>
      </w:r>
    </w:p>
    <w:p w14:paraId="478430A1" w14:textId="439DCA1C" w:rsidR="00697264" w:rsidRPr="008D61FD" w:rsidRDefault="00697264" w:rsidP="006972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администрации                                                                 </w:t>
      </w:r>
      <w:r w:rsidR="009778AE" w:rsidRPr="008D61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  <w:r w:rsidR="001E1407" w:rsidRPr="008D61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Pr="008D61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Р.Ю. Деменев</w:t>
      </w:r>
    </w:p>
    <w:p w14:paraId="354A7079" w14:textId="77777777" w:rsidR="00697264" w:rsidRPr="008D61FD" w:rsidRDefault="00697264" w:rsidP="006972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C436E7" w14:textId="5EC7881A" w:rsidR="00A66272" w:rsidRPr="00B23B46" w:rsidRDefault="00A66272" w:rsidP="00A66272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23B46">
        <w:rPr>
          <w:rFonts w:ascii="Times New Roman" w:eastAsia="Calibri" w:hAnsi="Times New Roman" w:cs="Times New Roman"/>
          <w:sz w:val="26"/>
          <w:szCs w:val="26"/>
          <w:lang w:eastAsia="ru-RU"/>
        </w:rPr>
        <w:t>УТВЕРЖДЕН</w:t>
      </w:r>
    </w:p>
    <w:p w14:paraId="311525DB" w14:textId="77777777" w:rsidR="00697264" w:rsidRPr="00697264" w:rsidRDefault="00697264" w:rsidP="00697264">
      <w:pPr>
        <w:shd w:val="clear" w:color="auto" w:fill="FFFFFF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97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постановлением администрации </w:t>
      </w:r>
    </w:p>
    <w:p w14:paraId="135A0480" w14:textId="77777777" w:rsidR="00697264" w:rsidRPr="00697264" w:rsidRDefault="00697264" w:rsidP="00697264">
      <w:pPr>
        <w:shd w:val="clear" w:color="auto" w:fill="FFFFFF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Чугуевского муниципального округа</w:t>
      </w:r>
    </w:p>
    <w:p w14:paraId="7F6B66FB" w14:textId="7CF30943" w:rsidR="00697264" w:rsidRPr="00697264" w:rsidRDefault="00697264" w:rsidP="00697264">
      <w:pPr>
        <w:shd w:val="clear" w:color="auto" w:fill="FFFFFF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97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от________</w:t>
      </w:r>
      <w:r w:rsidR="001E1407" w:rsidRPr="004159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</w:t>
      </w:r>
      <w:r w:rsidRPr="00697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_____</w:t>
      </w:r>
    </w:p>
    <w:p w14:paraId="565AAC22" w14:textId="77777777" w:rsidR="00697264" w:rsidRPr="00697264" w:rsidRDefault="00697264" w:rsidP="006972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8A856A" w14:textId="77777777" w:rsidR="00697264" w:rsidRPr="00697264" w:rsidRDefault="00697264" w:rsidP="006972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12C817" w14:textId="3AB4B060" w:rsidR="00697264" w:rsidRPr="00697264" w:rsidRDefault="00A66272" w:rsidP="006972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3F656909" w14:textId="77777777" w:rsidR="00A66272" w:rsidRPr="008D61FD" w:rsidRDefault="00A66272" w:rsidP="00A662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61FD">
        <w:rPr>
          <w:rFonts w:ascii="Times New Roman" w:hAnsi="Times New Roman" w:cs="Times New Roman"/>
          <w:b/>
          <w:bCs/>
          <w:sz w:val="26"/>
          <w:szCs w:val="26"/>
        </w:rPr>
        <w:t xml:space="preserve">Порядок разработки и утверждения административных регламентов осуществления муниципального контроля </w:t>
      </w:r>
    </w:p>
    <w:p w14:paraId="5C085C75" w14:textId="47CFC966" w:rsidR="00697264" w:rsidRPr="008D61FD" w:rsidRDefault="00697264" w:rsidP="00B23B4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181BC7A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28871C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Общие положения</w:t>
      </w:r>
    </w:p>
    <w:p w14:paraId="32D42181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160DA9" w14:textId="34381F32" w:rsidR="00553A57" w:rsidRPr="008D61FD" w:rsidRDefault="00553A57" w:rsidP="003F09B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85DA8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Настоящий Порядок устанавливает требования по разработке и утверждению административных регламентов осуществления муниципального контроля.</w:t>
      </w:r>
    </w:p>
    <w:p w14:paraId="5C16BDEC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80E30B" w14:textId="716469B4" w:rsidR="00553A57" w:rsidRPr="008D61FD" w:rsidRDefault="00885DA8" w:rsidP="003F09B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Административный регламент является муниципальным нормативным правовым актом, который устанавливает сроки и последовательность административных процедур (действий) при осуществлении муниципального контроля. </w:t>
      </w:r>
    </w:p>
    <w:p w14:paraId="3E9314CF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9F603E" w14:textId="6C778614" w:rsidR="00AA0642" w:rsidRPr="008D61FD" w:rsidRDefault="00885DA8" w:rsidP="003F09B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3. Административным регламентом устанавливается порядок взаимодействия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между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17B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отраслев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ыми</w:t>
      </w:r>
      <w:r w:rsidR="00CE17B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(функциональн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ыми</w:t>
      </w:r>
      <w:r w:rsidR="00CE17B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C51D30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="00B80731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Чугуевского муниципального округа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их должностными лицами</w:t>
      </w:r>
      <w:r w:rsidR="00C51D30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между </w:t>
      </w:r>
      <w:r w:rsidR="00E33A0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 Чугуевского муниципального округа</w:t>
      </w:r>
      <w:r w:rsidR="00AA0642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физическими или юридическими лицами, индивидуальными предпринимателями, их уполномоченными, иными органами государственной власти и органами местного самоуправления, учреждениями и организациями в процессе осуществления муниципального контроля. </w:t>
      </w:r>
    </w:p>
    <w:p w14:paraId="1D26AD09" w14:textId="4BA2BEE4" w:rsidR="00553A57" w:rsidRPr="008D61FD" w:rsidRDefault="00885DA8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4. Административный регламент разрабатывается</w:t>
      </w:r>
      <w:r w:rsidR="00CE17B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77E3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отраслевым органом администрации</w:t>
      </w:r>
      <w:r w:rsidR="00B52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округа</w:t>
      </w:r>
      <w:r w:rsidR="003F09BC">
        <w:rPr>
          <w:rFonts w:ascii="Times New Roman" w:eastAsia="Times New Roman" w:hAnsi="Times New Roman" w:cs="Times New Roman"/>
          <w:sz w:val="26"/>
          <w:szCs w:val="26"/>
          <w:lang w:eastAsia="ru-RU"/>
        </w:rPr>
        <w:t>, уполномоченным на осуществление муниц</w:t>
      </w:r>
      <w:r w:rsidR="0080028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F09BC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</w:t>
      </w:r>
      <w:r w:rsidR="00800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09B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</w:t>
      </w:r>
      <w:r w:rsidR="00B52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 далее – отраслевой орган администрации)</w:t>
      </w:r>
      <w:r w:rsidR="0080028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80731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</w:t>
      </w:r>
      <w:r w:rsidR="00CE17B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Приморского края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муниципальными нормативными правовыми актами </w:t>
      </w:r>
      <w:r w:rsidR="00CE17B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FC8F8C6" w14:textId="57D90D69" w:rsidR="00553A57" w:rsidRPr="008D61FD" w:rsidRDefault="00885DA8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При разработке административного регламента </w:t>
      </w:r>
      <w:r w:rsidR="00E33A0E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предусматривае</w:t>
      </w:r>
      <w:r w:rsidR="00E33A0E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оптимизаци</w:t>
      </w:r>
      <w:r w:rsidR="00E33A0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(повышение качества) осуществления муниципального контроля, в том числе:</w:t>
      </w:r>
    </w:p>
    <w:p w14:paraId="0BFCC137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упорядочение административных процедур (действий).</w:t>
      </w:r>
    </w:p>
    <w:p w14:paraId="7A8D0310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устранение избыточных и дублирующих административных процедур (действий).</w:t>
      </w:r>
    </w:p>
    <w:p w14:paraId="0EBB83D6" w14:textId="2C9A1B6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сокращение срока осуществления муниципального контроля, а также срока выполнения отдельных административных процедур (действий) в рамках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осуществления муниципального контроля. </w:t>
      </w:r>
      <w:r w:rsidR="00E33A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Отраслевой орган администрации при разработке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 может устанавливать сокращенные сроки осуществления муниципального контроля, а также сроки выполнения административных процедур (действий) в рамках осуществления муниципального контроля по отношению к соответствующим срокам, установленным действующим законодательством.</w:t>
      </w:r>
    </w:p>
    <w:p w14:paraId="4ABD6881" w14:textId="2A4558CD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ответственность должностных лиц </w:t>
      </w:r>
      <w:r w:rsidR="00800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отраслевого органа администрации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несоблюдение ими требований административного регламента при выполнении административных процедур (действий).</w:t>
      </w:r>
    </w:p>
    <w:p w14:paraId="3BFD9761" w14:textId="4AEDB52F" w:rsidR="00F32D0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д) осуществление отдельных административных процедур (действий) в электронной форме.</w:t>
      </w:r>
    </w:p>
    <w:p w14:paraId="5C7B22E9" w14:textId="0D7BFEAC" w:rsidR="00553A57" w:rsidRPr="008D61FD" w:rsidRDefault="00885DA8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bookmarkStart w:id="3" w:name="_Hlk57193892"/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Отраслевой орган</w:t>
      </w:r>
      <w:bookmarkEnd w:id="3"/>
      <w:r w:rsidR="00C077E3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разработав проект</w:t>
      </w:r>
      <w:r w:rsidR="008D61FD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регламента, осуществляет следующие действия:</w:t>
      </w:r>
    </w:p>
    <w:p w14:paraId="4FA1539E" w14:textId="4478FE10" w:rsidR="00692F21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</w:t>
      </w:r>
      <w:r w:rsidR="000220BB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размещение</w:t>
      </w: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регламента </w:t>
      </w:r>
      <w:r w:rsidR="00DB38E6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пояснительной записки к нему </w:t>
      </w: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официальном сайте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округа</w:t>
      </w: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информационно-телекоммуникационной сети «Интернет» (далее - сеть Интернет)</w:t>
      </w:r>
      <w:r w:rsidR="00692F21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обеспечения возможности проведения независимой экспертизы;</w:t>
      </w:r>
    </w:p>
    <w:p w14:paraId="723FA886" w14:textId="1B91FA1E" w:rsidR="004E6395" w:rsidRPr="008D61FD" w:rsidRDefault="00553A57" w:rsidP="003F09BC">
      <w:pPr>
        <w:widowControl w:val="0"/>
        <w:autoSpaceDE w:val="0"/>
        <w:autoSpaceDN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P48"/>
      <w:bookmarkEnd w:id="4"/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</w:t>
      </w:r>
      <w:r w:rsidR="00B85C7C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 проект регламента на</w:t>
      </w: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 антикоррупционной экспертизы </w:t>
      </w:r>
      <w:r w:rsidR="00B85C7C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порядке, </w:t>
      </w:r>
      <w:r w:rsidR="00450FC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предусмотренном</w:t>
      </w:r>
      <w:r w:rsidR="00B85C7C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муниципальным</w:t>
      </w:r>
      <w:r w:rsidR="00450FC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85C7C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правовым</w:t>
      </w:r>
      <w:r w:rsidR="00450FC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85C7C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</w:t>
      </w:r>
      <w:r w:rsidR="00450FC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 Чугуевского муниципального округа</w:t>
      </w: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98B1591" w14:textId="1D5321CF" w:rsidR="001C69D0" w:rsidRPr="008D61FD" w:rsidRDefault="004E6395" w:rsidP="003F09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</w:t>
      </w:r>
      <w:r w:rsidRPr="008D61FD">
        <w:rPr>
          <w:rFonts w:ascii="Times New Roman" w:hAnsi="Times New Roman" w:cs="Times New Roman"/>
          <w:sz w:val="26"/>
          <w:szCs w:val="26"/>
        </w:rPr>
        <w:t>обеспечивает учет замечаний и предложений, поступивших в результате проведения</w:t>
      </w:r>
      <w:r w:rsidR="0081663B" w:rsidRPr="008D61FD">
        <w:rPr>
          <w:rFonts w:ascii="Times New Roman" w:hAnsi="Times New Roman" w:cs="Times New Roman"/>
          <w:sz w:val="26"/>
          <w:szCs w:val="26"/>
        </w:rPr>
        <w:t xml:space="preserve"> антикоррупционной и независимой </w:t>
      </w:r>
      <w:r w:rsidRPr="008D61FD">
        <w:rPr>
          <w:rFonts w:ascii="Times New Roman" w:hAnsi="Times New Roman" w:cs="Times New Roman"/>
          <w:sz w:val="26"/>
          <w:szCs w:val="26"/>
        </w:rPr>
        <w:t>экспертиз;</w:t>
      </w:r>
    </w:p>
    <w:p w14:paraId="03421727" w14:textId="482A43AE" w:rsidR="00553A57" w:rsidRPr="008D61FD" w:rsidRDefault="004E6395" w:rsidP="0080028E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после заключения антикоррупционной экспертизы, заключения независимой экспертизы (при наличии) 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нормативны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</w:t>
      </w:r>
      <w:r w:rsidR="00CE17B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утверждается административный регламент</w:t>
      </w:r>
      <w:r w:rsidR="00553A57" w:rsidRPr="00B827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97EF495" w14:textId="3A45F48B" w:rsidR="00553A57" w:rsidRPr="008D61FD" w:rsidRDefault="0081663B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553A57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Внесение изменений в административные регламенты осуществляется в порядке, установленном для разработки и утверждения административных регламентов. В случае, если изменения вносятся в раздел, касающийся общих положений (за исключением установления прав и обязанностей должностных лиц при осуществлении муниципального контроля, и лиц, в отношении которых осуществляются мероприятия по муниципальному контролю, подраздел, касающийся порядка информирования об осуществлении муниципального контроля</w:t>
      </w:r>
      <w:r w:rsidR="00875A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), </w:t>
      </w:r>
      <w:r w:rsidR="00553A57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независимая экспертиза проекта изменений в регламент не проводится.</w:t>
      </w:r>
    </w:p>
    <w:p w14:paraId="31970AE7" w14:textId="16B93C97" w:rsidR="00875A78" w:rsidRPr="00953F1B" w:rsidRDefault="0081663B" w:rsidP="00953F1B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</w:t>
      </w:r>
      <w:r w:rsidR="00553A57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875A78">
        <w:rPr>
          <w:rFonts w:ascii="Times New Roman" w:hAnsi="Times New Roman" w:cs="Times New Roman"/>
          <w:sz w:val="26"/>
          <w:szCs w:val="26"/>
        </w:rPr>
        <w:t>Внесение изменений в административные регламенты осуществляется в случае изменения законодательства Российской Федерации и Приморского края, муниципальных правовых актов Чугуевского муниципального округа, регулирующих осуществление муниципального контроля в соответствующей сфере деятельности, изменения структуры администрации Чугуевского муниципального округа.</w:t>
      </w:r>
    </w:p>
    <w:p w14:paraId="78037C16" w14:textId="5B56322A" w:rsidR="00553A57" w:rsidRDefault="0081663B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553A57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Административные регламенты подлежат опубликованию в порядке, установленном уставом </w:t>
      </w:r>
      <w:r w:rsidR="0001012B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Чугуевского муниципального </w:t>
      </w:r>
      <w:r w:rsidR="009B3E22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="00553A57"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B1FD585" w14:textId="77777777" w:rsidR="00953F1B" w:rsidRPr="008D61FD" w:rsidRDefault="00953F1B" w:rsidP="00267279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8BC62D6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14:paraId="2E28758C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2. Требования к административным регламентам осуществления</w:t>
      </w:r>
    </w:p>
    <w:p w14:paraId="6132527A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контроля</w:t>
      </w:r>
    </w:p>
    <w:p w14:paraId="6292EB42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58341E" w14:textId="164B526E" w:rsidR="00553A57" w:rsidRPr="008D61FD" w:rsidRDefault="00B31724" w:rsidP="003F09B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Наименования административных регламентов определяются с учетом формулировки, соответствующей редакции положения нормативного правового акта, которым предусмотрено осуществление муниципального контроля в соответствующих сферах деятельности.</w:t>
      </w:r>
    </w:p>
    <w:p w14:paraId="07D44762" w14:textId="07F099A3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2.2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. В административный регламент включаются следующие разделы:</w:t>
      </w:r>
    </w:p>
    <w:p w14:paraId="75C31DF7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общие положения; </w:t>
      </w:r>
    </w:p>
    <w:p w14:paraId="596182BE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требования к порядку осуществления муниципального контроля;</w:t>
      </w:r>
    </w:p>
    <w:p w14:paraId="0CE1902A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14:paraId="44644644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порядок и формы контроля за осуществлением муниципального контроля;</w:t>
      </w:r>
    </w:p>
    <w:p w14:paraId="55E88295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д) досудебный (внесудебный) порядок обжалования решений и действий (бездействия) органа местного самоуправления, осуществляющего муниципальный контроль, а также его должностных лиц.</w:t>
      </w:r>
    </w:p>
    <w:p w14:paraId="53E66CD6" w14:textId="1D66417B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2.3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. Раздел, касающийся общих положений, состоит из следующих подразделов:</w:t>
      </w:r>
    </w:p>
    <w:p w14:paraId="49EA3E5C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наименование функции;</w:t>
      </w:r>
    </w:p>
    <w:p w14:paraId="3A67297D" w14:textId="60DD9963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наименование </w:t>
      </w:r>
      <w:r w:rsidR="00883BD5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 местного самоуправления, осуществляющего муниципальный контроль</w:t>
      </w:r>
      <w:r w:rsidR="000868DD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2AF60A0" w14:textId="78A272B0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нормативные правовые акты, регулирующие осуществление муниципального контроля. Перечень таких нормативно правовых актов (с указанием их реквизитов и источников официального опубликования) подлежит обязательному размещению на официальном сайте </w:t>
      </w:r>
      <w:r w:rsidR="005645A3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сети «Интернет»</w:t>
      </w:r>
      <w:r w:rsidR="000868DD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D1AA727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актов, регулирующих осуществление муниципального контроля.</w:t>
      </w:r>
    </w:p>
    <w:p w14:paraId="428B5284" w14:textId="46FFFCEA" w:rsidR="00553A57" w:rsidRPr="008D61FD" w:rsidRDefault="00883BD5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09B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25C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Отраслевой орган</w:t>
      </w:r>
      <w:r w:rsidR="00553A57" w:rsidRPr="00522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61FD" w:rsidRPr="005225C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размещение и актуализацию перечня нормативных правовых актов, регулирующих осуществление муниципального контроля, на официальном сайте </w:t>
      </w:r>
      <w:r w:rsid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«Интернет»;</w:t>
      </w:r>
    </w:p>
    <w:p w14:paraId="75E97980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предмет муниципального контроля;</w:t>
      </w:r>
    </w:p>
    <w:p w14:paraId="18E724C1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д) права и обязанности должностных лиц при осуществлении муниципального контроля;</w:t>
      </w:r>
    </w:p>
    <w:p w14:paraId="7679C053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е) права и обязанности лиц, в отношении которых осуществляются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мероприятия по муниципальному контролю;</w:t>
      </w:r>
    </w:p>
    <w:p w14:paraId="37D4238B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ж) описание результата осуществления муниципального контроля.</w:t>
      </w:r>
    </w:p>
    <w:p w14:paraId="60645AD8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з) 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проверки.</w:t>
      </w:r>
    </w:p>
    <w:p w14:paraId="04FDF806" w14:textId="47A61337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подразделе, касающемся прав и обязанностей должностных лиц при осуществлении муниципального контроля, закрепляются:</w:t>
      </w:r>
    </w:p>
    <w:p w14:paraId="1E20B2B5" w14:textId="6DAA3D2B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обязанность 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иных органов местного самоуправления либо подведомственных органам местного самоуправления организаций, в распоряжении которых находятся эти документы и (или) информация, утвержденный распоряжением Правительства Российской Федерации от 19 апреля 2016 г. № 724-р (далее - межведомственный перечень),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документы; </w:t>
      </w:r>
    </w:p>
    <w:p w14:paraId="677489E4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запрет требовать от юридического лица, индивидуального предпринимателя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межведомственный перечень;</w:t>
      </w:r>
    </w:p>
    <w:p w14:paraId="7CDADC3F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в) обязанность должностного лица органов местного самоуправления, исполняющих муниципальный контроль, 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информационного взаимодействия.</w:t>
      </w:r>
    </w:p>
    <w:p w14:paraId="734056B8" w14:textId="7526899C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2.5.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подразделе, касающемся прав и обязанностей лиц, в отношении которых осуществляются мероприятия по муниципальному контролю, закрепляются:</w:t>
      </w:r>
    </w:p>
    <w:p w14:paraId="064BB82C" w14:textId="36F97D61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право по собственной инициативе представить документы и (или) информацию, которые находятся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перечень;</w:t>
      </w:r>
    </w:p>
    <w:p w14:paraId="21E5360B" w14:textId="1C4BB54D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право знакомиться с документами и (или) информацией, полученными органом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организаций, в распоряжении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которых находятся эти документы и (или) информация, включенные в межведомственный перечень.</w:t>
      </w:r>
    </w:p>
    <w:p w14:paraId="71571777" w14:textId="00883323" w:rsidR="00553A57" w:rsidRPr="008D61FD" w:rsidRDefault="00B31724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2.6.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Подраздел, касающийся исчерпывающих перечней документов и (или) информации, необходимых для осуществления муниципального контроля и достижения целей и задач проведения проверки, включает:</w:t>
      </w:r>
    </w:p>
    <w:p w14:paraId="352C1768" w14:textId="074EA810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исчерпывающий перечень документов и (или) информации, </w:t>
      </w:r>
      <w:proofErr w:type="spellStart"/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истребуемых</w:t>
      </w:r>
      <w:proofErr w:type="spellEnd"/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ходе проверки лично у проверяемого юридического лица, индивидуального предпринимателя</w:t>
      </w:r>
      <w:r w:rsidR="00C94E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физического лица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78ACF43" w14:textId="77777777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организаций, в соответствии с межведомственным перечнем.</w:t>
      </w:r>
    </w:p>
    <w:p w14:paraId="233E3F6B" w14:textId="13F75B6A" w:rsidR="00553A57" w:rsidRPr="008D61FD" w:rsidRDefault="00B31724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2.7.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Раздел, касающийся требований к порядку осуществления муниципального контроля, состоит из следующих подразделов:</w:t>
      </w:r>
    </w:p>
    <w:p w14:paraId="2613ABF0" w14:textId="77777777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порядок информирования об исполнении функции;</w:t>
      </w:r>
    </w:p>
    <w:p w14:paraId="5BB7D547" w14:textId="77777777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сведения о размере платы за услуги организации (организаций), участвующей (участвующих) в исполнении муниципальной функции, взимаемой с лица, в отношении которого осуществляется муниципальный контроль (раздел включается в случае, если в осуществлении муниципального контроля участвуют иные организации);</w:t>
      </w:r>
    </w:p>
    <w:p w14:paraId="367DDC63" w14:textId="77777777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в) срок осуществления мероприятий муниципального контроля.</w:t>
      </w:r>
    </w:p>
    <w:p w14:paraId="157C8268" w14:textId="06824389" w:rsidR="00553A57" w:rsidRPr="008D61FD" w:rsidRDefault="00B31724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2.8.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подразделе, касающемся порядка информирования об осуществлении муниципального контроля, указываются следующие сведения:</w:t>
      </w:r>
    </w:p>
    <w:p w14:paraId="64A38B59" w14:textId="77777777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порядок получения информации заинтересованными лицами по вопросам исполнения муниципальной функции, сведений о ходе исполнения муниципальной функции;</w:t>
      </w:r>
    </w:p>
    <w:p w14:paraId="7125BEAE" w14:textId="5AE2C5FF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порядок, форма, место размещения справочной информации на стендах в местах нахождения </w:t>
      </w:r>
      <w:r w:rsidR="00302FE3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отраслевого органа администрации.</w:t>
      </w:r>
      <w:r w:rsidRPr="008D61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501101E3" w14:textId="77777777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К справочной информации относится:</w:t>
      </w:r>
    </w:p>
    <w:p w14:paraId="378231DD" w14:textId="53B6532E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местах нахождения и графике работы </w:t>
      </w:r>
      <w:r w:rsidR="00302F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Чугуевского муниципального округа и ее отраслевых органов.  </w:t>
      </w:r>
    </w:p>
    <w:p w14:paraId="18BFC14E" w14:textId="49AB86CD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справочные телефоны </w:t>
      </w:r>
      <w:r w:rsidR="00302FE3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округа и ее отраслевых органов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номер телефона-автоинформатора (при наличии);</w:t>
      </w:r>
    </w:p>
    <w:p w14:paraId="0F6794E5" w14:textId="376B38BD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официальн</w:t>
      </w:r>
      <w:r w:rsidR="00A40199"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сайт</w:t>
      </w:r>
      <w:r w:rsidR="00A40199"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0199"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округа</w:t>
      </w:r>
      <w:r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адреса электронной почты</w:t>
      </w:r>
      <w:r w:rsidR="0031075C"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2FE3"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ее отраслевых органов</w:t>
      </w:r>
      <w:r w:rsidRPr="000C7B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13C7DA94" w14:textId="4D157ECC" w:rsidR="00553A57" w:rsidRPr="008D61FD" w:rsidRDefault="00553A57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Справочная информация не приводится в тексте регламента и подлежит обязательному размещению на официальном 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сайт</w:t>
      </w:r>
      <w:r w:rsidR="00302FE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округа. </w:t>
      </w:r>
      <w:r w:rsidR="00A40199" w:rsidRPr="00A83EB9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Отраслевой орган</w:t>
      </w:r>
      <w:r w:rsidR="00C43D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обеспечива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размещение и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актуализацию справочной информации 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</w:t>
      </w:r>
      <w:r w:rsidR="00302FE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сайт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Чугуевского муниципального </w:t>
      </w:r>
      <w:r w:rsidR="00C43D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округа </w:t>
      </w:r>
      <w:r w:rsidR="00A40199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разделе «Контрольно-надзорная деятельность».</w:t>
      </w:r>
    </w:p>
    <w:p w14:paraId="5F293601" w14:textId="70EEA42E" w:rsidR="00553A57" w:rsidRPr="008D61FD" w:rsidRDefault="00B31724" w:rsidP="00267279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2.9.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подразделе, касающемся срока исполнения мероприятий по осуществлению муниципального контроля, указывается общий срок исполнения мероприятий по осуществлению муниципального контроля.</w:t>
      </w:r>
    </w:p>
    <w:p w14:paraId="78888FCF" w14:textId="77777777" w:rsidR="0031075C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2.10.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осуществлении муниципального контроля, имеющих конечный результат и выделяемых в рамках осуществления муниципального контроля. </w:t>
      </w:r>
    </w:p>
    <w:p w14:paraId="4B099F67" w14:textId="1B71D1C1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начале указанного раздела приводится исчерпывающий перечень административных процедур, содержащихся в данном разделе.</w:t>
      </w:r>
    </w:p>
    <w:p w14:paraId="4B35007E" w14:textId="538C19B4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2.11.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Описание каждой административной процедуры содержит следующие обязательные элементы:</w:t>
      </w:r>
    </w:p>
    <w:p w14:paraId="4B60C5F4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основания для начала административной процедуры.</w:t>
      </w:r>
    </w:p>
    <w:p w14:paraId="5A96F5DC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14:paraId="6C62D90D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осуществление муниципального контроля, содержат указание на конкретную должность, она указывается в тексте регламента;</w:t>
      </w:r>
    </w:p>
    <w:p w14:paraId="272DC9A6" w14:textId="4FA573AE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условия, порядок и срок приостановления осуществления муниципального </w:t>
      </w:r>
      <w:r w:rsidR="001E140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в случае, если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возможность приостановления предусмотрена </w:t>
      </w:r>
      <w:r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нормативными правовыми актами Российской Федерации и нормативными правовыми актами </w:t>
      </w:r>
      <w:r w:rsidR="00A40199"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Приморского края</w:t>
      </w:r>
      <w:r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29DBDF2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д) критерии принятия решений;</w:t>
      </w:r>
    </w:p>
    <w:p w14:paraId="188CC22F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е) результат административного действия и порядок передачи результата, который может совпадать с основанием для начала выполнения следующей административной процедурой;</w:t>
      </w:r>
    </w:p>
    <w:p w14:paraId="6B0253AC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ж) способ фиксации результата,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14:paraId="5350DC14" w14:textId="4595F2F7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2.12.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Раздел, касающийся порядка и формы контроля за </w:t>
      </w:r>
      <w:r w:rsidR="00775411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осуществлением муниципального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контроля, состоит из следующих подразделов:</w:t>
      </w:r>
    </w:p>
    <w:p w14:paraId="6017C900" w14:textId="2CD958D6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порядок осуществления текущего контроля за соблюдением и исполнением должностными лицами </w:t>
      </w:r>
      <w:r w:rsid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округа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положений регламента и иных нормативных правовых актов,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устанавливающих требования к осуществлению муниципального контроля, а также за принятием ими решений;</w:t>
      </w:r>
    </w:p>
    <w:p w14:paraId="0B86E7C2" w14:textId="7FFAC4F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порядок и периодичность осуществления плановых и внеплановых проверок полноты и качества осуществления муниципального контроля, в том числе порядок и формы контроля за полнотой и качеством осуществления муниципального контроля;</w:t>
      </w:r>
    </w:p>
    <w:p w14:paraId="5175C063" w14:textId="40CF6288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ответственность должностных </w:t>
      </w:r>
      <w:r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 </w:t>
      </w:r>
      <w:r w:rsidR="00400F54"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</w:t>
      </w:r>
      <w:r w:rsid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400F54"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округа</w:t>
      </w:r>
      <w:r w:rsidR="00C51D30" w:rsidRP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51D30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решения и действия (бездействие), принимаемые (осуществляемые) ими в ходе осуществления муниципального контроля;</w:t>
      </w:r>
    </w:p>
    <w:p w14:paraId="2D6277AC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положения, характеризующие требования к порядку и формам контроля за исполнением муниципальной функции, в том числе со стороны граждан, их объединений и организаций.</w:t>
      </w:r>
    </w:p>
    <w:p w14:paraId="3595D5EE" w14:textId="5444411F" w:rsidR="00553A57" w:rsidRPr="008D61FD" w:rsidRDefault="00B31724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2.13.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разделе, касающемся досудебного (внесудебного) порядка обжалования решений и действий (бездействия) </w:t>
      </w:r>
      <w:r w:rsidR="00400F5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округа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</w:t>
      </w:r>
      <w:r w:rsidR="001E140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 w:rsidR="00553A57"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должностных лиц, состоит из следующих подразделов:</w:t>
      </w:r>
    </w:p>
    <w:p w14:paraId="503CDA23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информация для заинтересованных лиц об их праве на досудебное (внесудебное) обжалование действий (бездействия) и (или) решений, принятых (осуществляемых) в ходе осуществления муниципального контроля (далее-жалоба);</w:t>
      </w:r>
    </w:p>
    <w:p w14:paraId="49893FEA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предмет досудебного (внесудебного) обжалования;</w:t>
      </w:r>
    </w:p>
    <w:p w14:paraId="3165CDA0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в) исчерпывающий перечень оснований для приостановления рассмотрения жалобы и случаев, в которых ответ на жалобу не дается;</w:t>
      </w:r>
    </w:p>
    <w:p w14:paraId="298E2FE5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г) основания для начала процедуры досудебного (внесудебного) обжалования;</w:t>
      </w:r>
    </w:p>
    <w:p w14:paraId="4ED02395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д) права заинтересованных лиц на получение информации и документов, необходимых для обоснования и рассмотрения жалобы;</w:t>
      </w:r>
    </w:p>
    <w:p w14:paraId="21F1D83B" w14:textId="17B4BE22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е) органы и уполномоченные на рассмотрение жалобы должностные лица, которым может быть направлена жалоба заявителя в досудебном (внесудебном) порядке;</w:t>
      </w:r>
    </w:p>
    <w:p w14:paraId="560125C0" w14:textId="77777777" w:rsidR="00553A57" w:rsidRPr="008D61FD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ж) сроки рассмотрения жалобы;</w:t>
      </w:r>
    </w:p>
    <w:p w14:paraId="05121A2F" w14:textId="45DD9ABB" w:rsidR="00553A57" w:rsidRDefault="00553A57" w:rsidP="003F09BC">
      <w:pPr>
        <w:widowControl w:val="0"/>
        <w:autoSpaceDE w:val="0"/>
        <w:autoSpaceDN w:val="0"/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61FD">
        <w:rPr>
          <w:rFonts w:ascii="Times New Roman" w:eastAsia="Times New Roman" w:hAnsi="Times New Roman" w:cs="Times New Roman"/>
          <w:sz w:val="26"/>
          <w:szCs w:val="26"/>
          <w:lang w:eastAsia="ru-RU"/>
        </w:rPr>
        <w:t>з) результат досудебного (внесудебного) обжалования применительно к каждой процедуре либо инстанции обжалования.</w:t>
      </w:r>
    </w:p>
    <w:p w14:paraId="6185BFB7" w14:textId="77777777" w:rsidR="00EC1F01" w:rsidRPr="008D61FD" w:rsidRDefault="00EC1F01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7D4BEE" w14:textId="77777777" w:rsidR="00EC1F01" w:rsidRDefault="00EC1F01" w:rsidP="00EC1F01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5211E" w:rsidRPr="00E52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21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независимой экспертизы проектов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28331FA" w14:textId="5F02EE50" w:rsidR="00553A57" w:rsidRPr="00E5211E" w:rsidRDefault="00EC1F01" w:rsidP="00EC1F01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административных </w:t>
      </w:r>
      <w:r w:rsidR="00E521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регламентов</w:t>
      </w:r>
    </w:p>
    <w:p w14:paraId="01C218AC" w14:textId="77777777" w:rsidR="00EC1F01" w:rsidRDefault="00EC1F01" w:rsidP="00E52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357C224" w14:textId="0A28EBBF" w:rsidR="00E5211E" w:rsidRDefault="00EC1F01" w:rsidP="003F09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="00E5211E">
        <w:rPr>
          <w:rFonts w:ascii="Times New Roman" w:hAnsi="Times New Roman" w:cs="Times New Roman"/>
          <w:sz w:val="26"/>
          <w:szCs w:val="26"/>
        </w:rPr>
        <w:t>. Проекты регламентов подлежат независимой экспертизе.</w:t>
      </w:r>
    </w:p>
    <w:p w14:paraId="18BFC50F" w14:textId="5BE77817" w:rsidR="00E5211E" w:rsidRDefault="00EC1F01" w:rsidP="003F09BC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="00E5211E">
        <w:rPr>
          <w:rFonts w:ascii="Times New Roman" w:hAnsi="Times New Roman" w:cs="Times New Roman"/>
          <w:sz w:val="26"/>
          <w:szCs w:val="26"/>
        </w:rPr>
        <w:t xml:space="preserve">. Предметом независимой экспертизы проекта регламента (далее - независимая экспертиза) является оценка возможного положительного эффекта, а </w:t>
      </w:r>
      <w:r w:rsidR="00E5211E">
        <w:rPr>
          <w:rFonts w:ascii="Times New Roman" w:hAnsi="Times New Roman" w:cs="Times New Roman"/>
          <w:sz w:val="26"/>
          <w:szCs w:val="26"/>
        </w:rPr>
        <w:lastRenderedPageBreak/>
        <w:t xml:space="preserve">также возможных негативных последствий реализации положений проекта </w:t>
      </w:r>
      <w:r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="00E5211E">
        <w:rPr>
          <w:rFonts w:ascii="Times New Roman" w:hAnsi="Times New Roman" w:cs="Times New Roman"/>
          <w:sz w:val="26"/>
          <w:szCs w:val="26"/>
        </w:rPr>
        <w:t>регламента для граждан и организаций.</w:t>
      </w:r>
    </w:p>
    <w:p w14:paraId="0FF78C18" w14:textId="77777777" w:rsidR="00E5211E" w:rsidRDefault="00E5211E" w:rsidP="003F09BC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регламента, а также организациями, находящимися в ведении органа, являющегося разработчиком регламента.</w:t>
      </w:r>
    </w:p>
    <w:p w14:paraId="26C63EAD" w14:textId="18500679" w:rsidR="00E5211E" w:rsidRDefault="00E5211E" w:rsidP="003F09BC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Независимая экспертиза проекта регламента проводится во время его размещения в сети </w:t>
      </w:r>
      <w:r w:rsidR="00EC1F0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Интернет</w:t>
      </w:r>
      <w:r w:rsidR="00EC1F0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="00DC2C90">
        <w:rPr>
          <w:rFonts w:ascii="Times New Roman" w:hAnsi="Times New Roman" w:cs="Times New Roman"/>
          <w:sz w:val="26"/>
          <w:szCs w:val="26"/>
        </w:rPr>
        <w:t xml:space="preserve">подпунктом «а» пункта 1.6 </w:t>
      </w:r>
      <w:r>
        <w:rPr>
          <w:rFonts w:ascii="Times New Roman" w:hAnsi="Times New Roman" w:cs="Times New Roman"/>
          <w:sz w:val="26"/>
          <w:szCs w:val="26"/>
        </w:rPr>
        <w:t>настоящ</w:t>
      </w:r>
      <w:r w:rsidR="00DC2C90">
        <w:rPr>
          <w:rFonts w:ascii="Times New Roman" w:hAnsi="Times New Roman" w:cs="Times New Roman"/>
          <w:sz w:val="26"/>
          <w:szCs w:val="26"/>
        </w:rPr>
        <w:t>его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="00DC2C90">
        <w:rPr>
          <w:rFonts w:ascii="Times New Roman" w:hAnsi="Times New Roman" w:cs="Times New Roman"/>
          <w:sz w:val="26"/>
          <w:szCs w:val="26"/>
        </w:rPr>
        <w:t>орядка</w:t>
      </w:r>
      <w:r>
        <w:rPr>
          <w:rFonts w:ascii="Times New Roman" w:hAnsi="Times New Roman" w:cs="Times New Roman"/>
          <w:sz w:val="26"/>
          <w:szCs w:val="26"/>
        </w:rPr>
        <w:t xml:space="preserve"> с указанием дат начала и окончания приема заключений по результатам независимой экспертизы.</w:t>
      </w:r>
    </w:p>
    <w:p w14:paraId="44E91D55" w14:textId="1B1A213B" w:rsidR="00E5211E" w:rsidRDefault="00E5211E" w:rsidP="003F09BC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результатам независимой экспертизы составляется заключение, которое направляется в орган, являющийся разработчиком регламента. </w:t>
      </w:r>
      <w:r w:rsidR="00DC2C90">
        <w:rPr>
          <w:rFonts w:ascii="Times New Roman" w:hAnsi="Times New Roman" w:cs="Times New Roman"/>
          <w:sz w:val="26"/>
          <w:szCs w:val="26"/>
        </w:rPr>
        <w:t>Отраслевой орган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, являющийся разработчиком </w:t>
      </w:r>
      <w:r w:rsidR="00DC2C90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>
        <w:rPr>
          <w:rFonts w:ascii="Times New Roman" w:hAnsi="Times New Roman" w:cs="Times New Roman"/>
          <w:sz w:val="26"/>
          <w:szCs w:val="26"/>
        </w:rPr>
        <w:t>регламента,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14:paraId="784DA850" w14:textId="53ED05AF" w:rsidR="003F09BC" w:rsidRPr="003F09BC" w:rsidRDefault="00EC1F01" w:rsidP="003F09B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09BC">
        <w:rPr>
          <w:rFonts w:ascii="Times New Roman" w:hAnsi="Times New Roman" w:cs="Times New Roman"/>
          <w:sz w:val="26"/>
          <w:szCs w:val="26"/>
        </w:rPr>
        <w:t>3.3</w:t>
      </w:r>
      <w:r w:rsidR="00E5211E" w:rsidRPr="003F09BC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E5211E" w:rsidRPr="003F09BC">
        <w:rPr>
          <w:rFonts w:ascii="Times New Roman" w:hAnsi="Times New Roman" w:cs="Times New Roman"/>
          <w:sz w:val="26"/>
          <w:szCs w:val="26"/>
        </w:rPr>
        <w:t>Непоступление</w:t>
      </w:r>
      <w:proofErr w:type="spellEnd"/>
      <w:r w:rsidR="00E5211E" w:rsidRPr="003F09BC">
        <w:rPr>
          <w:rFonts w:ascii="Times New Roman" w:hAnsi="Times New Roman" w:cs="Times New Roman"/>
          <w:sz w:val="26"/>
          <w:szCs w:val="26"/>
        </w:rPr>
        <w:t xml:space="preserve"> заключения независимой экспертизы в</w:t>
      </w:r>
      <w:r w:rsidR="00DC2C90" w:rsidRPr="003F09BC">
        <w:rPr>
          <w:rFonts w:ascii="Times New Roman" w:hAnsi="Times New Roman" w:cs="Times New Roman"/>
          <w:sz w:val="26"/>
          <w:szCs w:val="26"/>
        </w:rPr>
        <w:t xml:space="preserve"> отраслевой</w:t>
      </w:r>
      <w:r w:rsidR="00E5211E" w:rsidRPr="003F09BC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DC2C90" w:rsidRPr="003F09BC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E5211E" w:rsidRPr="003F09BC">
        <w:rPr>
          <w:rFonts w:ascii="Times New Roman" w:hAnsi="Times New Roman" w:cs="Times New Roman"/>
          <w:sz w:val="26"/>
          <w:szCs w:val="26"/>
        </w:rPr>
        <w:t>, являющийся разработчиком регламента, в срок, отведенный для проведения независимой экспертизы, не является препятствием для</w:t>
      </w:r>
      <w:r w:rsidR="003F09BC" w:rsidRPr="003F09BC">
        <w:rPr>
          <w:rFonts w:ascii="Times New Roman" w:hAnsi="Times New Roman" w:cs="Times New Roman"/>
          <w:sz w:val="26"/>
          <w:szCs w:val="26"/>
        </w:rPr>
        <w:t xml:space="preserve"> утверждения административного регламента осуществления муниципального контроля.</w:t>
      </w:r>
    </w:p>
    <w:p w14:paraId="563F0FD4" w14:textId="77777777" w:rsidR="003F09BC" w:rsidRPr="003F09BC" w:rsidRDefault="003F09BC" w:rsidP="003F09B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4264B3A" w14:textId="77777777" w:rsidR="00E5211E" w:rsidRDefault="00E5211E" w:rsidP="00E52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C20C377" w14:textId="77777777" w:rsidR="00E5211E" w:rsidRDefault="00E5211E" w:rsidP="00E52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FF78C70" w14:textId="77777777" w:rsidR="00E5211E" w:rsidRDefault="00E5211E" w:rsidP="00E52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E210071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1AA080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8C4A34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07A8E6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E74AA2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2702D7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A4D1B7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0E2AA1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863176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2466F1" w14:textId="77777777" w:rsidR="00553A57" w:rsidRPr="008D61FD" w:rsidRDefault="00553A57" w:rsidP="00553A5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D0AF45" w14:textId="77777777" w:rsidR="00553A57" w:rsidRPr="008D61FD" w:rsidRDefault="00553A57" w:rsidP="00553A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13348A" w14:textId="77777777" w:rsidR="00B23B46" w:rsidRPr="00B23B46" w:rsidRDefault="00B23B46" w:rsidP="00B23B4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sectPr w:rsidR="00B23B46" w:rsidRPr="00B23B46" w:rsidSect="00BA5BB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29"/>
    <w:rsid w:val="0001012B"/>
    <w:rsid w:val="000220BB"/>
    <w:rsid w:val="00043C92"/>
    <w:rsid w:val="000868DD"/>
    <w:rsid w:val="000C7B41"/>
    <w:rsid w:val="000D35E6"/>
    <w:rsid w:val="000F7C80"/>
    <w:rsid w:val="001177C0"/>
    <w:rsid w:val="00141700"/>
    <w:rsid w:val="001734A2"/>
    <w:rsid w:val="001A6EE7"/>
    <w:rsid w:val="001C69D0"/>
    <w:rsid w:val="001E1407"/>
    <w:rsid w:val="00227DA8"/>
    <w:rsid w:val="002550F9"/>
    <w:rsid w:val="00267279"/>
    <w:rsid w:val="002B1991"/>
    <w:rsid w:val="002B47E1"/>
    <w:rsid w:val="002D5716"/>
    <w:rsid w:val="00302FE3"/>
    <w:rsid w:val="0031075C"/>
    <w:rsid w:val="003B4C7C"/>
    <w:rsid w:val="003F07AD"/>
    <w:rsid w:val="003F09BC"/>
    <w:rsid w:val="00400F54"/>
    <w:rsid w:val="00412CD3"/>
    <w:rsid w:val="00415944"/>
    <w:rsid w:val="00450FC7"/>
    <w:rsid w:val="004E6395"/>
    <w:rsid w:val="005070A9"/>
    <w:rsid w:val="005225C2"/>
    <w:rsid w:val="005401D8"/>
    <w:rsid w:val="005474BB"/>
    <w:rsid w:val="00553A57"/>
    <w:rsid w:val="005645A3"/>
    <w:rsid w:val="0063556D"/>
    <w:rsid w:val="006656C1"/>
    <w:rsid w:val="00692F21"/>
    <w:rsid w:val="00697264"/>
    <w:rsid w:val="006A5007"/>
    <w:rsid w:val="00775411"/>
    <w:rsid w:val="00782125"/>
    <w:rsid w:val="0080028E"/>
    <w:rsid w:val="0081663B"/>
    <w:rsid w:val="0084482B"/>
    <w:rsid w:val="00875A78"/>
    <w:rsid w:val="00883BD5"/>
    <w:rsid w:val="00885DA8"/>
    <w:rsid w:val="008D61FD"/>
    <w:rsid w:val="00953F1B"/>
    <w:rsid w:val="009778AE"/>
    <w:rsid w:val="009B3E22"/>
    <w:rsid w:val="00A01EEF"/>
    <w:rsid w:val="00A40199"/>
    <w:rsid w:val="00A66272"/>
    <w:rsid w:val="00A83EB9"/>
    <w:rsid w:val="00AA0642"/>
    <w:rsid w:val="00AA7B94"/>
    <w:rsid w:val="00AF571F"/>
    <w:rsid w:val="00B23B46"/>
    <w:rsid w:val="00B30E90"/>
    <w:rsid w:val="00B31724"/>
    <w:rsid w:val="00B37329"/>
    <w:rsid w:val="00B526B9"/>
    <w:rsid w:val="00B80731"/>
    <w:rsid w:val="00B827F8"/>
    <w:rsid w:val="00B85C7C"/>
    <w:rsid w:val="00BA5BB0"/>
    <w:rsid w:val="00BF792F"/>
    <w:rsid w:val="00C03E52"/>
    <w:rsid w:val="00C077E3"/>
    <w:rsid w:val="00C239A7"/>
    <w:rsid w:val="00C43D6F"/>
    <w:rsid w:val="00C51D30"/>
    <w:rsid w:val="00C6159A"/>
    <w:rsid w:val="00C94E32"/>
    <w:rsid w:val="00CD5750"/>
    <w:rsid w:val="00CD65F6"/>
    <w:rsid w:val="00CE17B7"/>
    <w:rsid w:val="00D55A20"/>
    <w:rsid w:val="00D94B57"/>
    <w:rsid w:val="00DA1C22"/>
    <w:rsid w:val="00DB38E6"/>
    <w:rsid w:val="00DC2C90"/>
    <w:rsid w:val="00E33A0E"/>
    <w:rsid w:val="00E5211E"/>
    <w:rsid w:val="00E83955"/>
    <w:rsid w:val="00EC1F01"/>
    <w:rsid w:val="00F32D07"/>
    <w:rsid w:val="00F60A0A"/>
    <w:rsid w:val="00FB66AA"/>
    <w:rsid w:val="00FC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D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B23B46"/>
  </w:style>
  <w:style w:type="paragraph" w:styleId="2">
    <w:name w:val="Body Text Indent 2"/>
    <w:basedOn w:val="a"/>
    <w:link w:val="20"/>
    <w:rsid w:val="00B23B46"/>
    <w:pPr>
      <w:spacing w:after="0" w:line="240" w:lineRule="auto"/>
      <w:ind w:firstLine="720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23B46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rsid w:val="00B23B46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B23B4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semiHidden/>
    <w:rsid w:val="00B23B46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B23B46"/>
    <w:rPr>
      <w:rFonts w:ascii="Tahoma" w:eastAsia="Calibri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B23B46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Emphasis"/>
    <w:qFormat/>
    <w:rsid w:val="00B23B46"/>
    <w:rPr>
      <w:rFonts w:cs="Times New Roman"/>
      <w:i/>
    </w:rPr>
  </w:style>
  <w:style w:type="paragraph" w:customStyle="1" w:styleId="ConsPlusNormal">
    <w:name w:val="ConsPlusNormal"/>
    <w:rsid w:val="00B23B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Page">
    <w:name w:val="ConsPlusTitlePage"/>
    <w:rsid w:val="00B23B46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B23B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8">
    <w:name w:val="Hyperlink"/>
    <w:rsid w:val="00B23B46"/>
    <w:rPr>
      <w:rFonts w:ascii="Times New Roman" w:hAnsi="Times New Roman" w:cs="Times New Roman"/>
      <w:color w:val="0000FF"/>
      <w:u w:val="single"/>
    </w:rPr>
  </w:style>
  <w:style w:type="paragraph" w:customStyle="1" w:styleId="ConsPlusNonformat">
    <w:name w:val="ConsPlusNonformat"/>
    <w:qFormat/>
    <w:rsid w:val="00B23B46"/>
    <w:pPr>
      <w:spacing w:after="0" w:line="240" w:lineRule="auto"/>
    </w:pPr>
    <w:rPr>
      <w:rFonts w:ascii="Courier New" w:eastAsia="Arial" w:hAnsi="Courier New" w:cs="Courier New"/>
      <w:color w:val="00000A"/>
      <w:kern w:val="2"/>
      <w:sz w:val="20"/>
      <w:szCs w:val="24"/>
      <w:lang w:eastAsia="zh-CN" w:bidi="hi-IN"/>
    </w:rPr>
  </w:style>
  <w:style w:type="paragraph" w:customStyle="1" w:styleId="a9">
    <w:name w:val="Содержимое таблицы"/>
    <w:basedOn w:val="a"/>
    <w:qFormat/>
    <w:rsid w:val="00B23B46"/>
    <w:pPr>
      <w:suppressLineNumbers/>
      <w:spacing w:after="0" w:line="240" w:lineRule="auto"/>
    </w:pPr>
    <w:rPr>
      <w:rFonts w:ascii="Liberation Serif" w:eastAsia="SimSun" w:hAnsi="Liberation Serif" w:cs="Lucida Sans"/>
      <w:color w:val="00000A"/>
      <w:kern w:val="2"/>
      <w:sz w:val="24"/>
      <w:szCs w:val="24"/>
      <w:lang w:eastAsia="zh-CN" w:bidi="hi-IN"/>
    </w:rPr>
  </w:style>
  <w:style w:type="paragraph" w:customStyle="1" w:styleId="aa">
    <w:name w:val="Знак Знак"/>
    <w:basedOn w:val="a"/>
    <w:rsid w:val="00B23B4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No Spacing"/>
    <w:qFormat/>
    <w:rsid w:val="00B23B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84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107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B23B46"/>
  </w:style>
  <w:style w:type="paragraph" w:styleId="2">
    <w:name w:val="Body Text Indent 2"/>
    <w:basedOn w:val="a"/>
    <w:link w:val="20"/>
    <w:rsid w:val="00B23B46"/>
    <w:pPr>
      <w:spacing w:after="0" w:line="240" w:lineRule="auto"/>
      <w:ind w:firstLine="720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23B46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rsid w:val="00B23B46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B23B4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semiHidden/>
    <w:rsid w:val="00B23B46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B23B46"/>
    <w:rPr>
      <w:rFonts w:ascii="Tahoma" w:eastAsia="Calibri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B23B46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Emphasis"/>
    <w:qFormat/>
    <w:rsid w:val="00B23B46"/>
    <w:rPr>
      <w:rFonts w:cs="Times New Roman"/>
      <w:i/>
    </w:rPr>
  </w:style>
  <w:style w:type="paragraph" w:customStyle="1" w:styleId="ConsPlusNormal">
    <w:name w:val="ConsPlusNormal"/>
    <w:rsid w:val="00B23B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Page">
    <w:name w:val="ConsPlusTitlePage"/>
    <w:rsid w:val="00B23B46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B23B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8">
    <w:name w:val="Hyperlink"/>
    <w:rsid w:val="00B23B46"/>
    <w:rPr>
      <w:rFonts w:ascii="Times New Roman" w:hAnsi="Times New Roman" w:cs="Times New Roman"/>
      <w:color w:val="0000FF"/>
      <w:u w:val="single"/>
    </w:rPr>
  </w:style>
  <w:style w:type="paragraph" w:customStyle="1" w:styleId="ConsPlusNonformat">
    <w:name w:val="ConsPlusNonformat"/>
    <w:qFormat/>
    <w:rsid w:val="00B23B46"/>
    <w:pPr>
      <w:spacing w:after="0" w:line="240" w:lineRule="auto"/>
    </w:pPr>
    <w:rPr>
      <w:rFonts w:ascii="Courier New" w:eastAsia="Arial" w:hAnsi="Courier New" w:cs="Courier New"/>
      <w:color w:val="00000A"/>
      <w:kern w:val="2"/>
      <w:sz w:val="20"/>
      <w:szCs w:val="24"/>
      <w:lang w:eastAsia="zh-CN" w:bidi="hi-IN"/>
    </w:rPr>
  </w:style>
  <w:style w:type="paragraph" w:customStyle="1" w:styleId="a9">
    <w:name w:val="Содержимое таблицы"/>
    <w:basedOn w:val="a"/>
    <w:qFormat/>
    <w:rsid w:val="00B23B46"/>
    <w:pPr>
      <w:suppressLineNumbers/>
      <w:spacing w:after="0" w:line="240" w:lineRule="auto"/>
    </w:pPr>
    <w:rPr>
      <w:rFonts w:ascii="Liberation Serif" w:eastAsia="SimSun" w:hAnsi="Liberation Serif" w:cs="Lucida Sans"/>
      <w:color w:val="00000A"/>
      <w:kern w:val="2"/>
      <w:sz w:val="24"/>
      <w:szCs w:val="24"/>
      <w:lang w:eastAsia="zh-CN" w:bidi="hi-IN"/>
    </w:rPr>
  </w:style>
  <w:style w:type="paragraph" w:customStyle="1" w:styleId="aa">
    <w:name w:val="Знак Знак"/>
    <w:basedOn w:val="a"/>
    <w:rsid w:val="00B23B4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No Spacing"/>
    <w:qFormat/>
    <w:rsid w:val="00B23B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84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10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3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89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78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87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94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05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37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38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500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020;n=41497;fld=134;dst=10001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2854</Words>
  <Characters>16269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cp:lastPrinted>2020-12-06T07:04:00Z</cp:lastPrinted>
  <dcterms:created xsi:type="dcterms:W3CDTF">2020-12-07T02:20:00Z</dcterms:created>
  <dcterms:modified xsi:type="dcterms:W3CDTF">2020-12-07T02:20:00Z</dcterms:modified>
</cp:coreProperties>
</file>