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B023E4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0DFB85E0" wp14:editId="3F22AB04">
            <wp:simplePos x="0" y="0"/>
            <wp:positionH relativeFrom="column">
              <wp:posOffset>2620010</wp:posOffset>
            </wp:positionH>
            <wp:positionV relativeFrom="paragraph">
              <wp:posOffset>-487680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5DA352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44F2AD3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AB6AC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DAEAC0A" w14:textId="77777777" w:rsidR="00C476A8" w:rsidRPr="00847A52" w:rsidRDefault="00C476A8" w:rsidP="00C476A8">
      <w:pPr>
        <w:tabs>
          <w:tab w:val="left" w:pos="0"/>
        </w:tabs>
      </w:pPr>
    </w:p>
    <w:p w14:paraId="310AE762" w14:textId="5455E8B8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A5B55E0" w14:textId="77777777" w:rsidR="008232DC" w:rsidRDefault="008232DC" w:rsidP="00C476A8">
      <w:pPr>
        <w:rPr>
          <w:sz w:val="26"/>
          <w:szCs w:val="26"/>
        </w:rPr>
      </w:pPr>
    </w:p>
    <w:p w14:paraId="185BAE4F" w14:textId="77777777" w:rsidR="00976CE4" w:rsidRDefault="00C709B4" w:rsidP="00C709B4">
      <w:pPr>
        <w:jc w:val="center"/>
        <w:rPr>
          <w:b/>
          <w:sz w:val="28"/>
          <w:szCs w:val="28"/>
        </w:rPr>
      </w:pPr>
      <w:r w:rsidRPr="00976CE4">
        <w:rPr>
          <w:b/>
          <w:sz w:val="28"/>
          <w:szCs w:val="28"/>
        </w:rPr>
        <w:t xml:space="preserve">Об утверждении </w:t>
      </w:r>
      <w:r w:rsidR="00847A52" w:rsidRPr="00976CE4">
        <w:rPr>
          <w:b/>
          <w:sz w:val="28"/>
          <w:szCs w:val="28"/>
        </w:rPr>
        <w:t xml:space="preserve">программы </w:t>
      </w:r>
      <w:r w:rsidRPr="00976CE4">
        <w:rPr>
          <w:b/>
          <w:sz w:val="28"/>
          <w:szCs w:val="28"/>
        </w:rPr>
        <w:t>(</w:t>
      </w:r>
      <w:r w:rsidR="00847A52" w:rsidRPr="00976CE4">
        <w:rPr>
          <w:b/>
          <w:sz w:val="28"/>
          <w:szCs w:val="28"/>
        </w:rPr>
        <w:t>прогнозного плана</w:t>
      </w:r>
      <w:r w:rsidRPr="00976CE4">
        <w:rPr>
          <w:b/>
          <w:sz w:val="28"/>
          <w:szCs w:val="28"/>
        </w:rPr>
        <w:t xml:space="preserve">) </w:t>
      </w:r>
    </w:p>
    <w:p w14:paraId="3BFEEC96" w14:textId="77777777" w:rsidR="00976CE4" w:rsidRDefault="00C709B4" w:rsidP="00C709B4">
      <w:pPr>
        <w:jc w:val="center"/>
        <w:rPr>
          <w:b/>
          <w:sz w:val="28"/>
          <w:szCs w:val="28"/>
        </w:rPr>
      </w:pPr>
      <w:r w:rsidRPr="00976CE4">
        <w:rPr>
          <w:b/>
          <w:sz w:val="28"/>
          <w:szCs w:val="28"/>
        </w:rPr>
        <w:t xml:space="preserve">приватизации муниципального имущества </w:t>
      </w:r>
    </w:p>
    <w:p w14:paraId="6CFA197C" w14:textId="103AD4B5" w:rsidR="00372368" w:rsidRPr="00976CE4" w:rsidRDefault="00C709B4" w:rsidP="00C709B4">
      <w:pPr>
        <w:jc w:val="center"/>
        <w:rPr>
          <w:b/>
          <w:sz w:val="28"/>
          <w:szCs w:val="28"/>
        </w:rPr>
      </w:pPr>
      <w:r w:rsidRPr="00976CE4">
        <w:rPr>
          <w:b/>
          <w:sz w:val="28"/>
          <w:szCs w:val="28"/>
        </w:rPr>
        <w:t xml:space="preserve">Чугуевского муниципального </w:t>
      </w:r>
      <w:r w:rsidR="007A3EBD" w:rsidRPr="00976CE4">
        <w:rPr>
          <w:b/>
          <w:sz w:val="28"/>
          <w:szCs w:val="28"/>
        </w:rPr>
        <w:t>округ</w:t>
      </w:r>
      <w:r w:rsidRPr="00976CE4">
        <w:rPr>
          <w:b/>
          <w:sz w:val="28"/>
          <w:szCs w:val="28"/>
        </w:rPr>
        <w:t>а на 202</w:t>
      </w:r>
      <w:r w:rsidR="00D4653C" w:rsidRPr="00976CE4">
        <w:rPr>
          <w:b/>
          <w:sz w:val="28"/>
          <w:szCs w:val="28"/>
        </w:rPr>
        <w:t>4</w:t>
      </w:r>
      <w:r w:rsidRPr="00976CE4">
        <w:rPr>
          <w:b/>
          <w:sz w:val="28"/>
          <w:szCs w:val="28"/>
        </w:rPr>
        <w:t xml:space="preserve"> год</w:t>
      </w:r>
    </w:p>
    <w:p w14:paraId="51B0A335" w14:textId="77777777" w:rsidR="00C709B4" w:rsidRPr="00372368" w:rsidRDefault="00C709B4" w:rsidP="00F23D3A">
      <w:pPr>
        <w:jc w:val="right"/>
        <w:rPr>
          <w:rFonts w:eastAsiaTheme="minorHAnsi"/>
          <w:sz w:val="26"/>
          <w:szCs w:val="26"/>
          <w:lang w:eastAsia="en-US"/>
        </w:rPr>
      </w:pPr>
    </w:p>
    <w:p w14:paraId="0071F728" w14:textId="77777777" w:rsidR="00372368" w:rsidRPr="00976CE4" w:rsidRDefault="00372368" w:rsidP="00F23D3A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976CE4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2F237746" w14:textId="6CF3E3EE" w:rsidR="00372368" w:rsidRPr="00976CE4" w:rsidRDefault="00976CE4" w:rsidP="0037236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976CE4">
        <w:rPr>
          <w:rFonts w:eastAsiaTheme="minorHAnsi"/>
          <w:b/>
          <w:lang w:eastAsia="en-US"/>
        </w:rPr>
        <w:t xml:space="preserve">«26» апреля </w:t>
      </w:r>
      <w:r w:rsidR="00EC471E" w:rsidRPr="00976CE4">
        <w:rPr>
          <w:rFonts w:eastAsiaTheme="minorHAnsi"/>
          <w:b/>
          <w:lang w:eastAsia="en-US"/>
        </w:rPr>
        <w:t>202</w:t>
      </w:r>
      <w:r w:rsidR="00D4653C" w:rsidRPr="00976CE4">
        <w:rPr>
          <w:rFonts w:eastAsiaTheme="minorHAnsi"/>
          <w:b/>
          <w:lang w:eastAsia="en-US"/>
        </w:rPr>
        <w:t>4</w:t>
      </w:r>
      <w:r w:rsidR="00372368" w:rsidRPr="00976CE4">
        <w:rPr>
          <w:rFonts w:eastAsiaTheme="minorHAnsi"/>
          <w:b/>
          <w:lang w:eastAsia="en-US"/>
        </w:rPr>
        <w:t xml:space="preserve"> года</w:t>
      </w:r>
    </w:p>
    <w:p w14:paraId="7EA385AE" w14:textId="77777777" w:rsidR="00C709B4" w:rsidRDefault="00C709B4" w:rsidP="00C709B4">
      <w:pPr>
        <w:pStyle w:val="2"/>
        <w:spacing w:line="360" w:lineRule="auto"/>
        <w:ind w:firstLine="709"/>
        <w:rPr>
          <w:sz w:val="26"/>
          <w:szCs w:val="26"/>
        </w:rPr>
      </w:pPr>
    </w:p>
    <w:p w14:paraId="253E149B" w14:textId="77777777" w:rsidR="00C476A8" w:rsidRPr="00847A52" w:rsidRDefault="00C476A8" w:rsidP="009D1B51">
      <w:pPr>
        <w:spacing w:line="360" w:lineRule="auto"/>
        <w:jc w:val="both"/>
        <w:rPr>
          <w:sz w:val="22"/>
          <w:szCs w:val="28"/>
        </w:rPr>
      </w:pPr>
    </w:p>
    <w:p w14:paraId="59A94B09" w14:textId="77777777" w:rsidR="00372368" w:rsidRPr="00976CE4" w:rsidRDefault="00372368" w:rsidP="00372368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976CE4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9D1B51" w:rsidRPr="00976CE4">
        <w:rPr>
          <w:rFonts w:eastAsiaTheme="minorHAnsi"/>
          <w:b/>
          <w:sz w:val="28"/>
          <w:szCs w:val="28"/>
          <w:lang w:eastAsia="en-US"/>
        </w:rPr>
        <w:t xml:space="preserve">1. </w:t>
      </w:r>
    </w:p>
    <w:p w14:paraId="4EB0721C" w14:textId="77777777" w:rsidR="003B0513" w:rsidRPr="00976CE4" w:rsidRDefault="00C709B4" w:rsidP="00DE66C3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</w:rPr>
      </w:pPr>
      <w:r w:rsidRPr="00976CE4">
        <w:rPr>
          <w:sz w:val="28"/>
          <w:szCs w:val="28"/>
        </w:rPr>
        <w:t xml:space="preserve">Утвердить </w:t>
      </w:r>
      <w:r w:rsidR="00847A52" w:rsidRPr="00976CE4">
        <w:rPr>
          <w:sz w:val="28"/>
          <w:szCs w:val="28"/>
        </w:rPr>
        <w:t xml:space="preserve">программу </w:t>
      </w:r>
      <w:r w:rsidRPr="00976CE4">
        <w:rPr>
          <w:sz w:val="28"/>
          <w:szCs w:val="28"/>
        </w:rPr>
        <w:t>(</w:t>
      </w:r>
      <w:r w:rsidR="00847A52" w:rsidRPr="00976CE4">
        <w:rPr>
          <w:sz w:val="28"/>
          <w:szCs w:val="28"/>
        </w:rPr>
        <w:t>прогнозный план</w:t>
      </w:r>
      <w:r w:rsidRPr="00976CE4">
        <w:rPr>
          <w:sz w:val="28"/>
          <w:szCs w:val="28"/>
        </w:rPr>
        <w:t>) приватизации муниципального имущества Чугуевского муниципального округа на 202</w:t>
      </w:r>
      <w:r w:rsidR="00D4653C" w:rsidRPr="00976CE4">
        <w:rPr>
          <w:sz w:val="28"/>
          <w:szCs w:val="28"/>
        </w:rPr>
        <w:t>4</w:t>
      </w:r>
      <w:r w:rsidRPr="00976CE4">
        <w:rPr>
          <w:sz w:val="28"/>
          <w:szCs w:val="28"/>
        </w:rPr>
        <w:t xml:space="preserve"> год</w:t>
      </w:r>
      <w:r w:rsidR="00DE66C3" w:rsidRPr="00976CE4">
        <w:rPr>
          <w:sz w:val="28"/>
          <w:szCs w:val="28"/>
        </w:rPr>
        <w:t xml:space="preserve"> (Приложение 1)</w:t>
      </w:r>
      <w:r w:rsidR="008232DC" w:rsidRPr="00976CE4">
        <w:rPr>
          <w:bCs/>
          <w:sz w:val="28"/>
          <w:szCs w:val="28"/>
        </w:rPr>
        <w:t>.</w:t>
      </w:r>
    </w:p>
    <w:p w14:paraId="62166DD8" w14:textId="451EB7C5" w:rsidR="00C709B4" w:rsidRPr="00976CE4" w:rsidRDefault="00C709B4" w:rsidP="00DE66C3">
      <w:pPr>
        <w:pStyle w:val="a7"/>
        <w:numPr>
          <w:ilvl w:val="1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976CE4">
        <w:rPr>
          <w:sz w:val="28"/>
          <w:szCs w:val="28"/>
        </w:rPr>
        <w:t>Утвердить прилагаемый перечень приватизируемого муниципального имущества Чугуевского муниципального округа на 202</w:t>
      </w:r>
      <w:r w:rsidR="00D4653C" w:rsidRPr="00976CE4">
        <w:rPr>
          <w:sz w:val="28"/>
          <w:szCs w:val="28"/>
        </w:rPr>
        <w:t>4</w:t>
      </w:r>
      <w:r w:rsidR="00050DEC">
        <w:rPr>
          <w:sz w:val="28"/>
          <w:szCs w:val="28"/>
        </w:rPr>
        <w:t xml:space="preserve"> </w:t>
      </w:r>
      <w:bookmarkStart w:id="0" w:name="_GoBack"/>
      <w:bookmarkEnd w:id="0"/>
      <w:r w:rsidRPr="00976CE4">
        <w:rPr>
          <w:sz w:val="28"/>
          <w:szCs w:val="28"/>
        </w:rPr>
        <w:t>год</w:t>
      </w:r>
      <w:r w:rsidR="00DE66C3" w:rsidRPr="00976CE4">
        <w:rPr>
          <w:sz w:val="28"/>
          <w:szCs w:val="28"/>
        </w:rPr>
        <w:t xml:space="preserve"> (Приложение 2)</w:t>
      </w:r>
      <w:r w:rsidRPr="00976CE4">
        <w:rPr>
          <w:sz w:val="28"/>
          <w:szCs w:val="28"/>
        </w:rPr>
        <w:t>.</w:t>
      </w:r>
    </w:p>
    <w:p w14:paraId="1180D0DD" w14:textId="77777777" w:rsidR="00C709B4" w:rsidRPr="00976CE4" w:rsidRDefault="00C709B4" w:rsidP="00C709B4">
      <w:pPr>
        <w:spacing w:line="360" w:lineRule="auto"/>
        <w:ind w:firstLine="709"/>
        <w:jc w:val="both"/>
        <w:rPr>
          <w:sz w:val="28"/>
          <w:szCs w:val="28"/>
        </w:rPr>
      </w:pPr>
      <w:r w:rsidRPr="00976CE4">
        <w:rPr>
          <w:b/>
          <w:sz w:val="28"/>
          <w:szCs w:val="28"/>
        </w:rPr>
        <w:t xml:space="preserve">Статья </w:t>
      </w:r>
      <w:r w:rsidR="00DE66C3" w:rsidRPr="00976CE4">
        <w:rPr>
          <w:b/>
          <w:sz w:val="28"/>
          <w:szCs w:val="28"/>
        </w:rPr>
        <w:t>2</w:t>
      </w:r>
      <w:r w:rsidRPr="00976CE4">
        <w:rPr>
          <w:b/>
          <w:sz w:val="28"/>
          <w:szCs w:val="28"/>
        </w:rPr>
        <w:t>.</w:t>
      </w:r>
      <w:r w:rsidRPr="00976CE4">
        <w:rPr>
          <w:sz w:val="28"/>
          <w:szCs w:val="28"/>
        </w:rPr>
        <w:t xml:space="preserve"> </w:t>
      </w:r>
    </w:p>
    <w:p w14:paraId="15D95626" w14:textId="77777777" w:rsidR="00C709B4" w:rsidRPr="00976CE4" w:rsidRDefault="00C709B4" w:rsidP="00C709B4">
      <w:pPr>
        <w:spacing w:line="360" w:lineRule="auto"/>
        <w:ind w:firstLine="709"/>
        <w:jc w:val="both"/>
        <w:rPr>
          <w:sz w:val="28"/>
          <w:szCs w:val="28"/>
        </w:rPr>
      </w:pPr>
      <w:r w:rsidRPr="00976CE4">
        <w:rPr>
          <w:sz w:val="28"/>
          <w:szCs w:val="28"/>
        </w:rPr>
        <w:t>Настоящее решение вступает в силу со дня официально</w:t>
      </w:r>
      <w:r w:rsidR="00A87D27" w:rsidRPr="00976CE4">
        <w:rPr>
          <w:sz w:val="28"/>
          <w:szCs w:val="28"/>
        </w:rPr>
        <w:t>го</w:t>
      </w:r>
      <w:r w:rsidRPr="00976CE4">
        <w:rPr>
          <w:sz w:val="28"/>
          <w:szCs w:val="28"/>
        </w:rPr>
        <w:t xml:space="preserve"> опубликовани</w:t>
      </w:r>
      <w:r w:rsidR="00A87D27" w:rsidRPr="00976CE4">
        <w:rPr>
          <w:sz w:val="28"/>
          <w:szCs w:val="28"/>
        </w:rPr>
        <w:t>я</w:t>
      </w:r>
      <w:r w:rsidRPr="00976CE4">
        <w:rPr>
          <w:sz w:val="28"/>
          <w:szCs w:val="28"/>
        </w:rPr>
        <w:t>.</w:t>
      </w:r>
    </w:p>
    <w:p w14:paraId="4DCABB8F" w14:textId="77777777" w:rsidR="00C709B4" w:rsidRPr="00976CE4" w:rsidRDefault="00C709B4" w:rsidP="00C709B4">
      <w:pPr>
        <w:jc w:val="both"/>
        <w:rPr>
          <w:sz w:val="28"/>
          <w:szCs w:val="28"/>
        </w:rPr>
      </w:pPr>
    </w:p>
    <w:p w14:paraId="758A28EC" w14:textId="77777777" w:rsidR="008232DC" w:rsidRPr="00976CE4" w:rsidRDefault="008232DC" w:rsidP="008232DC">
      <w:pPr>
        <w:rPr>
          <w:sz w:val="28"/>
          <w:szCs w:val="28"/>
        </w:rPr>
      </w:pPr>
    </w:p>
    <w:p w14:paraId="5050ECFB" w14:textId="77777777" w:rsidR="008232DC" w:rsidRPr="00976CE4" w:rsidRDefault="008232DC" w:rsidP="008232DC">
      <w:pPr>
        <w:rPr>
          <w:sz w:val="28"/>
          <w:szCs w:val="28"/>
        </w:rPr>
      </w:pPr>
      <w:r w:rsidRPr="00976CE4">
        <w:rPr>
          <w:sz w:val="28"/>
          <w:szCs w:val="28"/>
        </w:rPr>
        <w:t xml:space="preserve">Глава Чугуевского </w:t>
      </w:r>
    </w:p>
    <w:p w14:paraId="4BA02DC7" w14:textId="77777777" w:rsidR="008232DC" w:rsidRPr="00976CE4" w:rsidRDefault="008232DC" w:rsidP="008232DC">
      <w:pPr>
        <w:rPr>
          <w:sz w:val="28"/>
          <w:szCs w:val="28"/>
        </w:rPr>
      </w:pPr>
      <w:r w:rsidRPr="00976CE4">
        <w:rPr>
          <w:sz w:val="28"/>
          <w:szCs w:val="28"/>
        </w:rPr>
        <w:t>муниципального округа                                                                   Р.Ю. Деменев</w:t>
      </w:r>
    </w:p>
    <w:p w14:paraId="5B0907E7" w14:textId="77777777" w:rsidR="008232DC" w:rsidRPr="00976CE4" w:rsidRDefault="008232DC" w:rsidP="008232DC">
      <w:pPr>
        <w:rPr>
          <w:sz w:val="28"/>
          <w:szCs w:val="28"/>
        </w:rPr>
      </w:pPr>
    </w:p>
    <w:p w14:paraId="0481163E" w14:textId="20D7FD36" w:rsidR="008232DC" w:rsidRPr="00976CE4" w:rsidRDefault="008232DC" w:rsidP="008232DC">
      <w:pPr>
        <w:rPr>
          <w:b/>
          <w:sz w:val="28"/>
          <w:szCs w:val="28"/>
          <w:u w:val="single"/>
        </w:rPr>
      </w:pPr>
      <w:r w:rsidRPr="00976CE4">
        <w:rPr>
          <w:b/>
          <w:sz w:val="28"/>
          <w:szCs w:val="28"/>
          <w:u w:val="single"/>
        </w:rPr>
        <w:t>«</w:t>
      </w:r>
      <w:r w:rsidR="00976CE4">
        <w:rPr>
          <w:b/>
          <w:sz w:val="28"/>
          <w:szCs w:val="28"/>
          <w:u w:val="single"/>
        </w:rPr>
        <w:t>26</w:t>
      </w:r>
      <w:r w:rsidRPr="00976CE4">
        <w:rPr>
          <w:b/>
          <w:sz w:val="28"/>
          <w:szCs w:val="28"/>
          <w:u w:val="single"/>
        </w:rPr>
        <w:t>»</w:t>
      </w:r>
      <w:r w:rsidR="00976CE4">
        <w:rPr>
          <w:b/>
          <w:sz w:val="28"/>
          <w:szCs w:val="28"/>
          <w:u w:val="single"/>
        </w:rPr>
        <w:t xml:space="preserve"> апреля </w:t>
      </w:r>
      <w:r w:rsidRPr="00976CE4">
        <w:rPr>
          <w:b/>
          <w:sz w:val="28"/>
          <w:szCs w:val="28"/>
          <w:u w:val="single"/>
        </w:rPr>
        <w:t>202</w:t>
      </w:r>
      <w:r w:rsidR="00101B3E" w:rsidRPr="00976CE4">
        <w:rPr>
          <w:b/>
          <w:sz w:val="28"/>
          <w:szCs w:val="28"/>
          <w:u w:val="single"/>
        </w:rPr>
        <w:t>4</w:t>
      </w:r>
      <w:r w:rsidR="00976CE4">
        <w:rPr>
          <w:b/>
          <w:sz w:val="28"/>
          <w:szCs w:val="28"/>
          <w:u w:val="single"/>
        </w:rPr>
        <w:t xml:space="preserve"> </w:t>
      </w:r>
      <w:r w:rsidRPr="00976CE4">
        <w:rPr>
          <w:b/>
          <w:sz w:val="28"/>
          <w:szCs w:val="28"/>
          <w:u w:val="single"/>
        </w:rPr>
        <w:t>г</w:t>
      </w:r>
      <w:r w:rsidR="00976CE4">
        <w:rPr>
          <w:b/>
          <w:sz w:val="28"/>
          <w:szCs w:val="28"/>
          <w:u w:val="single"/>
        </w:rPr>
        <w:t>ода</w:t>
      </w:r>
    </w:p>
    <w:p w14:paraId="673EFC86" w14:textId="7DC585F7" w:rsidR="00DE66C3" w:rsidRPr="00976CE4" w:rsidRDefault="008232DC" w:rsidP="00DE66C3">
      <w:pPr>
        <w:spacing w:line="360" w:lineRule="auto"/>
        <w:rPr>
          <w:b/>
          <w:sz w:val="28"/>
          <w:szCs w:val="28"/>
          <w:u w:val="single"/>
        </w:rPr>
      </w:pPr>
      <w:r w:rsidRPr="00976CE4">
        <w:rPr>
          <w:b/>
          <w:sz w:val="28"/>
          <w:szCs w:val="28"/>
          <w:u w:val="single"/>
        </w:rPr>
        <w:t>№</w:t>
      </w:r>
      <w:r w:rsidR="00BE5820">
        <w:rPr>
          <w:b/>
          <w:sz w:val="28"/>
          <w:szCs w:val="28"/>
          <w:u w:val="single"/>
        </w:rPr>
        <w:t xml:space="preserve"> </w:t>
      </w:r>
      <w:r w:rsidR="00976CE4">
        <w:rPr>
          <w:b/>
          <w:sz w:val="28"/>
          <w:szCs w:val="28"/>
          <w:u w:val="single"/>
        </w:rPr>
        <w:t>586 –</w:t>
      </w:r>
      <w:r w:rsidRPr="00976CE4">
        <w:rPr>
          <w:b/>
          <w:sz w:val="28"/>
          <w:szCs w:val="28"/>
          <w:u w:val="single"/>
        </w:rPr>
        <w:t xml:space="preserve"> НПА</w:t>
      </w:r>
      <w:r w:rsidR="00976CE4">
        <w:rPr>
          <w:b/>
          <w:sz w:val="28"/>
          <w:szCs w:val="28"/>
          <w:u w:val="single"/>
        </w:rPr>
        <w:t xml:space="preserve"> </w:t>
      </w:r>
      <w:r w:rsidR="00DE66C3" w:rsidRPr="00976CE4">
        <w:rPr>
          <w:b/>
          <w:sz w:val="28"/>
          <w:szCs w:val="28"/>
          <w:u w:val="single"/>
        </w:rPr>
        <w:br w:type="page"/>
      </w:r>
    </w:p>
    <w:p w14:paraId="766A7CC3" w14:textId="77777777" w:rsidR="00DE66C3" w:rsidRPr="00162B66" w:rsidRDefault="00DE66C3" w:rsidP="00DE66C3">
      <w:pPr>
        <w:ind w:firstLine="709"/>
        <w:jc w:val="right"/>
        <w:rPr>
          <w:sz w:val="28"/>
          <w:szCs w:val="28"/>
        </w:rPr>
      </w:pPr>
      <w:r w:rsidRPr="00162B66">
        <w:rPr>
          <w:sz w:val="28"/>
          <w:szCs w:val="28"/>
        </w:rPr>
        <w:lastRenderedPageBreak/>
        <w:t xml:space="preserve">Приложение 1 </w:t>
      </w:r>
    </w:p>
    <w:p w14:paraId="6E414E1B" w14:textId="77777777" w:rsidR="00DE66C3" w:rsidRPr="00162B66" w:rsidRDefault="00DE66C3" w:rsidP="00DE66C3">
      <w:pPr>
        <w:ind w:firstLine="709"/>
        <w:jc w:val="right"/>
        <w:rPr>
          <w:sz w:val="28"/>
          <w:szCs w:val="28"/>
        </w:rPr>
      </w:pPr>
      <w:r w:rsidRPr="00162B66">
        <w:rPr>
          <w:sz w:val="28"/>
          <w:szCs w:val="28"/>
        </w:rPr>
        <w:t xml:space="preserve">к решению Думы Чугуевского </w:t>
      </w:r>
    </w:p>
    <w:p w14:paraId="5A5E5905" w14:textId="77777777" w:rsidR="00DE66C3" w:rsidRPr="00162B66" w:rsidRDefault="00DE66C3" w:rsidP="00DE66C3">
      <w:pPr>
        <w:ind w:firstLine="709"/>
        <w:jc w:val="right"/>
        <w:rPr>
          <w:sz w:val="28"/>
          <w:szCs w:val="28"/>
        </w:rPr>
      </w:pPr>
      <w:r w:rsidRPr="00162B66">
        <w:rPr>
          <w:sz w:val="28"/>
          <w:szCs w:val="28"/>
        </w:rPr>
        <w:t xml:space="preserve">муниципального округа </w:t>
      </w:r>
    </w:p>
    <w:p w14:paraId="7089EE5A" w14:textId="3F83A1BA" w:rsidR="00DE66C3" w:rsidRPr="00162B66" w:rsidRDefault="00DE66C3" w:rsidP="00DE66C3">
      <w:pPr>
        <w:ind w:firstLine="709"/>
        <w:jc w:val="right"/>
        <w:rPr>
          <w:sz w:val="28"/>
          <w:szCs w:val="28"/>
        </w:rPr>
      </w:pPr>
      <w:r w:rsidRPr="00162B66">
        <w:rPr>
          <w:sz w:val="28"/>
          <w:szCs w:val="28"/>
        </w:rPr>
        <w:t xml:space="preserve">от </w:t>
      </w:r>
      <w:r w:rsidR="00976CE4" w:rsidRPr="00162B66">
        <w:rPr>
          <w:sz w:val="28"/>
          <w:szCs w:val="28"/>
        </w:rPr>
        <w:t>26.04.</w:t>
      </w:r>
      <w:r w:rsidR="00101B3E" w:rsidRPr="00162B66">
        <w:rPr>
          <w:sz w:val="28"/>
          <w:szCs w:val="28"/>
        </w:rPr>
        <w:t>2024</w:t>
      </w:r>
      <w:r w:rsidRPr="00162B66">
        <w:rPr>
          <w:sz w:val="28"/>
          <w:szCs w:val="28"/>
        </w:rPr>
        <w:t xml:space="preserve"> г. № </w:t>
      </w:r>
      <w:r w:rsidR="00976CE4" w:rsidRPr="00162B66">
        <w:rPr>
          <w:sz w:val="28"/>
          <w:szCs w:val="28"/>
        </w:rPr>
        <w:t>586</w:t>
      </w:r>
      <w:r w:rsidRPr="00162B66">
        <w:rPr>
          <w:sz w:val="28"/>
          <w:szCs w:val="28"/>
        </w:rPr>
        <w:t>-НПА</w:t>
      </w:r>
    </w:p>
    <w:p w14:paraId="7689F538" w14:textId="77777777" w:rsidR="00DE66C3" w:rsidRPr="00162B66" w:rsidRDefault="00DE66C3" w:rsidP="00DE66C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5914F5F" w14:textId="77777777" w:rsidR="00DE66C3" w:rsidRPr="00162B66" w:rsidRDefault="00847A52" w:rsidP="00DE66C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62B66">
        <w:rPr>
          <w:b/>
          <w:sz w:val="28"/>
          <w:szCs w:val="28"/>
        </w:rPr>
        <w:t xml:space="preserve">Программа </w:t>
      </w:r>
      <w:r w:rsidR="00DE66C3" w:rsidRPr="00162B66">
        <w:rPr>
          <w:b/>
          <w:sz w:val="28"/>
          <w:szCs w:val="28"/>
        </w:rPr>
        <w:t>(</w:t>
      </w:r>
      <w:r w:rsidRPr="00162B66">
        <w:rPr>
          <w:b/>
          <w:sz w:val="28"/>
          <w:szCs w:val="28"/>
        </w:rPr>
        <w:t>прогнозный план</w:t>
      </w:r>
      <w:r w:rsidR="00DE66C3" w:rsidRPr="00162B66">
        <w:rPr>
          <w:b/>
          <w:sz w:val="28"/>
          <w:szCs w:val="28"/>
        </w:rPr>
        <w:t>) приватизации муниципального имущества Чугуевского муниципального округа на 202</w:t>
      </w:r>
      <w:r w:rsidR="00101B3E" w:rsidRPr="00162B66">
        <w:rPr>
          <w:b/>
          <w:sz w:val="28"/>
          <w:szCs w:val="28"/>
        </w:rPr>
        <w:t>4</w:t>
      </w:r>
      <w:r w:rsidR="00DE66C3" w:rsidRPr="00162B66">
        <w:rPr>
          <w:b/>
          <w:sz w:val="28"/>
          <w:szCs w:val="28"/>
        </w:rPr>
        <w:t xml:space="preserve"> год</w:t>
      </w:r>
    </w:p>
    <w:p w14:paraId="529EA3E3" w14:textId="77777777" w:rsidR="00DE66C3" w:rsidRPr="00162B66" w:rsidRDefault="00DE66C3" w:rsidP="00DE66C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B021408" w14:textId="77777777" w:rsidR="00DE66C3" w:rsidRPr="00162B66" w:rsidRDefault="00DE66C3" w:rsidP="00DE66C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62B66">
        <w:rPr>
          <w:b/>
          <w:sz w:val="28"/>
          <w:szCs w:val="28"/>
        </w:rPr>
        <w:t>1. Основные положения</w:t>
      </w:r>
    </w:p>
    <w:p w14:paraId="09C74536" w14:textId="77777777" w:rsidR="00DE66C3" w:rsidRPr="00162B66" w:rsidRDefault="00DE66C3" w:rsidP="00DE66C3">
      <w:pPr>
        <w:spacing w:line="360" w:lineRule="auto"/>
        <w:ind w:firstLine="709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1.1. Приватизация муниципального имущества Чугуевского муниципального округа является неотъемлемой частью процесса управления муниципальными ресурсами в современных условиях формирования политики округа в части развития экономики округа, а также одной из форм участия органов местного самоуправления Чугуевского муниципального округа в гражданско-правовых отношениях.</w:t>
      </w:r>
    </w:p>
    <w:p w14:paraId="3CB6D4FA" w14:textId="77777777" w:rsidR="00DE66C3" w:rsidRPr="00162B66" w:rsidRDefault="00DE66C3" w:rsidP="00DE66C3">
      <w:pPr>
        <w:spacing w:line="360" w:lineRule="auto"/>
        <w:ind w:firstLine="709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1.2. Отчуждение имущества, находящегося в хозяйственном ведении муниципальных предприятий, объявленных в установленном порядке несостоятельными (банкротами), осуществляется в соответствии с законодательством о несостоятельности (банкротстве) предприятий.</w:t>
      </w:r>
    </w:p>
    <w:p w14:paraId="4D1542AD" w14:textId="77777777" w:rsidR="00DE66C3" w:rsidRPr="00162B66" w:rsidRDefault="00DE66C3" w:rsidP="00DE66C3">
      <w:pPr>
        <w:jc w:val="center"/>
        <w:rPr>
          <w:b/>
          <w:sz w:val="28"/>
          <w:szCs w:val="28"/>
        </w:rPr>
      </w:pPr>
    </w:p>
    <w:p w14:paraId="43ABC81B" w14:textId="77777777" w:rsidR="00DE66C3" w:rsidRPr="00162B66" w:rsidRDefault="00DE66C3" w:rsidP="00DE66C3">
      <w:pPr>
        <w:spacing w:line="360" w:lineRule="auto"/>
        <w:jc w:val="center"/>
        <w:rPr>
          <w:b/>
          <w:sz w:val="28"/>
          <w:szCs w:val="28"/>
        </w:rPr>
      </w:pPr>
      <w:r w:rsidRPr="00162B66">
        <w:rPr>
          <w:b/>
          <w:sz w:val="28"/>
          <w:szCs w:val="28"/>
        </w:rPr>
        <w:t>2. Цели и задачи</w:t>
      </w:r>
    </w:p>
    <w:p w14:paraId="302884CF" w14:textId="77777777" w:rsidR="00DE66C3" w:rsidRPr="00162B66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2.1. Основными целями приватизации муниципального имущества Чугуевского муниципального округа на 202</w:t>
      </w:r>
      <w:r w:rsidR="00101B3E" w:rsidRPr="00162B66">
        <w:rPr>
          <w:sz w:val="28"/>
          <w:szCs w:val="28"/>
        </w:rPr>
        <w:t>4</w:t>
      </w:r>
      <w:r w:rsidRPr="00162B66">
        <w:rPr>
          <w:sz w:val="28"/>
          <w:szCs w:val="28"/>
        </w:rPr>
        <w:t xml:space="preserve"> год являются:</w:t>
      </w:r>
    </w:p>
    <w:p w14:paraId="1D7BBA3D" w14:textId="77777777" w:rsidR="00DE66C3" w:rsidRPr="00162B66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а) снижение издержек бюджета Чугуевского муниципального округа на содержание объектов муниципальной собственности;</w:t>
      </w:r>
    </w:p>
    <w:p w14:paraId="2EA4831D" w14:textId="77777777" w:rsidR="00DE66C3" w:rsidRPr="00162B66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б) пополнение</w:t>
      </w:r>
      <w:r w:rsidR="00847A52" w:rsidRPr="00162B66">
        <w:rPr>
          <w:sz w:val="28"/>
          <w:szCs w:val="28"/>
        </w:rPr>
        <w:t xml:space="preserve"> доходной части</w:t>
      </w:r>
      <w:r w:rsidRPr="00162B66">
        <w:rPr>
          <w:sz w:val="28"/>
          <w:szCs w:val="28"/>
        </w:rPr>
        <w:t xml:space="preserve"> бюджета Чугуевского муниципального округа за счет средств от приватизации муниципального имущества</w:t>
      </w:r>
      <w:r w:rsidR="00847A52" w:rsidRPr="00162B66">
        <w:rPr>
          <w:sz w:val="28"/>
          <w:szCs w:val="28"/>
        </w:rPr>
        <w:t>, являющегося собственностью Чугуевского муниципального округа</w:t>
      </w:r>
      <w:r w:rsidRPr="00162B66">
        <w:rPr>
          <w:sz w:val="28"/>
          <w:szCs w:val="28"/>
        </w:rPr>
        <w:t>;</w:t>
      </w:r>
    </w:p>
    <w:p w14:paraId="7846B7EA" w14:textId="77777777" w:rsidR="00DE66C3" w:rsidRPr="00162B66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в) содействие развитию предпринимательской деятельности на территории Чугуевского муниципального округа.</w:t>
      </w:r>
    </w:p>
    <w:p w14:paraId="4C0A77AE" w14:textId="77777777" w:rsidR="00DE66C3" w:rsidRPr="00162B66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162B66">
        <w:rPr>
          <w:sz w:val="28"/>
          <w:szCs w:val="28"/>
        </w:rPr>
        <w:t xml:space="preserve">2.2. Задачами программы являются повышение эффективности управления имуществом Чугуевского муниципального округа, обеспечение поступления дополнительных средств в муниципальный бюджет и </w:t>
      </w:r>
      <w:r w:rsidRPr="00162B66">
        <w:rPr>
          <w:sz w:val="28"/>
          <w:szCs w:val="28"/>
        </w:rPr>
        <w:lastRenderedPageBreak/>
        <w:t>оптимизация структуры собственности Чугуевского муниципального округа за счет приватизации имущества, не используемого для осуществления полномочий органов местного самоуправления.</w:t>
      </w:r>
    </w:p>
    <w:p w14:paraId="489E28CD" w14:textId="77777777" w:rsidR="00BE20EE" w:rsidRPr="00162B66" w:rsidRDefault="00DE66C3" w:rsidP="00BE20EE">
      <w:pPr>
        <w:spacing w:line="360" w:lineRule="auto"/>
        <w:ind w:firstLine="851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К приватизации предложено имущество</w:t>
      </w:r>
      <w:r w:rsidR="00847A52" w:rsidRPr="00162B66">
        <w:rPr>
          <w:sz w:val="28"/>
          <w:szCs w:val="28"/>
        </w:rPr>
        <w:t xml:space="preserve"> казны Чугуевского муниципального округа,</w:t>
      </w:r>
      <w:r w:rsidR="007E644C" w:rsidRPr="00162B66">
        <w:rPr>
          <w:sz w:val="28"/>
          <w:szCs w:val="28"/>
        </w:rPr>
        <w:t xml:space="preserve"> не обеспечивающее выполнение функций органов местного самоуправление</w:t>
      </w:r>
      <w:r w:rsidRPr="00162B66">
        <w:rPr>
          <w:sz w:val="28"/>
          <w:szCs w:val="28"/>
        </w:rPr>
        <w:t xml:space="preserve"> (Приложение 2).</w:t>
      </w:r>
    </w:p>
    <w:p w14:paraId="76900B19" w14:textId="77777777" w:rsidR="00DE66C3" w:rsidRPr="00162B66" w:rsidRDefault="00DE66C3" w:rsidP="00BE20EE">
      <w:pPr>
        <w:spacing w:line="360" w:lineRule="auto"/>
        <w:ind w:firstLine="851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Приватизация объектов будет производиться по рыночной стоимости, определенной в соответствии с законодательством Российской Федерации.</w:t>
      </w:r>
    </w:p>
    <w:p w14:paraId="0F06BAFE" w14:textId="77777777" w:rsidR="00BE20EE" w:rsidRPr="00162B66" w:rsidRDefault="00BE20EE" w:rsidP="00BE20EE">
      <w:pPr>
        <w:spacing w:line="360" w:lineRule="auto"/>
        <w:ind w:firstLine="851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Ожидаемые поступления в бюджет Чугуевского муниципального округа от приватизации муниципального имущества в 202</w:t>
      </w:r>
      <w:r w:rsidR="00101B3E" w:rsidRPr="00162B66">
        <w:rPr>
          <w:sz w:val="28"/>
          <w:szCs w:val="28"/>
        </w:rPr>
        <w:t>4</w:t>
      </w:r>
      <w:r w:rsidRPr="00162B66">
        <w:rPr>
          <w:sz w:val="28"/>
          <w:szCs w:val="28"/>
        </w:rPr>
        <w:t xml:space="preserve"> году – </w:t>
      </w:r>
      <w:r w:rsidR="00101B3E" w:rsidRPr="00162B66">
        <w:rPr>
          <w:sz w:val="28"/>
          <w:szCs w:val="28"/>
        </w:rPr>
        <w:t>1 155 </w:t>
      </w:r>
      <w:r w:rsidR="00F55AEC" w:rsidRPr="00162B66">
        <w:rPr>
          <w:sz w:val="28"/>
          <w:szCs w:val="28"/>
        </w:rPr>
        <w:t>4</w:t>
      </w:r>
      <w:r w:rsidR="00101B3E" w:rsidRPr="00162B66">
        <w:rPr>
          <w:sz w:val="28"/>
          <w:szCs w:val="28"/>
        </w:rPr>
        <w:t>92,</w:t>
      </w:r>
      <w:r w:rsidR="00F55AEC" w:rsidRPr="00162B66">
        <w:rPr>
          <w:sz w:val="28"/>
          <w:szCs w:val="28"/>
        </w:rPr>
        <w:t>44</w:t>
      </w:r>
      <w:r w:rsidRPr="00162B66">
        <w:rPr>
          <w:sz w:val="28"/>
          <w:szCs w:val="28"/>
        </w:rPr>
        <w:t xml:space="preserve"> рубл</w:t>
      </w:r>
      <w:r w:rsidR="00F55AEC" w:rsidRPr="00162B66">
        <w:rPr>
          <w:sz w:val="28"/>
          <w:szCs w:val="28"/>
        </w:rPr>
        <w:t>я</w:t>
      </w:r>
      <w:r w:rsidRPr="00162B66">
        <w:rPr>
          <w:sz w:val="28"/>
          <w:szCs w:val="28"/>
        </w:rPr>
        <w:t>.</w:t>
      </w:r>
    </w:p>
    <w:p w14:paraId="10404DF6" w14:textId="41F5ACE3" w:rsidR="00DE66C3" w:rsidRPr="00162B66" w:rsidRDefault="00DE66C3" w:rsidP="00BE20EE">
      <w:pPr>
        <w:spacing w:line="360" w:lineRule="auto"/>
        <w:ind w:firstLine="851"/>
        <w:jc w:val="both"/>
        <w:rPr>
          <w:sz w:val="28"/>
          <w:szCs w:val="28"/>
        </w:rPr>
      </w:pPr>
      <w:r w:rsidRPr="00162B66">
        <w:rPr>
          <w:sz w:val="28"/>
          <w:szCs w:val="28"/>
        </w:rPr>
        <w:t>В ходе приватизации в перечень подлежащего приватизации имущества могут вноситься дополнения, изменения по составу имущества. Изменения и дополнения в установленном порядке утверждаются Думой Чугуевского муниципального округа.</w:t>
      </w:r>
    </w:p>
    <w:p w14:paraId="08F66420" w14:textId="6F6BC310" w:rsidR="00AF13E1" w:rsidRPr="00162B66" w:rsidRDefault="00AF13E1" w:rsidP="00BE20EE">
      <w:pPr>
        <w:spacing w:line="360" w:lineRule="auto"/>
        <w:ind w:firstLine="851"/>
        <w:jc w:val="both"/>
        <w:rPr>
          <w:sz w:val="28"/>
          <w:szCs w:val="28"/>
        </w:rPr>
      </w:pPr>
    </w:p>
    <w:p w14:paraId="142739CC" w14:textId="3FE0F9B0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34D79FB8" w14:textId="4F1713F5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43658E19" w14:textId="397D9AC0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22A69C88" w14:textId="6CCFCCA5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7AEABB77" w14:textId="1A26C93B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5D029FCB" w14:textId="48B913E6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7F3D40A2" w14:textId="6BE57E23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5E24E525" w14:textId="4877B3F4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333F669E" w14:textId="2250801C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054F7B4E" w14:textId="553A1D9A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318E749D" w14:textId="411C7271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7B5F36DC" w14:textId="0EC87FA6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3CD5C22C" w14:textId="6F86D4AB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2299974A" w14:textId="794DAC66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33DBBFF0" w14:textId="105F2FD5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2EBAC975" w14:textId="4ECF677E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05C22C63" w14:textId="052D7CC1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3D17A0BA" w14:textId="4E7DC447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49DFC749" w14:textId="28ED2026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2BF72979" w14:textId="43FECE5D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213FA399" w14:textId="2173E7F2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7695EDB3" w14:textId="70CCF478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</w:pPr>
    </w:p>
    <w:p w14:paraId="7CFB3B25" w14:textId="77777777" w:rsidR="00AF13E1" w:rsidRDefault="00AF13E1" w:rsidP="00BE20EE">
      <w:pPr>
        <w:spacing w:line="360" w:lineRule="auto"/>
        <w:ind w:firstLine="851"/>
        <w:jc w:val="both"/>
        <w:rPr>
          <w:sz w:val="26"/>
          <w:szCs w:val="26"/>
        </w:rPr>
        <w:sectPr w:rsidR="00AF13E1" w:rsidSect="00847A52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14:paraId="4D18FB78" w14:textId="77777777" w:rsidR="00AF13E1" w:rsidRPr="00DE66C3" w:rsidRDefault="00AF13E1" w:rsidP="00AF13E1">
      <w:pPr>
        <w:ind w:firstLine="709"/>
        <w:jc w:val="right"/>
        <w:rPr>
          <w:sz w:val="26"/>
          <w:szCs w:val="26"/>
        </w:rPr>
      </w:pPr>
      <w:r w:rsidRPr="00DE66C3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  <w:r w:rsidRPr="00DE66C3">
        <w:rPr>
          <w:sz w:val="26"/>
          <w:szCs w:val="26"/>
        </w:rPr>
        <w:t xml:space="preserve"> </w:t>
      </w:r>
    </w:p>
    <w:p w14:paraId="5273FC57" w14:textId="77777777" w:rsidR="00AF13E1" w:rsidRDefault="00AF13E1" w:rsidP="00AF13E1">
      <w:pPr>
        <w:ind w:firstLine="709"/>
        <w:jc w:val="right"/>
        <w:rPr>
          <w:sz w:val="26"/>
          <w:szCs w:val="26"/>
        </w:rPr>
      </w:pPr>
    </w:p>
    <w:p w14:paraId="175D1D91" w14:textId="77777777" w:rsidR="00AF13E1" w:rsidRPr="00DE66C3" w:rsidRDefault="00AF13E1" w:rsidP="00AF13E1">
      <w:pPr>
        <w:ind w:firstLine="709"/>
        <w:jc w:val="right"/>
        <w:rPr>
          <w:sz w:val="26"/>
          <w:szCs w:val="26"/>
        </w:rPr>
      </w:pPr>
      <w:r w:rsidRPr="00DE66C3">
        <w:rPr>
          <w:sz w:val="26"/>
          <w:szCs w:val="26"/>
        </w:rPr>
        <w:t xml:space="preserve">к решению Думы Чугуевского </w:t>
      </w:r>
    </w:p>
    <w:p w14:paraId="6A4413D9" w14:textId="77777777" w:rsidR="00AF13E1" w:rsidRPr="00DE66C3" w:rsidRDefault="00AF13E1" w:rsidP="00AF13E1">
      <w:pPr>
        <w:ind w:firstLine="709"/>
        <w:jc w:val="right"/>
        <w:rPr>
          <w:sz w:val="26"/>
          <w:szCs w:val="26"/>
        </w:rPr>
      </w:pPr>
      <w:r w:rsidRPr="00DE66C3">
        <w:rPr>
          <w:sz w:val="26"/>
          <w:szCs w:val="26"/>
        </w:rPr>
        <w:t xml:space="preserve">муниципального округа </w:t>
      </w:r>
    </w:p>
    <w:p w14:paraId="50BA534F" w14:textId="77777777" w:rsidR="00AF13E1" w:rsidRPr="00DE66C3" w:rsidRDefault="00AF13E1" w:rsidP="00AF13E1">
      <w:pPr>
        <w:ind w:firstLine="709"/>
        <w:jc w:val="right"/>
        <w:rPr>
          <w:sz w:val="26"/>
          <w:szCs w:val="26"/>
        </w:rPr>
      </w:pPr>
      <w:r w:rsidRPr="00DE66C3">
        <w:rPr>
          <w:sz w:val="26"/>
          <w:szCs w:val="26"/>
        </w:rPr>
        <w:t xml:space="preserve">от </w:t>
      </w:r>
      <w:r>
        <w:rPr>
          <w:sz w:val="26"/>
          <w:szCs w:val="26"/>
        </w:rPr>
        <w:t>26.04.2024</w:t>
      </w:r>
      <w:r w:rsidRPr="00DE66C3">
        <w:rPr>
          <w:sz w:val="26"/>
          <w:szCs w:val="26"/>
        </w:rPr>
        <w:t xml:space="preserve"> г. № </w:t>
      </w:r>
      <w:r>
        <w:rPr>
          <w:sz w:val="26"/>
          <w:szCs w:val="26"/>
        </w:rPr>
        <w:t>586</w:t>
      </w:r>
      <w:r w:rsidRPr="00DE66C3">
        <w:rPr>
          <w:sz w:val="26"/>
          <w:szCs w:val="26"/>
        </w:rPr>
        <w:t>-НПА</w:t>
      </w:r>
    </w:p>
    <w:p w14:paraId="7AE88505" w14:textId="77777777" w:rsidR="00AF13E1" w:rsidRDefault="00AF13E1" w:rsidP="00AF13E1">
      <w:pPr>
        <w:spacing w:line="360" w:lineRule="auto"/>
        <w:jc w:val="center"/>
        <w:rPr>
          <w:b/>
          <w:sz w:val="26"/>
          <w:szCs w:val="26"/>
        </w:rPr>
      </w:pPr>
    </w:p>
    <w:p w14:paraId="0D5359E0" w14:textId="171AD19F" w:rsidR="00AF13E1" w:rsidRDefault="00AF13E1" w:rsidP="00AF13E1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Имущество </w:t>
      </w:r>
      <w:r w:rsidRPr="00DE66C3">
        <w:rPr>
          <w:b/>
          <w:sz w:val="26"/>
          <w:szCs w:val="26"/>
        </w:rPr>
        <w:t>Чугуевского муниципального округа</w:t>
      </w:r>
      <w:r>
        <w:rPr>
          <w:b/>
          <w:sz w:val="26"/>
          <w:szCs w:val="26"/>
        </w:rPr>
        <w:t>, предложенное к приватизации</w:t>
      </w:r>
      <w:r w:rsidRPr="00DE66C3">
        <w:rPr>
          <w:b/>
          <w:sz w:val="26"/>
          <w:szCs w:val="26"/>
        </w:rPr>
        <w:t xml:space="preserve"> на 202</w:t>
      </w:r>
      <w:r>
        <w:rPr>
          <w:b/>
          <w:sz w:val="26"/>
          <w:szCs w:val="26"/>
        </w:rPr>
        <w:t>4</w:t>
      </w:r>
      <w:r w:rsidRPr="00DE66C3">
        <w:rPr>
          <w:b/>
          <w:sz w:val="26"/>
          <w:szCs w:val="26"/>
        </w:rPr>
        <w:t>год</w:t>
      </w:r>
    </w:p>
    <w:p w14:paraId="51AB9668" w14:textId="77777777" w:rsidR="00AF13E1" w:rsidRDefault="00AF13E1" w:rsidP="00AF13E1">
      <w:pPr>
        <w:spacing w:line="360" w:lineRule="auto"/>
        <w:jc w:val="center"/>
        <w:rPr>
          <w:b/>
          <w:sz w:val="26"/>
          <w:szCs w:val="26"/>
        </w:rPr>
      </w:pPr>
    </w:p>
    <w:tbl>
      <w:tblPr>
        <w:tblW w:w="1607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766"/>
        <w:gridCol w:w="1871"/>
        <w:gridCol w:w="1021"/>
        <w:gridCol w:w="1276"/>
        <w:gridCol w:w="992"/>
        <w:gridCol w:w="1276"/>
        <w:gridCol w:w="1276"/>
        <w:gridCol w:w="1021"/>
        <w:gridCol w:w="1305"/>
        <w:gridCol w:w="1731"/>
        <w:gridCol w:w="2038"/>
      </w:tblGrid>
      <w:tr w:rsidR="00AF13E1" w:rsidRPr="007D6C72" w14:paraId="2D25FD69" w14:textId="77777777" w:rsidTr="00D81419">
        <w:tc>
          <w:tcPr>
            <w:tcW w:w="503" w:type="dxa"/>
            <w:shd w:val="clear" w:color="auto" w:fill="auto"/>
          </w:tcPr>
          <w:p w14:paraId="3EB5E632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766" w:type="dxa"/>
            <w:shd w:val="clear" w:color="auto" w:fill="auto"/>
          </w:tcPr>
          <w:p w14:paraId="634CCF39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Наименование, краткая характеристика</w:t>
            </w:r>
          </w:p>
        </w:tc>
        <w:tc>
          <w:tcPr>
            <w:tcW w:w="1871" w:type="dxa"/>
            <w:shd w:val="clear" w:color="auto" w:fill="auto"/>
          </w:tcPr>
          <w:p w14:paraId="14B6AD5A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Адрес (Местоположение)</w:t>
            </w:r>
          </w:p>
        </w:tc>
        <w:tc>
          <w:tcPr>
            <w:tcW w:w="1021" w:type="dxa"/>
            <w:shd w:val="clear" w:color="auto" w:fill="auto"/>
          </w:tcPr>
          <w:p w14:paraId="3F2521E6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Общая </w:t>
            </w:r>
          </w:p>
          <w:p w14:paraId="0E9243FB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площадь, м² </w:t>
            </w:r>
          </w:p>
        </w:tc>
        <w:tc>
          <w:tcPr>
            <w:tcW w:w="1276" w:type="dxa"/>
            <w:shd w:val="clear" w:color="auto" w:fill="auto"/>
          </w:tcPr>
          <w:p w14:paraId="1C46BC58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Площадь земельного участка, м²</w:t>
            </w:r>
          </w:p>
        </w:tc>
        <w:tc>
          <w:tcPr>
            <w:tcW w:w="992" w:type="dxa"/>
            <w:shd w:val="clear" w:color="auto" w:fill="auto"/>
          </w:tcPr>
          <w:p w14:paraId="60B42C5F" w14:textId="77777777" w:rsidR="00AF13E1" w:rsidRPr="0091409A" w:rsidRDefault="00AF13E1" w:rsidP="00D81419">
            <w:pPr>
              <w:ind w:left="-108"/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Рыночная стоимость объекта, </w:t>
            </w:r>
            <w:proofErr w:type="spellStart"/>
            <w:r w:rsidRPr="0091409A">
              <w:rPr>
                <w:rFonts w:eastAsia="Calibri"/>
                <w:sz w:val="20"/>
                <w:szCs w:val="20"/>
              </w:rPr>
              <w:t>тыс.руб</w:t>
            </w:r>
            <w:proofErr w:type="spellEnd"/>
            <w:r w:rsidRPr="0091409A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B171F63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Рыночная стоимость земельного участка, </w:t>
            </w:r>
            <w:proofErr w:type="spellStart"/>
            <w:r w:rsidRPr="0091409A">
              <w:rPr>
                <w:rFonts w:eastAsia="Calibri"/>
                <w:sz w:val="20"/>
                <w:szCs w:val="20"/>
              </w:rPr>
              <w:t>тыс.руб</w:t>
            </w:r>
            <w:proofErr w:type="spellEnd"/>
            <w:r w:rsidRPr="0091409A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411C01DD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Начальная стоимость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91409A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91409A">
              <w:rPr>
                <w:rFonts w:eastAsia="Calibri"/>
                <w:sz w:val="20"/>
                <w:szCs w:val="20"/>
              </w:rPr>
              <w:t>тыс.руб</w:t>
            </w:r>
            <w:proofErr w:type="spellEnd"/>
            <w:r w:rsidRPr="0091409A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021" w:type="dxa"/>
            <w:shd w:val="clear" w:color="auto" w:fill="auto"/>
          </w:tcPr>
          <w:p w14:paraId="6A806083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Способ </w:t>
            </w:r>
          </w:p>
          <w:p w14:paraId="5A036AA3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приватизации</w:t>
            </w:r>
          </w:p>
        </w:tc>
        <w:tc>
          <w:tcPr>
            <w:tcW w:w="1305" w:type="dxa"/>
            <w:shd w:val="clear" w:color="auto" w:fill="auto"/>
          </w:tcPr>
          <w:p w14:paraId="501EE261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Срок приватизации</w:t>
            </w:r>
          </w:p>
        </w:tc>
        <w:tc>
          <w:tcPr>
            <w:tcW w:w="1731" w:type="dxa"/>
            <w:shd w:val="clear" w:color="auto" w:fill="auto"/>
          </w:tcPr>
          <w:p w14:paraId="4BDF840C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Способ расчетов</w:t>
            </w:r>
          </w:p>
        </w:tc>
        <w:tc>
          <w:tcPr>
            <w:tcW w:w="2038" w:type="dxa"/>
            <w:shd w:val="clear" w:color="auto" w:fill="auto"/>
          </w:tcPr>
          <w:p w14:paraId="58D98DE9" w14:textId="77777777" w:rsidR="00AF13E1" w:rsidRPr="007D6C72" w:rsidRDefault="00AF13E1" w:rsidP="00D81419">
            <w:pPr>
              <w:jc w:val="center"/>
              <w:rPr>
                <w:rFonts w:eastAsia="Calibri"/>
                <w:sz w:val="18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Примечание</w:t>
            </w:r>
          </w:p>
        </w:tc>
      </w:tr>
      <w:tr w:rsidR="00AF13E1" w:rsidRPr="007D6C72" w14:paraId="1D90C2A4" w14:textId="77777777" w:rsidTr="00D81419">
        <w:tc>
          <w:tcPr>
            <w:tcW w:w="503" w:type="dxa"/>
            <w:shd w:val="clear" w:color="auto" w:fill="auto"/>
          </w:tcPr>
          <w:p w14:paraId="25776FDA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14:paraId="720AB557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871" w:type="dxa"/>
            <w:shd w:val="clear" w:color="auto" w:fill="auto"/>
          </w:tcPr>
          <w:p w14:paraId="1FDBBED2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021" w:type="dxa"/>
            <w:shd w:val="clear" w:color="auto" w:fill="auto"/>
          </w:tcPr>
          <w:p w14:paraId="4C344DA3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0D934DC5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671B3317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983DFDC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732FC0FA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021" w:type="dxa"/>
            <w:shd w:val="clear" w:color="auto" w:fill="auto"/>
          </w:tcPr>
          <w:p w14:paraId="0A0B30A8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1305" w:type="dxa"/>
            <w:shd w:val="clear" w:color="auto" w:fill="auto"/>
          </w:tcPr>
          <w:p w14:paraId="6A565DFE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731" w:type="dxa"/>
            <w:shd w:val="clear" w:color="auto" w:fill="auto"/>
          </w:tcPr>
          <w:p w14:paraId="0E60C5A0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2038" w:type="dxa"/>
            <w:shd w:val="clear" w:color="auto" w:fill="auto"/>
          </w:tcPr>
          <w:p w14:paraId="318A3144" w14:textId="77777777" w:rsidR="00AF13E1" w:rsidRPr="007D6C72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7D6C72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AF13E1" w:rsidRPr="007D6C72" w14:paraId="29EB4A87" w14:textId="77777777" w:rsidTr="00D81419">
        <w:tc>
          <w:tcPr>
            <w:tcW w:w="503" w:type="dxa"/>
            <w:shd w:val="clear" w:color="auto" w:fill="auto"/>
          </w:tcPr>
          <w:p w14:paraId="5587C540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14:paraId="54A70084" w14:textId="77777777" w:rsidR="00AF13E1" w:rsidRPr="0091409A" w:rsidRDefault="00AF13E1" w:rsidP="00D81419">
            <w:pPr>
              <w:rPr>
                <w:bCs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Нежилое здание- здание</w:t>
            </w:r>
            <w:r w:rsidRPr="0091409A">
              <w:rPr>
                <w:sz w:val="20"/>
                <w:szCs w:val="20"/>
                <w:shd w:val="clear" w:color="auto" w:fill="FFFFFF"/>
              </w:rPr>
              <w:t xml:space="preserve"> ДК «Строитель»</w:t>
            </w:r>
            <w:r w:rsidRPr="0091409A">
              <w:rPr>
                <w:rFonts w:eastAsia="Calibri"/>
                <w:sz w:val="20"/>
                <w:szCs w:val="20"/>
              </w:rPr>
              <w:t xml:space="preserve"> трехэтажное, в том числе один – подземный, 1991 года постройки, кадастровый номер 25:23:</w:t>
            </w:r>
            <w:r w:rsidRPr="0091409A">
              <w:rPr>
                <w:sz w:val="20"/>
                <w:szCs w:val="20"/>
                <w:shd w:val="clear" w:color="auto" w:fill="FFFFFF"/>
              </w:rPr>
              <w:t>150109:702</w:t>
            </w:r>
          </w:p>
        </w:tc>
        <w:tc>
          <w:tcPr>
            <w:tcW w:w="1871" w:type="dxa"/>
            <w:shd w:val="clear" w:color="auto" w:fill="auto"/>
          </w:tcPr>
          <w:p w14:paraId="25CBA0BF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sz w:val="20"/>
                <w:szCs w:val="20"/>
                <w:shd w:val="clear" w:color="auto" w:fill="FFFFFF"/>
              </w:rPr>
              <w:t>Приморский край, Чугуевский район, с. Чугуевка, ул. Чапаева, д. 1 В</w:t>
            </w:r>
            <w:r w:rsidRPr="0091409A">
              <w:rPr>
                <w:rFonts w:eastAsia="Calibri"/>
                <w:sz w:val="20"/>
                <w:szCs w:val="20"/>
              </w:rPr>
              <w:t xml:space="preserve"> на земельном участке с кадастровым номером </w:t>
            </w:r>
            <w:r w:rsidRPr="0091409A">
              <w:rPr>
                <w:sz w:val="20"/>
                <w:szCs w:val="20"/>
                <w:shd w:val="clear" w:color="auto" w:fill="FFFFFF"/>
              </w:rPr>
              <w:t>25:23:150109:776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FE27C3B" w14:textId="77777777" w:rsidR="00AF13E1" w:rsidRPr="0091409A" w:rsidRDefault="00AF13E1" w:rsidP="00D81419">
            <w:pPr>
              <w:jc w:val="center"/>
              <w:rPr>
                <w:sz w:val="20"/>
                <w:szCs w:val="20"/>
              </w:rPr>
            </w:pPr>
            <w:r w:rsidRPr="0091409A">
              <w:rPr>
                <w:sz w:val="20"/>
                <w:szCs w:val="20"/>
                <w:shd w:val="clear" w:color="auto" w:fill="FFFFFF"/>
              </w:rPr>
              <w:t>859,0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C4A9CA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sz w:val="20"/>
                <w:szCs w:val="20"/>
              </w:rPr>
              <w:t>1685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B299BA" w14:textId="77777777" w:rsidR="00AF13E1" w:rsidRPr="0091409A" w:rsidRDefault="00AF13E1" w:rsidP="00D81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866,6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C04B6A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288,9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19E8FD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1155,5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40C16B0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Аукцион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1ECF439E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3 квартал 2024 года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061CA89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12A39DD9" w14:textId="77777777" w:rsidR="00AF13E1" w:rsidRPr="007D6C72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 w:rsidRPr="007D6C72">
              <w:rPr>
                <w:rFonts w:eastAsia="Calibri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AF13E1" w:rsidRPr="007D6C72" w14:paraId="4DFDC143" w14:textId="77777777" w:rsidTr="00D81419">
        <w:tc>
          <w:tcPr>
            <w:tcW w:w="503" w:type="dxa"/>
            <w:shd w:val="clear" w:color="auto" w:fill="auto"/>
          </w:tcPr>
          <w:p w14:paraId="4296D577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auto"/>
          </w:tcPr>
          <w:p w14:paraId="2F880774" w14:textId="77777777" w:rsidR="00AF13E1" w:rsidRPr="0091409A" w:rsidRDefault="00AF13E1" w:rsidP="00D81419">
            <w:pPr>
              <w:jc w:val="both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ИТОГО:</w:t>
            </w:r>
          </w:p>
        </w:tc>
        <w:tc>
          <w:tcPr>
            <w:tcW w:w="1871" w:type="dxa"/>
            <w:shd w:val="clear" w:color="auto" w:fill="auto"/>
          </w:tcPr>
          <w:p w14:paraId="1092C316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14:paraId="6952E394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BF194A3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DDFEBF5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26BFF6E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432E851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1155,5</w:t>
            </w:r>
          </w:p>
        </w:tc>
        <w:tc>
          <w:tcPr>
            <w:tcW w:w="1021" w:type="dxa"/>
            <w:shd w:val="clear" w:color="auto" w:fill="auto"/>
          </w:tcPr>
          <w:p w14:paraId="70073E98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</w:tcPr>
          <w:p w14:paraId="60F93EE2" w14:textId="77777777" w:rsidR="00AF13E1" w:rsidRPr="0091409A" w:rsidRDefault="00AF13E1" w:rsidP="00D8141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31" w:type="dxa"/>
            <w:shd w:val="clear" w:color="auto" w:fill="auto"/>
          </w:tcPr>
          <w:p w14:paraId="54EE5312" w14:textId="77777777" w:rsidR="00AF13E1" w:rsidRPr="0091409A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auto"/>
          </w:tcPr>
          <w:p w14:paraId="55F5B3C0" w14:textId="77777777" w:rsidR="00AF13E1" w:rsidRPr="007D6C72" w:rsidRDefault="00AF13E1" w:rsidP="00D814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1AEC127D" w14:textId="77777777" w:rsidR="00AF13E1" w:rsidRPr="00DE66C3" w:rsidRDefault="00AF13E1" w:rsidP="00AF13E1">
      <w:pPr>
        <w:spacing w:line="360" w:lineRule="auto"/>
        <w:jc w:val="center"/>
        <w:rPr>
          <w:sz w:val="28"/>
        </w:rPr>
      </w:pPr>
    </w:p>
    <w:p w14:paraId="7470B0D1" w14:textId="77777777" w:rsidR="00AF13E1" w:rsidRPr="00CE7B05" w:rsidRDefault="00AF13E1" w:rsidP="00AF13E1">
      <w:pPr>
        <w:spacing w:line="360" w:lineRule="auto"/>
        <w:ind w:firstLine="851"/>
        <w:jc w:val="both"/>
        <w:rPr>
          <w:sz w:val="26"/>
          <w:szCs w:val="26"/>
        </w:rPr>
      </w:pPr>
    </w:p>
    <w:sectPr w:rsidR="00AF13E1" w:rsidRPr="00CE7B05" w:rsidSect="00AF13E1">
      <w:pgSz w:w="16838" w:h="11906" w:orient="landscape"/>
      <w:pgMar w:top="851" w:right="709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D26CE"/>
    <w:multiLevelType w:val="multilevel"/>
    <w:tmpl w:val="F1C6E0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sz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24339"/>
    <w:rsid w:val="00050DEC"/>
    <w:rsid w:val="00101B3E"/>
    <w:rsid w:val="00162B66"/>
    <w:rsid w:val="001E7CF0"/>
    <w:rsid w:val="002C5A13"/>
    <w:rsid w:val="00372368"/>
    <w:rsid w:val="003B0513"/>
    <w:rsid w:val="00502FD7"/>
    <w:rsid w:val="005F275A"/>
    <w:rsid w:val="006218A0"/>
    <w:rsid w:val="006875F4"/>
    <w:rsid w:val="0078347C"/>
    <w:rsid w:val="007A3EBD"/>
    <w:rsid w:val="007B6D64"/>
    <w:rsid w:val="007D6C72"/>
    <w:rsid w:val="007E644C"/>
    <w:rsid w:val="008232DC"/>
    <w:rsid w:val="00847A52"/>
    <w:rsid w:val="00976CE4"/>
    <w:rsid w:val="009A1E04"/>
    <w:rsid w:val="009D1B51"/>
    <w:rsid w:val="00A87D27"/>
    <w:rsid w:val="00AF13E1"/>
    <w:rsid w:val="00AF518F"/>
    <w:rsid w:val="00BE20EE"/>
    <w:rsid w:val="00BE5820"/>
    <w:rsid w:val="00C476A8"/>
    <w:rsid w:val="00C533DB"/>
    <w:rsid w:val="00C709B4"/>
    <w:rsid w:val="00D0003B"/>
    <w:rsid w:val="00D4653C"/>
    <w:rsid w:val="00DE66C3"/>
    <w:rsid w:val="00E70401"/>
    <w:rsid w:val="00EC471E"/>
    <w:rsid w:val="00F23D3A"/>
    <w:rsid w:val="00F55AEC"/>
    <w:rsid w:val="00F94A3C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31213"/>
  <w15:docId w15:val="{C86EFA24-20FC-4441-B19E-C497A5E5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6C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709B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70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3E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EB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E66C3"/>
    <w:pPr>
      <w:ind w:left="720"/>
      <w:contextualSpacing/>
    </w:pPr>
  </w:style>
  <w:style w:type="table" w:styleId="a8">
    <w:name w:val="Table Grid"/>
    <w:basedOn w:val="a1"/>
    <w:uiPriority w:val="59"/>
    <w:rsid w:val="00DE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D6C7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4479A-5C3D-4640-948C-29C333382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8</cp:revision>
  <cp:lastPrinted>2024-04-24T23:47:00Z</cp:lastPrinted>
  <dcterms:created xsi:type="dcterms:W3CDTF">2024-04-24T02:05:00Z</dcterms:created>
  <dcterms:modified xsi:type="dcterms:W3CDTF">2024-04-24T23:47:00Z</dcterms:modified>
</cp:coreProperties>
</file>