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9F9" w:rsidRDefault="000249F9" w:rsidP="00507DC9">
      <w:pPr>
        <w:pStyle w:val="a3"/>
        <w:jc w:val="center"/>
        <w:rPr>
          <w:rFonts w:ascii="Times New Roman" w:hAnsi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8F01706" wp14:editId="7DAFEA29">
            <wp:extent cx="60007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49F9" w:rsidRDefault="000249F9" w:rsidP="000249F9">
      <w:pPr>
        <w:pStyle w:val="a3"/>
        <w:rPr>
          <w:rFonts w:ascii="Times New Roman" w:hAnsi="Times New Roman"/>
          <w:b/>
          <w:spacing w:val="34"/>
          <w:sz w:val="30"/>
          <w:szCs w:val="30"/>
        </w:rPr>
      </w:pP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РАЙОНА</w:t>
      </w: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:rsidR="000249F9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0249F9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83C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:rsidR="000249F9" w:rsidRPr="0049783C" w:rsidRDefault="000249F9" w:rsidP="000249F9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0249F9" w:rsidRPr="0049783C" w:rsidRDefault="000249F9" w:rsidP="000249F9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0249F9" w:rsidRPr="0049783C" w:rsidRDefault="00507DC9" w:rsidP="000249F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="008F1DE8">
        <w:rPr>
          <w:rFonts w:ascii="Times New Roman" w:hAnsi="Times New Roman"/>
          <w:b/>
          <w:sz w:val="24"/>
          <w:szCs w:val="24"/>
        </w:rPr>
        <w:t xml:space="preserve"> </w:t>
      </w:r>
      <w:r w:rsidR="000249F9" w:rsidRPr="0049783C">
        <w:rPr>
          <w:rFonts w:ascii="Times New Roman" w:hAnsi="Times New Roman"/>
          <w:sz w:val="24"/>
          <w:szCs w:val="24"/>
        </w:rPr>
        <w:t xml:space="preserve">   </w:t>
      </w:r>
      <w:r w:rsidR="0049783C">
        <w:rPr>
          <w:rFonts w:ascii="Times New Roman" w:hAnsi="Times New Roman"/>
          <w:sz w:val="24"/>
          <w:szCs w:val="24"/>
        </w:rPr>
        <w:t xml:space="preserve">                     </w:t>
      </w:r>
      <w:r w:rsidR="000249F9" w:rsidRPr="0049783C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0249F9" w:rsidRPr="0049783C">
        <w:rPr>
          <w:rFonts w:ascii="Times New Roman" w:hAnsi="Times New Roman"/>
          <w:sz w:val="24"/>
          <w:szCs w:val="24"/>
        </w:rPr>
        <w:t>с</w:t>
      </w:r>
      <w:proofErr w:type="gramEnd"/>
      <w:r w:rsidR="000249F9" w:rsidRPr="0049783C">
        <w:rPr>
          <w:rFonts w:ascii="Times New Roman" w:hAnsi="Times New Roman"/>
          <w:sz w:val="24"/>
          <w:szCs w:val="24"/>
        </w:rPr>
        <w:t>. Чугуевка</w:t>
      </w:r>
      <w:r w:rsidR="000249F9" w:rsidRPr="0049783C">
        <w:rPr>
          <w:rFonts w:ascii="Times New Roman" w:hAnsi="Times New Roman"/>
          <w:sz w:val="24"/>
          <w:szCs w:val="24"/>
        </w:rPr>
        <w:tab/>
        <w:t xml:space="preserve">              </w:t>
      </w:r>
      <w:r w:rsidR="0049783C">
        <w:rPr>
          <w:rFonts w:ascii="Times New Roman" w:hAnsi="Times New Roman"/>
          <w:sz w:val="24"/>
          <w:szCs w:val="24"/>
        </w:rPr>
        <w:t xml:space="preserve">                       </w:t>
      </w:r>
      <w:r w:rsidR="000249F9" w:rsidRPr="0049783C">
        <w:rPr>
          <w:rFonts w:ascii="Times New Roman" w:hAnsi="Times New Roman"/>
          <w:sz w:val="24"/>
          <w:szCs w:val="24"/>
        </w:rPr>
        <w:t xml:space="preserve"> № </w:t>
      </w:r>
    </w:p>
    <w:p w:rsidR="000249F9" w:rsidRDefault="000249F9" w:rsidP="000249F9">
      <w:pPr>
        <w:pStyle w:val="a3"/>
        <w:rPr>
          <w:rFonts w:ascii="Times New Roman" w:hAnsi="Times New Roman"/>
          <w:sz w:val="16"/>
          <w:szCs w:val="16"/>
        </w:rPr>
      </w:pPr>
    </w:p>
    <w:p w:rsidR="000249F9" w:rsidRDefault="000249F9" w:rsidP="000249F9">
      <w:pPr>
        <w:pStyle w:val="a3"/>
        <w:rPr>
          <w:rFonts w:ascii="Times New Roman" w:hAnsi="Times New Roman"/>
          <w:b/>
          <w:bCs/>
        </w:rPr>
      </w:pPr>
    </w:p>
    <w:p w:rsidR="000249F9" w:rsidRPr="00804B9D" w:rsidRDefault="00796007" w:rsidP="007960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Чугуевского мун</w:t>
      </w:r>
      <w:r w:rsidR="00507DC9">
        <w:rPr>
          <w:rFonts w:ascii="Times New Roman" w:hAnsi="Times New Roman"/>
          <w:b/>
          <w:bCs/>
          <w:sz w:val="28"/>
          <w:szCs w:val="28"/>
        </w:rPr>
        <w:t xml:space="preserve">иципального района от </w:t>
      </w:r>
      <w:r w:rsidR="00A025EF">
        <w:rPr>
          <w:rFonts w:ascii="Times New Roman" w:hAnsi="Times New Roman"/>
          <w:b/>
          <w:bCs/>
          <w:sz w:val="28"/>
          <w:szCs w:val="28"/>
        </w:rPr>
        <w:t>24.03</w:t>
      </w:r>
      <w:r w:rsidR="00507DC9">
        <w:rPr>
          <w:rFonts w:ascii="Times New Roman" w:hAnsi="Times New Roman"/>
          <w:b/>
          <w:bCs/>
          <w:sz w:val="28"/>
          <w:szCs w:val="28"/>
        </w:rPr>
        <w:t xml:space="preserve">.2016 г № </w:t>
      </w:r>
      <w:r w:rsidR="00A025EF">
        <w:rPr>
          <w:rFonts w:ascii="Times New Roman" w:hAnsi="Times New Roman"/>
          <w:b/>
          <w:bCs/>
          <w:sz w:val="28"/>
          <w:szCs w:val="28"/>
        </w:rPr>
        <w:t>104</w:t>
      </w:r>
      <w:r>
        <w:rPr>
          <w:rFonts w:ascii="Times New Roman" w:hAnsi="Times New Roman"/>
          <w:b/>
          <w:bCs/>
          <w:sz w:val="28"/>
          <w:szCs w:val="28"/>
        </w:rPr>
        <w:t>-</w:t>
      </w:r>
      <w:r w:rsidR="00123875">
        <w:rPr>
          <w:rFonts w:ascii="Times New Roman" w:hAnsi="Times New Roman"/>
          <w:b/>
          <w:bCs/>
          <w:sz w:val="28"/>
          <w:szCs w:val="28"/>
        </w:rPr>
        <w:t>НПА</w:t>
      </w:r>
      <w:r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0249F9" w:rsidRPr="000249F9">
        <w:rPr>
          <w:rFonts w:ascii="Times New Roman" w:hAnsi="Times New Roman"/>
          <w:b/>
          <w:bCs/>
          <w:sz w:val="28"/>
          <w:szCs w:val="28"/>
        </w:rPr>
        <w:t xml:space="preserve">Об утверждении административного регламента </w:t>
      </w:r>
      <w:r w:rsidR="000249F9" w:rsidRPr="000249F9">
        <w:rPr>
          <w:rFonts w:ascii="Times New Roman" w:hAnsi="Times New Roman"/>
          <w:b/>
          <w:sz w:val="28"/>
          <w:szCs w:val="28"/>
        </w:rPr>
        <w:t>предоставления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07DC9">
        <w:rPr>
          <w:rFonts w:ascii="Times New Roman" w:hAnsi="Times New Roman"/>
          <w:b/>
          <w:sz w:val="28"/>
          <w:szCs w:val="28"/>
        </w:rPr>
        <w:t xml:space="preserve">муниципальной услуги  </w:t>
      </w:r>
      <w:r w:rsidR="00507DC9" w:rsidRPr="00804B9D">
        <w:rPr>
          <w:rFonts w:ascii="Times New Roman" w:hAnsi="Times New Roman"/>
          <w:b/>
          <w:sz w:val="28"/>
          <w:szCs w:val="28"/>
        </w:rPr>
        <w:t>«</w:t>
      </w:r>
      <w:r w:rsidR="00A025EF" w:rsidRPr="00A025EF">
        <w:rPr>
          <w:rFonts w:ascii="Times New Roman" w:hAnsi="Times New Roman"/>
          <w:b/>
          <w:sz w:val="28"/>
          <w:szCs w:val="28"/>
        </w:rPr>
        <w:t>Принятие решения о подготовке документации по планировке территории</w:t>
      </w:r>
      <w:r w:rsidR="000249F9" w:rsidRPr="00804B9D">
        <w:rPr>
          <w:rFonts w:ascii="Times New Roman" w:hAnsi="Times New Roman"/>
          <w:b/>
          <w:sz w:val="28"/>
          <w:szCs w:val="28"/>
        </w:rPr>
        <w:t>»</w:t>
      </w:r>
    </w:p>
    <w:p w:rsidR="000249F9" w:rsidRDefault="000249F9" w:rsidP="000249F9">
      <w:pPr>
        <w:pStyle w:val="a3"/>
        <w:spacing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249F9" w:rsidRPr="000249F9" w:rsidRDefault="00796007" w:rsidP="00270DB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="000249F9" w:rsidRPr="000249F9">
        <w:rPr>
          <w:sz w:val="28"/>
          <w:szCs w:val="28"/>
        </w:rPr>
        <w:t xml:space="preserve">  Федеральн</w:t>
      </w:r>
      <w:r>
        <w:rPr>
          <w:sz w:val="28"/>
          <w:szCs w:val="28"/>
        </w:rPr>
        <w:t>ого</w:t>
      </w:r>
      <w:r w:rsidR="000249F9" w:rsidRPr="000249F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0249F9" w:rsidRPr="000249F9">
        <w:rPr>
          <w:sz w:val="28"/>
          <w:szCs w:val="28"/>
        </w:rPr>
        <w:t xml:space="preserve"> от </w:t>
      </w:r>
      <w:r>
        <w:rPr>
          <w:sz w:val="28"/>
          <w:szCs w:val="28"/>
        </w:rPr>
        <w:t>06.10.</w:t>
      </w:r>
      <w:r w:rsidR="000249F9" w:rsidRPr="000249F9">
        <w:rPr>
          <w:sz w:val="28"/>
          <w:szCs w:val="28"/>
        </w:rPr>
        <w:t xml:space="preserve"> 20</w:t>
      </w:r>
      <w:r>
        <w:rPr>
          <w:sz w:val="28"/>
          <w:szCs w:val="28"/>
        </w:rPr>
        <w:t>03</w:t>
      </w:r>
      <w:r w:rsidR="000249F9" w:rsidRPr="000249F9">
        <w:rPr>
          <w:sz w:val="28"/>
          <w:szCs w:val="28"/>
        </w:rPr>
        <w:t xml:space="preserve"> года </w:t>
      </w:r>
      <w:r w:rsidRPr="006F1CEE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Федерального </w:t>
      </w:r>
      <w:hyperlink r:id="rId6" w:history="1">
        <w:r w:rsidRPr="006F1CEE">
          <w:rPr>
            <w:sz w:val="28"/>
            <w:szCs w:val="28"/>
          </w:rPr>
          <w:t>закона</w:t>
        </w:r>
      </w:hyperlink>
      <w:r w:rsidRPr="006F1CEE">
        <w:rPr>
          <w:sz w:val="28"/>
          <w:szCs w:val="28"/>
        </w:rPr>
        <w:t xml:space="preserve"> от </w:t>
      </w:r>
      <w:r w:rsidRPr="006F1CEE">
        <w:rPr>
          <w:rStyle w:val="a7"/>
          <w:sz w:val="28"/>
          <w:szCs w:val="28"/>
        </w:rPr>
        <w:t xml:space="preserve">27.07.2010 № 210-ФЗ «Об организации предоставления государственных и муниципальных услуг», </w:t>
      </w:r>
      <w:r>
        <w:rPr>
          <w:rStyle w:val="a7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</w:t>
      </w:r>
      <w:r w:rsidR="000249F9" w:rsidRPr="000249F9">
        <w:rPr>
          <w:sz w:val="28"/>
          <w:szCs w:val="28"/>
        </w:rPr>
        <w:t>, руководствуясь статьёй 32 Устава Чугуевского муниципального района, администрация Чугуевского муниципального района</w:t>
      </w:r>
    </w:p>
    <w:p w:rsidR="000249F9" w:rsidRDefault="000249F9" w:rsidP="000249F9">
      <w:pPr>
        <w:pStyle w:val="a3"/>
        <w:rPr>
          <w:rFonts w:ascii="Times New Roman" w:hAnsi="Times New Roman"/>
          <w:sz w:val="16"/>
          <w:szCs w:val="16"/>
        </w:rPr>
      </w:pPr>
    </w:p>
    <w:p w:rsidR="000249F9" w:rsidRPr="000249F9" w:rsidRDefault="000249F9" w:rsidP="000249F9">
      <w:pPr>
        <w:pStyle w:val="a3"/>
        <w:rPr>
          <w:rFonts w:ascii="Times New Roman" w:hAnsi="Times New Roman"/>
          <w:b/>
          <w:sz w:val="28"/>
          <w:szCs w:val="28"/>
        </w:rPr>
      </w:pPr>
      <w:r w:rsidRPr="000249F9">
        <w:rPr>
          <w:rFonts w:ascii="Times New Roman" w:hAnsi="Times New Roman"/>
          <w:b/>
          <w:sz w:val="28"/>
          <w:szCs w:val="28"/>
        </w:rPr>
        <w:t>ПОСТАНОВЛЯЕТ:</w:t>
      </w:r>
    </w:p>
    <w:p w:rsidR="000249F9" w:rsidRDefault="000249F9" w:rsidP="000249F9">
      <w:pPr>
        <w:pStyle w:val="a3"/>
        <w:rPr>
          <w:rFonts w:ascii="Times New Roman" w:hAnsi="Times New Roman"/>
          <w:b/>
        </w:rPr>
      </w:pPr>
    </w:p>
    <w:p w:rsidR="000249F9" w:rsidRDefault="000249F9" w:rsidP="000249F9">
      <w:pPr>
        <w:pStyle w:val="a3"/>
        <w:rPr>
          <w:rFonts w:ascii="Times New Roman" w:hAnsi="Times New Roman"/>
          <w:b/>
        </w:rPr>
      </w:pPr>
    </w:p>
    <w:p w:rsidR="00D35D19" w:rsidRPr="00D35D19" w:rsidRDefault="000249F9" w:rsidP="00D35D1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49F9">
        <w:rPr>
          <w:rStyle w:val="a4"/>
          <w:rFonts w:ascii="Times New Roman" w:hAnsi="Times New Roman"/>
          <w:i w:val="0"/>
          <w:sz w:val="28"/>
          <w:szCs w:val="28"/>
        </w:rPr>
        <w:t>1.</w:t>
      </w:r>
      <w:r w:rsidR="00796007" w:rsidRPr="00796007">
        <w:rPr>
          <w:b/>
          <w:sz w:val="28"/>
          <w:szCs w:val="28"/>
        </w:rPr>
        <w:t xml:space="preserve"> </w:t>
      </w:r>
      <w:r w:rsidR="00796007" w:rsidRPr="00796007">
        <w:rPr>
          <w:rFonts w:ascii="Times New Roman" w:hAnsi="Times New Roman"/>
          <w:sz w:val="28"/>
          <w:szCs w:val="28"/>
        </w:rPr>
        <w:t xml:space="preserve">Внести в постановление администрации Чугуевского муниципального района от </w:t>
      </w:r>
      <w:r w:rsidR="005565E1">
        <w:rPr>
          <w:rFonts w:ascii="Times New Roman" w:hAnsi="Times New Roman"/>
          <w:sz w:val="28"/>
          <w:szCs w:val="28"/>
        </w:rPr>
        <w:t>24.03</w:t>
      </w:r>
      <w:r w:rsidR="002243F9">
        <w:rPr>
          <w:rFonts w:ascii="Times New Roman" w:hAnsi="Times New Roman"/>
          <w:sz w:val="28"/>
          <w:szCs w:val="28"/>
        </w:rPr>
        <w:t>.2016г.  </w:t>
      </w:r>
      <w:r w:rsidR="00796007" w:rsidRPr="00796007">
        <w:rPr>
          <w:rFonts w:ascii="Times New Roman" w:hAnsi="Times New Roman"/>
          <w:sz w:val="28"/>
          <w:szCs w:val="28"/>
        </w:rPr>
        <w:t>№</w:t>
      </w:r>
      <w:r w:rsidR="002243F9">
        <w:rPr>
          <w:rFonts w:ascii="Times New Roman" w:hAnsi="Times New Roman"/>
          <w:sz w:val="28"/>
          <w:szCs w:val="28"/>
        </w:rPr>
        <w:t xml:space="preserve"> </w:t>
      </w:r>
      <w:r w:rsidR="005565E1">
        <w:rPr>
          <w:rFonts w:ascii="Times New Roman" w:hAnsi="Times New Roman"/>
          <w:sz w:val="28"/>
          <w:szCs w:val="28"/>
        </w:rPr>
        <w:t>104</w:t>
      </w:r>
      <w:r w:rsidR="00767981">
        <w:rPr>
          <w:rFonts w:ascii="Times New Roman" w:hAnsi="Times New Roman"/>
          <w:sz w:val="28"/>
          <w:szCs w:val="28"/>
        </w:rPr>
        <w:t>-</w:t>
      </w:r>
      <w:r w:rsidR="0023585B">
        <w:rPr>
          <w:rFonts w:ascii="Times New Roman" w:hAnsi="Times New Roman"/>
          <w:sz w:val="28"/>
          <w:szCs w:val="28"/>
        </w:rPr>
        <w:t>НПА</w:t>
      </w:r>
      <w:r w:rsidR="00796007" w:rsidRPr="00796007">
        <w:rPr>
          <w:rFonts w:ascii="Times New Roman" w:hAnsi="Times New Roman"/>
          <w:sz w:val="28"/>
          <w:szCs w:val="28"/>
        </w:rPr>
        <w:t xml:space="preserve"> «</w:t>
      </w:r>
      <w:r w:rsidR="002243F9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804B9D">
        <w:rPr>
          <w:rFonts w:ascii="Times New Roman" w:hAnsi="Times New Roman"/>
          <w:sz w:val="28"/>
          <w:szCs w:val="28"/>
        </w:rPr>
        <w:t>«</w:t>
      </w:r>
      <w:r w:rsidR="005565E1" w:rsidRPr="005565E1">
        <w:rPr>
          <w:rFonts w:ascii="Times New Roman" w:hAnsi="Times New Roman"/>
          <w:sz w:val="28"/>
          <w:szCs w:val="28"/>
        </w:rPr>
        <w:t>Принятие решения о подготовке документации по планировке территории</w:t>
      </w:r>
      <w:r w:rsidR="00804B9D">
        <w:rPr>
          <w:rFonts w:ascii="Times New Roman" w:hAnsi="Times New Roman"/>
          <w:sz w:val="28"/>
          <w:szCs w:val="28"/>
        </w:rPr>
        <w:t xml:space="preserve">» </w:t>
      </w:r>
      <w:r w:rsidR="00804B9D" w:rsidRPr="00796007">
        <w:rPr>
          <w:rFonts w:ascii="Times New Roman" w:hAnsi="Times New Roman"/>
          <w:sz w:val="28"/>
          <w:szCs w:val="28"/>
        </w:rPr>
        <w:t xml:space="preserve"> </w:t>
      </w:r>
      <w:r w:rsidR="00D35D19" w:rsidRPr="00D35D19">
        <w:rPr>
          <w:rFonts w:ascii="Times New Roman" w:hAnsi="Times New Roman"/>
          <w:sz w:val="28"/>
          <w:szCs w:val="28"/>
        </w:rPr>
        <w:t>изменения, изложив</w:t>
      </w:r>
      <w:r w:rsidR="00D35D19" w:rsidRPr="00D35D19">
        <w:rPr>
          <w:rFonts w:ascii="Times New Roman" w:hAnsi="Times New Roman"/>
          <w:b/>
          <w:sz w:val="28"/>
          <w:szCs w:val="28"/>
        </w:rPr>
        <w:t xml:space="preserve"> </w:t>
      </w:r>
      <w:r w:rsidR="00D35D19" w:rsidRPr="00D35D19">
        <w:rPr>
          <w:rFonts w:ascii="Times New Roman" w:hAnsi="Times New Roman"/>
          <w:sz w:val="28"/>
          <w:szCs w:val="28"/>
        </w:rPr>
        <w:t>р</w:t>
      </w:r>
      <w:r w:rsidR="00D35D19" w:rsidRPr="00D35D19">
        <w:rPr>
          <w:rFonts w:ascii="Times New Roman" w:eastAsia="Times New Roman" w:hAnsi="Times New Roman"/>
          <w:sz w:val="28"/>
          <w:szCs w:val="28"/>
          <w:lang w:eastAsia="ru-RU"/>
        </w:rPr>
        <w:t xml:space="preserve">аздел </w:t>
      </w:r>
      <w:r w:rsidR="00D35D19" w:rsidRPr="00D35D19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="00D35D19" w:rsidRPr="00D35D19">
        <w:rPr>
          <w:rFonts w:ascii="Times New Roman" w:eastAsia="Times New Roman" w:hAnsi="Times New Roman"/>
          <w:sz w:val="28"/>
          <w:szCs w:val="28"/>
          <w:lang w:eastAsia="ru-RU"/>
        </w:rPr>
        <w:t xml:space="preserve"> в новой редакции:</w:t>
      </w:r>
    </w:p>
    <w:p w:rsidR="00767981" w:rsidRDefault="00D35D19" w:rsidP="00D35D1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798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</w:t>
      </w:r>
      <w:r w:rsidR="00767981" w:rsidRPr="0076798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67981" w:rsidRPr="00767981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="00767981" w:rsidRPr="00767981">
        <w:rPr>
          <w:rFonts w:ascii="Times New Roman" w:eastAsia="Times New Roman" w:hAnsi="Times New Roman"/>
          <w:sz w:val="28"/>
          <w:szCs w:val="28"/>
          <w:lang w:eastAsia="ru-RU"/>
        </w:rPr>
        <w:t>. ДОСУДЕБНЫЙ (ВНЕСУДЕБНЫЙ) ПОРЯДОК ОБЖАЛОВАНИЯ РЕШЕНИЙ И ДЕЙСТВИЙ (БЕЗДЕЙСТВИЯ) ОРГАНА, ДОЛЖНОСТНЫХ ЛИЦ ОРГАНА ЛИБО МУНИЦИПАЛЬНЫХ СЛУЖАЩИХ, ДОЛЖНОСТНЫХ ЛИЦ МНОГОФУНКЦИОНАЛЬНОГО ЦЕНТРА, РАБОТНИКА МНОГОФУНКЦИОНАЛЬНОГО ЦЕНТРА</w:t>
      </w:r>
    </w:p>
    <w:p w:rsidR="000E17C7" w:rsidRPr="00767981" w:rsidRDefault="000E17C7" w:rsidP="000E17C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17C7" w:rsidRPr="000E17C7" w:rsidRDefault="002243F9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5.1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и действия (бездействие)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администрации Чугуевского муниципального района (далее – Администрация)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, учреждений, оказывающих муниципальные услуги, должност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ных лиц, муниципальных служащих Администрации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должностных лиц и специалистов учреждений, оказывающих муниципальные услуги,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работника многофункционального центра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принятые (осуществляемые) в ходе предоставления муниципальной услуги на основании настоящего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административного регламента (далее – Регламент)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 могут быть обжалованы заявителем в досудебном (внесудебном) порядке. </w:t>
      </w:r>
      <w:proofErr w:type="gramEnd"/>
    </w:p>
    <w:p w:rsidR="000E17C7" w:rsidRPr="000E17C7" w:rsidRDefault="0065195F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5.2.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r:id="rId7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разделе III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Заявитель, либо его уполномоченный представитель вправе обратиться с жалобой в следующих случаях: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регистрации запроса о предоставлении муниципальной услуги, запроса о п</w:t>
      </w:r>
      <w:r w:rsidRPr="000E17C7">
        <w:rPr>
          <w:rFonts w:ascii="Times New Roman" w:eastAsia="Times New Roman" w:hAnsi="Times New Roman"/>
          <w:bCs/>
          <w:sz w:val="28"/>
          <w:szCs w:val="28"/>
          <w:lang w:eastAsia="ru-RU"/>
        </w:rPr>
        <w:t>редоставление двух и более муниципальных услуг в многофункциональных центрах при однократном обращении заявителя;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 для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Чугуевского муниципального района для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 Чугуевского муниципального района;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района;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отказа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 учреждений, оказывающих муниципальные услуги, должностных лиц, муниципальных служащих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должностных лиц и специалистов учреждений, предоставляющих муниципальн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работника многофункционального центра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исправлении допущенных опечаток и ошибок,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или порядка выдачи документов по результатам 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Приморского края, правовыми актами Чугуевского муниципального района.</w:t>
      </w:r>
      <w:proofErr w:type="gramEnd"/>
    </w:p>
    <w:p w:rsidR="000E17C7" w:rsidRPr="000E17C7" w:rsidRDefault="00F379D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5.3.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на решения и действия (бездействие)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учреждений, предоставляющих  муниципальн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должностных лиц, муниципальных служащих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должностных лиц и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специалистов учреждений, предоставляющих  муниципальн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="002B1343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работника многофункциональная центра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подается в письменной форме на бумажном носителе, в электронной форме в орган, предоставляющий муниципальную услугу,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многофункциональный центр либо в орган местного самоуправления публично – правового центра (далее – учредитель многофункционального центра).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на решения и действия (бездействие) </w:t>
      </w:r>
      <w:r w:rsidR="00F379D7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работника многофункционального центра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подается руководителю этого многофункционального центра.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Жалоба на решения и действия (бездействие) многофункционального центра подается учредителю многофункционального центра или должностному лицу, уполномоченному нормативным правовым актом Приморского края.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 на  решения и действия (бездействие) должностных лиц, муниципальных служащих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подается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дминистрацию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Личный прием заявителей производится  по адресу: ул. 50 лет Октября, д. 193, с. Чугуевка Чугуевского района Приморского края, согласно ежемесячному графику, утвержденному главой </w:t>
      </w:r>
      <w:r w:rsidR="00C45D8F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и размещенному на  официальном сайте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 подачи жалобы на личном приеме гражданин (уполномоченный заявитель) представляет документ, удостоверяющий его личность, в соответствии с законодательством Российской Федерации.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представлена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а) оформленная в соответствии с </w:t>
      </w:r>
      <w:hyperlink r:id="rId8" w:history="1"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законодательством</w:t>
        </w:r>
      </w:hyperlink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 доверенность (для физических лиц);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0E17C7" w:rsidRPr="000E17C7" w:rsidRDefault="00C45D8F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поступлении жалобы в многофункциональный центр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жалоба передается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дминистрацию в порядке и сроки, установленные соглашением о взаимодействии, но не позднее следующего рабочего дня со дня поступления жалобы.</w:t>
      </w:r>
    </w:p>
    <w:p w:rsidR="000E17C7" w:rsidRPr="000E17C7" w:rsidRDefault="00C45D8F" w:rsidP="001C507C">
      <w:pPr>
        <w:autoSpaceDE w:val="0"/>
        <w:autoSpaceDN w:val="0"/>
        <w:adjustRightInd w:val="0"/>
        <w:spacing w:after="0" w:line="360" w:lineRule="auto"/>
        <w:ind w:left="5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5.4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 должна содержать: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органа, предоставляющего муниципальную услугу, учреждения, предоставляющего муниципальную услугу, должностного лица органа, предоставляющего муниципальную услугу, либо муниципального служащего, должностного лица либо специалиста учреждения, предоставляющего муниципальную  услугу, многофункционального центра  его руководителя и (или) работника многофункционального центра, решения и действия (бездействие) которых обжалуются; 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центра;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работника многофункционального центра заявителем могут быть представлены документы (при наличии), подтверждающие доводы заявителя, либо их копии.</w:t>
      </w:r>
    </w:p>
    <w:p w:rsidR="000E17C7" w:rsidRPr="000E17C7" w:rsidRDefault="003E2363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5.5.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 подлежит регистрации в день ее поступления в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дминистрацию,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многофункциональный центр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, учредителю многофункционального центра, должностному лицу, уполномоченному нормативным правовым актом Приморского края.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Жалоба, поступившая  в орган, предоставляющий муниципальную услугу, многофункциональный центр, учредителю многофункционального центра, подлежит рассмотрению должностными лицами, указанными в пункте </w:t>
      </w:r>
      <w:r w:rsidR="003E2363">
        <w:rPr>
          <w:rFonts w:ascii="Times New Roman" w:eastAsia="Times New Roman" w:hAnsi="Times New Roman"/>
          <w:sz w:val="28"/>
          <w:szCs w:val="28"/>
          <w:lang w:eastAsia="ru-RU"/>
        </w:rPr>
        <w:t>5.3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в течение пятнадцати рабочих дней со дня ее регистрации.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обжалования отказа органа, предоставляющего муниципальную услугу, многофункционального центра в приеме документов у заявителя, либо уполномоченного представителя,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По результатам рассмотрения жалоб</w:t>
      </w:r>
      <w:r w:rsidR="003E2363">
        <w:rPr>
          <w:rFonts w:ascii="Times New Roman" w:eastAsia="Times New Roman" w:hAnsi="Times New Roman"/>
          <w:sz w:val="28"/>
          <w:szCs w:val="28"/>
          <w:lang w:eastAsia="ru-RU"/>
        </w:rPr>
        <w:t xml:space="preserve">ы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принимают одно из следующих решений: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удовлетворяется, в том числе в форме отмены принятого решения, исправления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дминистрацией, многофункциональным центром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удовлетворении жалобы отказывается.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Не позднее дня, следующего за днем принятия решения по жалобе, заявителю в письменной форме  и по желанию заявителя в электронной форме направляется мотивированный ответ о результатах рассмотрения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 на жалобу направляется в форме электронного документа по адресу электронной почты, указанному в жалобе, поступившей в форме электронного документа, и в письменной форме по почтовому адресу, указанному в жалобе, поступившей  в письменной форме.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Кроме того, на поступившую жалобу, которая затрагивает интересы неопределенного круга лиц, в частности на жалобу, в которой обжалуется судебное решение, вынесенное в отношении неопределенного круга лиц, ответ, в том числе с разъяснением порядка 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граждан Российской Федерации» на официальном сайте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текст письменной жалобы не позволяет определить суть жалобы, ответ на жалобу не дается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дней со дня её регистрации сообщается заявителю, направившему обращение.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поступления письменной жалобы, содержащей  вопрос, ответ на который размещен в соответствии с частью 4 статьи 10 Федерального закона от 02.05.2006 № 59-ФЗ «О порядке рассмотрения граждан Российской Федерации» на официальном сайте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гражданину, направившему жалобу, в течение 7 дней со дня её регистрации сообщается электронный адрес официального сайта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на котором размещен ответ на вопрос, поставленный в жалобе, при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этом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жалоба, содержащая обжалование судебного решения, не возвращается.</w:t>
      </w:r>
    </w:p>
    <w:p w:rsidR="000E17C7" w:rsidRPr="000E17C7" w:rsidRDefault="00B062A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Должностные лица, указанные в пункте 5.3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отказывают в удовлетворении жалобы в следующих случаях: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подача жалобы лицом, полномочия которого не подтверждены в порядке, установленном законодательством Российской Федерации и настоящим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егламентом;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настоящего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 в отношении того же заявителя и по тому же предмету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</w:t>
      </w:r>
      <w:r w:rsidR="00F44928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вправе оставить жалобу без ответа по существу поставленных в ней вопросов, сообщив заявителю, направившему жалобу, в течение тридцати дней со дня регистрации жалобы о недопустимости злоупотребления правом.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текст жалобы не поддается прочтению, ответ на жалобу не дается,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в жалобе содержится вопрос, на который заявителю, направившему жалобу,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</w:t>
      </w:r>
      <w:r w:rsidR="00F44928">
        <w:rPr>
          <w:rFonts w:ascii="Times New Roman" w:eastAsia="Times New Roman" w:hAnsi="Times New Roman"/>
          <w:sz w:val="28"/>
          <w:szCs w:val="28"/>
          <w:lang w:eastAsia="ru-RU"/>
        </w:rPr>
        <w:t xml:space="preserve">а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егламента, вправе принять решение о безосновательности очередной жалобы и прекращении переписки с гражданином, направившим жалобу, по данному вопросу при условии, что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указанная жалоба и ранее направляемые жалобы направлялись в один и тот же государственный орган, орган местного самоуправления или одному и тому же должностному лицу. О данном решении гражданин, направивший жалобу, уведомляется в течение тридцати дней со дня регистрации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:rsidR="000E17C7" w:rsidRPr="000E17C7" w:rsidRDefault="00F4492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5.6.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9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статьей 5.63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правонарушениях, или преступлени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должностные лица, указанные в пункте 5.3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незамедлительно направляют имеющиеся материалы в органы прокуратуры.</w:t>
      </w:r>
    </w:p>
    <w:p w:rsidR="000E17C7" w:rsidRPr="001C507C" w:rsidRDefault="00F4492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Style w:val="a4"/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5.7.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Решения, действия (бездействие)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принятые в ходе предоставления муниципальной услуги на основании настоящего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егламента, а также решения, действия (бездействие) должностных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 xml:space="preserve">лиц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 по результатам рассмотрения жалоб могут быть обжалованы в судебном порядке</w:t>
      </w:r>
      <w:r w:rsidR="000249F9" w:rsidRPr="000249F9">
        <w:rPr>
          <w:rFonts w:ascii="Times New Roman" w:hAnsi="Times New Roman"/>
          <w:sz w:val="28"/>
          <w:szCs w:val="28"/>
        </w:rPr>
        <w:t>».</w:t>
      </w:r>
    </w:p>
    <w:p w:rsidR="000249F9" w:rsidRDefault="00F44928" w:rsidP="000249F9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2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proofErr w:type="gramStart"/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Контроль за</w:t>
      </w:r>
      <w:proofErr w:type="gramEnd"/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 исполнением настоящего постановления возложить на 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первого 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заместителя главы администрации Чугуевского муни</w:t>
      </w:r>
      <w:r>
        <w:rPr>
          <w:rStyle w:val="a4"/>
          <w:rFonts w:ascii="Times New Roman" w:hAnsi="Times New Roman"/>
          <w:i w:val="0"/>
          <w:sz w:val="28"/>
          <w:szCs w:val="28"/>
        </w:rPr>
        <w:t>ципального района Ковалева В.П..</w:t>
      </w:r>
    </w:p>
    <w:p w:rsidR="001C507C" w:rsidRPr="000249F9" w:rsidRDefault="00F44928" w:rsidP="001C507C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3</w:t>
      </w:r>
      <w:r w:rsidR="001C507C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Направить настоящее постановление для официального опубликования и размещения на официальном сайте Чугуевского муниципального района.</w:t>
      </w:r>
    </w:p>
    <w:p w:rsidR="000249F9" w:rsidRPr="000249F9" w:rsidRDefault="00F44928" w:rsidP="000249F9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4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> 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муниципального района, </w:t>
      </w: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 администрации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9251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49F9">
        <w:rPr>
          <w:rFonts w:ascii="Times New Roman" w:hAnsi="Times New Roman"/>
          <w:sz w:val="28"/>
          <w:szCs w:val="28"/>
        </w:rPr>
        <w:t xml:space="preserve">   </w:t>
      </w:r>
      <w:r w:rsidR="0025528F">
        <w:rPr>
          <w:rFonts w:ascii="Times New Roman" w:hAnsi="Times New Roman"/>
          <w:sz w:val="28"/>
          <w:szCs w:val="28"/>
        </w:rPr>
        <w:t xml:space="preserve">Р.Ю. </w:t>
      </w:r>
      <w:proofErr w:type="spellStart"/>
      <w:r w:rsidR="0025528F">
        <w:rPr>
          <w:rFonts w:ascii="Times New Roman" w:hAnsi="Times New Roman"/>
          <w:sz w:val="28"/>
          <w:szCs w:val="28"/>
        </w:rPr>
        <w:t>Деменёв</w:t>
      </w:r>
      <w:proofErr w:type="spellEnd"/>
    </w:p>
    <w:p w:rsidR="008B21CA" w:rsidRDefault="008B21CA"/>
    <w:sectPr w:rsidR="008B21CA" w:rsidSect="00CC679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2E7"/>
    <w:rsid w:val="00000DBF"/>
    <w:rsid w:val="000249F9"/>
    <w:rsid w:val="000E17C7"/>
    <w:rsid w:val="00123875"/>
    <w:rsid w:val="00157AEB"/>
    <w:rsid w:val="001C507C"/>
    <w:rsid w:val="002243F9"/>
    <w:rsid w:val="0023585B"/>
    <w:rsid w:val="0025528F"/>
    <w:rsid w:val="00270DB5"/>
    <w:rsid w:val="002973C4"/>
    <w:rsid w:val="002B1343"/>
    <w:rsid w:val="002B589D"/>
    <w:rsid w:val="00314D68"/>
    <w:rsid w:val="003E2363"/>
    <w:rsid w:val="0044712B"/>
    <w:rsid w:val="004703FB"/>
    <w:rsid w:val="0049783C"/>
    <w:rsid w:val="00507DC9"/>
    <w:rsid w:val="005565E1"/>
    <w:rsid w:val="0065195F"/>
    <w:rsid w:val="0074665A"/>
    <w:rsid w:val="00767981"/>
    <w:rsid w:val="00796007"/>
    <w:rsid w:val="00804B9D"/>
    <w:rsid w:val="008B21CA"/>
    <w:rsid w:val="008F1DE8"/>
    <w:rsid w:val="009251B9"/>
    <w:rsid w:val="009613A7"/>
    <w:rsid w:val="009932E7"/>
    <w:rsid w:val="00A025EF"/>
    <w:rsid w:val="00B062A8"/>
    <w:rsid w:val="00B75DF4"/>
    <w:rsid w:val="00C22C29"/>
    <w:rsid w:val="00C45D8F"/>
    <w:rsid w:val="00C9208C"/>
    <w:rsid w:val="00CC6798"/>
    <w:rsid w:val="00D35D19"/>
    <w:rsid w:val="00D943B8"/>
    <w:rsid w:val="00DB2586"/>
    <w:rsid w:val="00E36440"/>
    <w:rsid w:val="00F379D7"/>
    <w:rsid w:val="00F44928"/>
    <w:rsid w:val="00FC2A20"/>
    <w:rsid w:val="00FE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9F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0249F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9F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96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 для Нормальный"/>
    <w:rsid w:val="00796007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7960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9F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0249F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9F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96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 для Нормальный"/>
    <w:rsid w:val="00796007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7960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1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A6F98159E76C561895BDC187406E14245173D83EA697C125A60F94D18E0CCF525C40D206C8C72FfCK9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35E93196AF0C2197A5D15CD0C48236CF0F628DA08B3D23DBEF4662002D5440AEB96DC246847EAD148F0D2ATBbD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5944B6BDC74FDC1C0E6AA8C36B457D630A02BBEFF2E9E87F5CDCB3F1BAG4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ED79487F01DE0DC8B9CCB46C5F79B185A6F85D59ED6EB62B46FB3E7EB1908893144C0E00BBBEJ9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2315</Words>
  <Characters>13198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Yaykova</cp:lastModifiedBy>
  <cp:revision>2</cp:revision>
  <cp:lastPrinted>2018-05-17T00:55:00Z</cp:lastPrinted>
  <dcterms:created xsi:type="dcterms:W3CDTF">2018-05-20T23:57:00Z</dcterms:created>
  <dcterms:modified xsi:type="dcterms:W3CDTF">2018-05-20T23:57:00Z</dcterms:modified>
</cp:coreProperties>
</file>