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B38E8" w14:textId="4EDCFB65" w:rsidR="007F0484" w:rsidRPr="007F0484" w:rsidRDefault="007F0484" w:rsidP="00F93F79">
      <w:pPr>
        <w:pStyle w:val="a3"/>
        <w:tabs>
          <w:tab w:val="left" w:pos="0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9282B1D" wp14:editId="0BE5C3D5">
            <wp:simplePos x="0" y="0"/>
            <wp:positionH relativeFrom="column">
              <wp:posOffset>2577465</wp:posOffset>
            </wp:positionH>
            <wp:positionV relativeFrom="paragraph">
              <wp:posOffset>-539115</wp:posOffset>
            </wp:positionV>
            <wp:extent cx="666750" cy="742773"/>
            <wp:effectExtent l="0" t="0" r="0" b="63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56" cy="74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474BF" w14:textId="3090B481" w:rsidR="00F93F79" w:rsidRDefault="00F93F79" w:rsidP="00F93F7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C3FA1A5" w14:textId="78F82AF5" w:rsidR="00F93F79" w:rsidRDefault="00F93F79" w:rsidP="00F93F7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29241C" w14:textId="1C7EFDD8" w:rsidR="00F93F79" w:rsidRDefault="00F93F79" w:rsidP="00F93F7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55B390A" w14:textId="1C580FC6" w:rsidR="00F93F79" w:rsidRDefault="007F0484" w:rsidP="00F93F79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7A7F991" w14:textId="77777777" w:rsidR="00F93F79" w:rsidRPr="007F0484" w:rsidRDefault="00F93F79" w:rsidP="00F93F79">
      <w:pPr>
        <w:pStyle w:val="a3"/>
        <w:tabs>
          <w:tab w:val="left" w:pos="0"/>
        </w:tabs>
        <w:rPr>
          <w:sz w:val="48"/>
        </w:rPr>
      </w:pPr>
      <w:r w:rsidRPr="00765FE8">
        <w:rPr>
          <w:sz w:val="48"/>
        </w:rPr>
        <w:t>Р Е Ш Е Н И Е</w:t>
      </w:r>
    </w:p>
    <w:tbl>
      <w:tblPr>
        <w:tblpPr w:leftFromText="180" w:rightFromText="180" w:vertAnchor="text" w:horzAnchor="margin" w:tblpY="57"/>
        <w:tblW w:w="9186" w:type="dxa"/>
        <w:tblLook w:val="0000" w:firstRow="0" w:lastRow="0" w:firstColumn="0" w:lastColumn="0" w:noHBand="0" w:noVBand="0"/>
      </w:tblPr>
      <w:tblGrid>
        <w:gridCol w:w="2660"/>
        <w:gridCol w:w="4708"/>
        <w:gridCol w:w="1525"/>
        <w:gridCol w:w="293"/>
      </w:tblGrid>
      <w:tr w:rsidR="001401D4" w:rsidRPr="006A4C9E" w14:paraId="4AC9561F" w14:textId="77777777" w:rsidTr="001401D4">
        <w:trPr>
          <w:gridAfter w:val="1"/>
          <w:wAfter w:w="293" w:type="dxa"/>
          <w:trHeight w:val="189"/>
        </w:trPr>
        <w:tc>
          <w:tcPr>
            <w:tcW w:w="2660" w:type="dxa"/>
          </w:tcPr>
          <w:p w14:paraId="7417285A" w14:textId="1D28C53C" w:rsidR="001401D4" w:rsidRPr="006A4C9E" w:rsidRDefault="001401D4" w:rsidP="001401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C9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bookmarkStart w:id="0" w:name="_GoBack"/>
            <w:bookmarkEnd w:id="0"/>
            <w:r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21.06.2024</w:t>
            </w:r>
          </w:p>
        </w:tc>
        <w:tc>
          <w:tcPr>
            <w:tcW w:w="4708" w:type="dxa"/>
          </w:tcPr>
          <w:p w14:paraId="37740187" w14:textId="77777777" w:rsidR="001401D4" w:rsidRPr="006A4C9E" w:rsidRDefault="001401D4" w:rsidP="00140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786B6331" w14:textId="6F53A173" w:rsidR="001401D4" w:rsidRPr="006A4C9E" w:rsidRDefault="001401D4" w:rsidP="001401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A4C9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60</w:t>
            </w:r>
            <w:r w:rsidR="006A4C9E"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</w:p>
        </w:tc>
      </w:tr>
      <w:tr w:rsidR="001401D4" w:rsidRPr="007F0484" w14:paraId="518625AA" w14:textId="77777777" w:rsidTr="001401D4">
        <w:trPr>
          <w:trHeight w:val="401"/>
        </w:trPr>
        <w:tc>
          <w:tcPr>
            <w:tcW w:w="9186" w:type="dxa"/>
            <w:gridSpan w:val="4"/>
          </w:tcPr>
          <w:p w14:paraId="28F9BEE7" w14:textId="238BDDBB" w:rsidR="001401D4" w:rsidRPr="00C75000" w:rsidRDefault="001401D4" w:rsidP="00140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к депутату </w:t>
            </w:r>
            <w:r w:rsidR="003E0E99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>умы Чугуевского муниципального округа Шандыба Павлу Алекс</w:t>
            </w:r>
            <w:r w:rsidR="003E0E99">
              <w:rPr>
                <w:rFonts w:ascii="Times New Roman" w:hAnsi="Times New Roman" w:cs="Times New Roman"/>
                <w:b/>
                <w:sz w:val="28"/>
                <w:szCs w:val="28"/>
              </w:rPr>
              <w:t>андро</w:t>
            </w: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вичу меры ответственности </w:t>
            </w:r>
          </w:p>
          <w:p w14:paraId="101D5D04" w14:textId="77777777" w:rsidR="001401D4" w:rsidRPr="007F0484" w:rsidRDefault="001401D4" w:rsidP="001401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>за коррупционное правонарушение</w:t>
            </w:r>
          </w:p>
        </w:tc>
      </w:tr>
    </w:tbl>
    <w:p w14:paraId="421E0DB6" w14:textId="77777777" w:rsidR="00F93F79" w:rsidRPr="007F0484" w:rsidRDefault="00F93F79" w:rsidP="00F93F79">
      <w:pPr>
        <w:pStyle w:val="a3"/>
        <w:tabs>
          <w:tab w:val="left" w:pos="0"/>
        </w:tabs>
        <w:rPr>
          <w:sz w:val="14"/>
          <w:szCs w:val="28"/>
        </w:rPr>
      </w:pPr>
    </w:p>
    <w:p w14:paraId="169B3EF0" w14:textId="7CC23870" w:rsidR="00F93F79" w:rsidRPr="001401D4" w:rsidRDefault="00F93F79" w:rsidP="001401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>В соответствии со статьей 40 Федерального закона от 06 октября 2003 года № 131- ФЗ «Об общих принципах организации местного самоуправления в Российской Федерации», Законом Приморского края от 25 мая 2017 года 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8F35CF" w:rsidRPr="001401D4">
        <w:rPr>
          <w:rFonts w:ascii="Times New Roman" w:hAnsi="Times New Roman" w:cs="Times New Roman"/>
          <w:sz w:val="28"/>
          <w:szCs w:val="28"/>
        </w:rPr>
        <w:t>», на основании заявления Губернатора Приморского края от 19 февраля 2024 года № 64/1319, в связи с совершением нарушений требований законодательства о противодействии коррупции впервые, соблюдением других ограничений, запретов, требований, исполнение обязанностей, установленных в целях противодействия коррупции, содействие</w:t>
      </w:r>
      <w:r w:rsidR="0042337D" w:rsidRPr="001401D4">
        <w:rPr>
          <w:rFonts w:ascii="Times New Roman" w:hAnsi="Times New Roman" w:cs="Times New Roman"/>
          <w:sz w:val="28"/>
          <w:szCs w:val="28"/>
        </w:rPr>
        <w:t>м</w:t>
      </w:r>
      <w:r w:rsidR="008F35CF" w:rsidRPr="001401D4">
        <w:rPr>
          <w:rFonts w:ascii="Times New Roman" w:hAnsi="Times New Roman" w:cs="Times New Roman"/>
          <w:sz w:val="28"/>
          <w:szCs w:val="28"/>
        </w:rPr>
        <w:t xml:space="preserve"> проверяемого осуществляемым в ходе проверки мероприятий, направленным на всестороннее изучение предмета проверки, Дума Чугуевского муниципального округа Приморского края</w:t>
      </w:r>
    </w:p>
    <w:p w14:paraId="5CCA44BE" w14:textId="7FF40318" w:rsidR="008F35CF" w:rsidRPr="001401D4" w:rsidRDefault="008F35CF" w:rsidP="001401D4">
      <w:pPr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>РЕШИЛА:</w:t>
      </w:r>
    </w:p>
    <w:p w14:paraId="56BC18C5" w14:textId="69B22E90" w:rsidR="008F35CF" w:rsidRPr="001401D4" w:rsidRDefault="008F35CF" w:rsidP="001401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 xml:space="preserve">1. Применить к депутату Думы Дума Чугуевского муниципального округа Приморского края Шандыба Павлу </w:t>
      </w:r>
      <w:r w:rsidR="003E0E99" w:rsidRPr="001401D4">
        <w:rPr>
          <w:rFonts w:ascii="Times New Roman" w:hAnsi="Times New Roman" w:cs="Times New Roman"/>
          <w:sz w:val="28"/>
          <w:szCs w:val="28"/>
        </w:rPr>
        <w:t>Алек</w:t>
      </w:r>
      <w:r w:rsidR="003E0E99">
        <w:rPr>
          <w:rFonts w:ascii="Times New Roman" w:hAnsi="Times New Roman" w:cs="Times New Roman"/>
          <w:sz w:val="28"/>
          <w:szCs w:val="28"/>
        </w:rPr>
        <w:t>сандр</w:t>
      </w:r>
      <w:r w:rsidR="003E0E99" w:rsidRPr="001401D4">
        <w:rPr>
          <w:rFonts w:ascii="Times New Roman" w:hAnsi="Times New Roman" w:cs="Times New Roman"/>
          <w:sz w:val="28"/>
          <w:szCs w:val="28"/>
        </w:rPr>
        <w:t>овичу</w:t>
      </w:r>
      <w:r w:rsidRPr="001401D4">
        <w:rPr>
          <w:rFonts w:ascii="Times New Roman" w:hAnsi="Times New Roman" w:cs="Times New Roman"/>
          <w:sz w:val="28"/>
          <w:szCs w:val="28"/>
        </w:rPr>
        <w:t xml:space="preserve"> меру ответственности в виде предупреждения.</w:t>
      </w:r>
    </w:p>
    <w:p w14:paraId="090F1F0D" w14:textId="73B134EF" w:rsidR="008F35CF" w:rsidRDefault="008F35CF" w:rsidP="003E0E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>2. Направить настоящее решение Губернатору Приморского края.</w:t>
      </w:r>
    </w:p>
    <w:p w14:paraId="7048A0DE" w14:textId="186718BF" w:rsidR="003E0E99" w:rsidRDefault="003E0E99" w:rsidP="003E0E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подлежит официальному опубликованию.</w:t>
      </w:r>
    </w:p>
    <w:p w14:paraId="462D2097" w14:textId="68D480CD" w:rsidR="003E0E99" w:rsidRPr="001401D4" w:rsidRDefault="003E0E99" w:rsidP="003E0E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принятия.</w:t>
      </w:r>
    </w:p>
    <w:p w14:paraId="2426F544" w14:textId="77777777" w:rsidR="00891148" w:rsidRPr="001401D4" w:rsidRDefault="00891148" w:rsidP="008F3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5459"/>
        <w:gridCol w:w="1948"/>
        <w:gridCol w:w="2129"/>
      </w:tblGrid>
      <w:tr w:rsidR="008F35CF" w:rsidRPr="001401D4" w14:paraId="4C76AC14" w14:textId="77777777" w:rsidTr="008F35CF">
        <w:trPr>
          <w:trHeight w:val="529"/>
        </w:trPr>
        <w:tc>
          <w:tcPr>
            <w:tcW w:w="5316" w:type="dxa"/>
            <w:tcBorders>
              <w:bottom w:val="nil"/>
            </w:tcBorders>
          </w:tcPr>
          <w:p w14:paraId="059BE662" w14:textId="77777777" w:rsidR="008F35CF" w:rsidRPr="001401D4" w:rsidRDefault="008F35CF" w:rsidP="003D0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40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48E1E550" w14:textId="77777777" w:rsidR="008F35CF" w:rsidRPr="001401D4" w:rsidRDefault="008F35CF" w:rsidP="003D02C8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Чугуевского муниципального округа                                                           </w:t>
            </w:r>
          </w:p>
        </w:tc>
        <w:tc>
          <w:tcPr>
            <w:tcW w:w="2037" w:type="dxa"/>
            <w:tcBorders>
              <w:left w:val="nil"/>
              <w:bottom w:val="nil"/>
            </w:tcBorders>
          </w:tcPr>
          <w:p w14:paraId="1D27123E" w14:textId="77777777" w:rsidR="008F35CF" w:rsidRPr="001401D4" w:rsidRDefault="008F35CF" w:rsidP="003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7EF3A8BD" w14:textId="77777777" w:rsidR="008F35CF" w:rsidRPr="001401D4" w:rsidRDefault="008F35CF" w:rsidP="003D02C8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3" w:type="dxa"/>
            <w:tcBorders>
              <w:left w:val="nil"/>
              <w:bottom w:val="nil"/>
            </w:tcBorders>
          </w:tcPr>
          <w:p w14:paraId="649D6128" w14:textId="77777777" w:rsidR="008F35CF" w:rsidRPr="001401D4" w:rsidRDefault="008F35CF" w:rsidP="003D02C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A5172C" w14:textId="77777777" w:rsidR="008F35CF" w:rsidRPr="001401D4" w:rsidRDefault="008F35CF" w:rsidP="003D02C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 Пачков</w:t>
            </w:r>
            <w:r w:rsidRPr="00140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68D6352" w14:textId="77777777" w:rsidR="008F35CF" w:rsidRPr="001401D4" w:rsidRDefault="008F35CF" w:rsidP="001401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35CF" w:rsidRPr="001401D4" w:rsidSect="00C045E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79"/>
    <w:rsid w:val="001401D4"/>
    <w:rsid w:val="003E0E99"/>
    <w:rsid w:val="0042337D"/>
    <w:rsid w:val="00512CDD"/>
    <w:rsid w:val="006A4C9E"/>
    <w:rsid w:val="007C3CB2"/>
    <w:rsid w:val="007F0484"/>
    <w:rsid w:val="00891148"/>
    <w:rsid w:val="008F35CF"/>
    <w:rsid w:val="00B95D20"/>
    <w:rsid w:val="00C045E2"/>
    <w:rsid w:val="00C75000"/>
    <w:rsid w:val="00F029ED"/>
    <w:rsid w:val="00F9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755B"/>
  <w15:chartTrackingRefBased/>
  <w15:docId w15:val="{1F66E3D5-AF7B-4690-889B-D87D33C7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3F7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F93F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F35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5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9</cp:revision>
  <cp:lastPrinted>2024-06-24T00:10:00Z</cp:lastPrinted>
  <dcterms:created xsi:type="dcterms:W3CDTF">2024-06-18T02:23:00Z</dcterms:created>
  <dcterms:modified xsi:type="dcterms:W3CDTF">2024-06-24T00:10:00Z</dcterms:modified>
</cp:coreProperties>
</file>