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786DCB67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7213644" w14:textId="286B1614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B29B6D" w14:textId="6DD7805B" w:rsidR="00C50398" w:rsidRPr="00550C6A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</w:t>
      </w:r>
      <w:bookmarkStart w:id="0" w:name="_Hlk83894852"/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B77D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области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контроля </w:t>
      </w:r>
      <w:bookmarkStart w:id="1" w:name="_Hlk89701212"/>
      <w:r w:rsidR="00B77D5E">
        <w:rPr>
          <w:rFonts w:ascii="Times New Roman" w:hAnsi="Times New Roman" w:cs="Times New Roman"/>
          <w:b/>
          <w:sz w:val="26"/>
          <w:szCs w:val="26"/>
        </w:rPr>
        <w:t>в сфере благоустройства</w:t>
      </w:r>
      <w:r w:rsidR="00C50398" w:rsidRPr="00550C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2D2B54" w:rsidRPr="002D2B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bookmarkEnd w:id="1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0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997AB8" w14:textId="3F44F78A" w:rsidR="00724C46" w:rsidRPr="00890BE7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Утвердить </w:t>
      </w:r>
      <w:bookmarkStart w:id="2" w:name="_Hlk89702325"/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Программу профилактики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B77D5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контроля </w:t>
      </w:r>
      <w:r w:rsidR="00B77D5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сфере благоустройства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</w:t>
      </w:r>
      <w:r w:rsidR="002D2B54" w:rsidRPr="002D2B5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bookmarkEnd w:id="2"/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(прилагается).</w:t>
      </w:r>
    </w:p>
    <w:p w14:paraId="3E05DEC1" w14:textId="436E055F" w:rsidR="00724C46" w:rsidRPr="00890BE7" w:rsidRDefault="00724C46" w:rsidP="00AB43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Отделу муниципального контроля обеспечить исполнение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8D224D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B77D5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контроля </w:t>
      </w:r>
      <w:r w:rsidR="00B77D5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сфере благоустройства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</w:t>
      </w:r>
      <w:r w:rsidR="002D2B5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23F59F9" w14:textId="77777777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Настоящее постановление подлежит официальному опубликованию и размещению в сети Интернет. </w:t>
      </w:r>
    </w:p>
    <w:p w14:paraId="536B605A" w14:textId="61371D5F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4. Контроль за исполнением настоящего постановления возложить на первого заместителя главы администрации Чугуевского муниципального округа Н.В. Кузьменчук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48B9BB" w14:textId="77777777" w:rsidR="00082A5F" w:rsidRPr="00890BE7" w:rsidRDefault="00082A5F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18FAE320" w:rsidR="00724C46" w:rsidRPr="002D2B54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</w:t>
      </w:r>
      <w:r w:rsidR="002D2B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2D2B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И.В. </w:t>
      </w:r>
      <w:proofErr w:type="spellStart"/>
      <w:r w:rsidR="002D2B54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Щенёв</w:t>
      </w:r>
      <w:proofErr w:type="spellEnd"/>
    </w:p>
    <w:p w14:paraId="189C60D8" w14:textId="0DC2BAF2" w:rsidR="0074489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8A8FFD" w14:textId="18C2879F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9D9A6C4" w14:textId="2DDFB367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9F2362E" w14:textId="5C1572A7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DC58E5" w14:textId="494B1611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9A71F3" w14:textId="20126713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08F7AD" w14:textId="5C129564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FA0CBF" w14:textId="46C7D90C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DE7D25" w14:textId="2173E1D7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ABB012" w14:textId="568EA0DE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BE4814" w14:textId="76E00286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CDD807" w14:textId="15E53613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582CDB" w14:textId="72BD78A4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CA166C" w14:textId="08CB2E57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BD71CE" w14:textId="7FC3E07F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88614C" w14:textId="43096F82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07B254" w14:textId="2E513422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49BA3D" w14:textId="337AB7B6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E69D35" w14:textId="7B29B6CB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5680F6" w14:textId="339E108B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ED80A8" w14:textId="1F6D96E8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430F02" w14:textId="09A39992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472159" w14:textId="17D72CB9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DB836F" w14:textId="644E0513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259C3F" w14:textId="5DE7D767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3F854D" w14:textId="79E9B09D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29687B" w14:textId="7099EA75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C4780C" w14:textId="1B3E53C8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20D6F4" w14:textId="23E32A6E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DF84FE" w14:textId="05FDE59C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5E4345" w14:textId="5347B7B5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5F8E86" w14:textId="49EB5025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6E6E63" w14:textId="1E8DB431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4688AD" w14:textId="55F63C9F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808F8E" w14:textId="791014B9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F7EAC0" w14:textId="59F5B72B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80CA5B" w14:textId="61DFE7D0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CCFFD6" w14:textId="047F9674" w:rsidR="00EE2C5F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952588" w14:textId="77777777" w:rsidR="00EE2C5F" w:rsidRPr="002446E8" w:rsidRDefault="00EE2C5F" w:rsidP="00EE2C5F">
      <w:pPr>
        <w:pStyle w:val="a6"/>
        <w:jc w:val="right"/>
        <w:rPr>
          <w:sz w:val="26"/>
          <w:szCs w:val="28"/>
        </w:rPr>
      </w:pPr>
      <w:r w:rsidRPr="002446E8">
        <w:rPr>
          <w:sz w:val="26"/>
          <w:szCs w:val="28"/>
        </w:rPr>
        <w:lastRenderedPageBreak/>
        <w:t xml:space="preserve">Приложение </w:t>
      </w:r>
    </w:p>
    <w:p w14:paraId="02CDBEAF" w14:textId="77777777" w:rsidR="00EE2C5F" w:rsidRPr="002446E8" w:rsidRDefault="00EE2C5F" w:rsidP="00EE2C5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 постановлению администрации </w:t>
      </w:r>
    </w:p>
    <w:p w14:paraId="2A18DEBF" w14:textId="77777777" w:rsidR="00EE2C5F" w:rsidRPr="002446E8" w:rsidRDefault="00EE2C5F" w:rsidP="00EE2C5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</w:t>
      </w:r>
    </w:p>
    <w:p w14:paraId="17260E72" w14:textId="1F1DB509" w:rsidR="00EE2C5F" w:rsidRPr="00ED6A3D" w:rsidRDefault="00EE2C5F" w:rsidP="00EE2C5F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                                                     о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декабря 202</w:t>
      </w:r>
      <w:r w:rsidR="002D2B54">
        <w:rPr>
          <w:rFonts w:ascii="Times New Roman" w:eastAsia="Times New Roman" w:hAnsi="Times New Roman" w:cs="Times New Roman"/>
          <w:sz w:val="26"/>
          <w:szCs w:val="28"/>
          <w:lang w:val="en-US"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года №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НПА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A04F9B7" w14:textId="77777777" w:rsidR="00EE2C5F" w:rsidRDefault="00EE2C5F" w:rsidP="00EE2C5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1BECB434" w14:textId="77777777" w:rsidR="00EE2C5F" w:rsidRDefault="00EE2C5F" w:rsidP="00EE2C5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591E3912" w14:textId="77777777" w:rsidR="002D2B54" w:rsidRPr="002D2B54" w:rsidRDefault="002D2B54" w:rsidP="002D2B5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ПРОГРАММА</w:t>
      </w:r>
    </w:p>
    <w:p w14:paraId="77805827" w14:textId="77777777" w:rsidR="002D2B54" w:rsidRPr="002D2B54" w:rsidRDefault="002D2B54" w:rsidP="002D2B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D2B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профилактики рисков причинения вреда (ущерба) охраняемым законом ценностям в области муниципального контроля в сфере благоустройства</w:t>
      </w:r>
      <w:r w:rsidRPr="002D2B5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14:paraId="79C93DF1" w14:textId="33987451" w:rsidR="002D2B54" w:rsidRPr="002D2B54" w:rsidRDefault="002D2B54" w:rsidP="002D2B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D2B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2025 год</w:t>
      </w:r>
    </w:p>
    <w:p w14:paraId="385A47E1" w14:textId="77777777" w:rsidR="002D2B54" w:rsidRPr="002D2B54" w:rsidRDefault="002D2B54" w:rsidP="002D2B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8449FE" w14:textId="77777777" w:rsidR="002D2B54" w:rsidRPr="002D2B54" w:rsidRDefault="002D2B54" w:rsidP="002D2B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2D2B54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Раздел.1 Общие положения</w:t>
      </w:r>
    </w:p>
    <w:p w14:paraId="40178B83" w14:textId="77777777" w:rsidR="002D2B54" w:rsidRPr="002D2B54" w:rsidRDefault="002D2B54" w:rsidP="002D2B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14:paraId="2F2AB7F3" w14:textId="427DBCFE" w:rsidR="002D2B54" w:rsidRPr="002D2B54" w:rsidRDefault="002D2B54" w:rsidP="002D2B5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2D2B54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</w:t>
      </w:r>
      <w:r w:rsidRPr="002D2B54">
        <w:rPr>
          <w:rFonts w:ascii="Times New Roman" w:eastAsia="Calibri" w:hAnsi="Times New Roman" w:cs="Times New Roman"/>
          <w:sz w:val="26"/>
          <w:szCs w:val="26"/>
        </w:rPr>
        <w:t xml:space="preserve"> на</w:t>
      </w:r>
      <w:r w:rsidRPr="002D2B54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территории Чугуевского муниципального округа.</w:t>
      </w:r>
    </w:p>
    <w:p w14:paraId="14DF9FCD" w14:textId="77777777" w:rsidR="002D2B54" w:rsidRPr="002D2B54" w:rsidRDefault="002D2B54" w:rsidP="002D2B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Раздел 2. Анализ текущего состояния </w:t>
      </w:r>
    </w:p>
    <w:p w14:paraId="620229A0" w14:textId="77777777" w:rsidR="002D2B54" w:rsidRPr="002D2B54" w:rsidRDefault="002D2B54" w:rsidP="002D2B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контроля</w:t>
      </w:r>
    </w:p>
    <w:p w14:paraId="0803DB23" w14:textId="77777777" w:rsidR="002D2B54" w:rsidRPr="002D2B54" w:rsidRDefault="002D2B54" w:rsidP="002D2B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FA726F" w14:textId="77777777" w:rsidR="002D2B54" w:rsidRPr="002D2B54" w:rsidRDefault="002D2B54" w:rsidP="002D2B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2D2B54">
        <w:rPr>
          <w:rFonts w:ascii="Times New Roman" w:eastAsia="Times New Roman" w:hAnsi="Times New Roman" w:cs="Times New Roman"/>
          <w:sz w:val="26"/>
          <w:szCs w:val="26"/>
          <w:lang w:eastAsia="ru-RU"/>
        </w:rPr>
        <w:t>2.1.</w:t>
      </w:r>
      <w:r w:rsidRPr="002D2B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D2B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контроль в сфере благоустройства осуществляется на основании п.25 ч.1 ст.16 Федерального закона от 06.10.2003 № 131-ФЗ «Об общих принципах организации местного самоуправления в Российской Федерации». </w:t>
      </w:r>
    </w:p>
    <w:p w14:paraId="2104BFF4" w14:textId="77777777" w:rsidR="002D2B54" w:rsidRPr="002D2B54" w:rsidRDefault="002D2B54" w:rsidP="002D2B5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2B54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Предметом муниципального контроля является </w:t>
      </w:r>
      <w:r w:rsidRPr="002D2B54">
        <w:rPr>
          <w:rFonts w:ascii="Times New Roman" w:eastAsia="Calibri" w:hAnsi="Times New Roman" w:cs="Times New Roman"/>
          <w:sz w:val="26"/>
          <w:szCs w:val="26"/>
        </w:rPr>
        <w:t>соблюдение правил благоустройства территории муниципального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14:paraId="4E44ACE3" w14:textId="77777777" w:rsidR="002D2B54" w:rsidRPr="002D2B54" w:rsidRDefault="002D2B54" w:rsidP="002D2B54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Функциональным органом администрации Чугуевского муниципального округа, уполномоченным на осуществление муниципального контроля является отдел муниципального контроля (далее -Отдел).</w:t>
      </w:r>
    </w:p>
    <w:p w14:paraId="3BA9519D" w14:textId="77777777" w:rsidR="002D2B54" w:rsidRPr="002D2B54" w:rsidRDefault="002D2B54" w:rsidP="002D2B54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2.2. Подконтрольные субъекты:</w:t>
      </w:r>
    </w:p>
    <w:p w14:paraId="69ACC302" w14:textId="77777777" w:rsidR="002D2B54" w:rsidRPr="002D2B54" w:rsidRDefault="002D2B54" w:rsidP="002D2B54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- юридический лица, индивидуальные предприниматели, граждане.</w:t>
      </w:r>
    </w:p>
    <w:p w14:paraId="23C20ECD" w14:textId="77777777" w:rsidR="002D2B54" w:rsidRPr="002D2B54" w:rsidRDefault="002D2B54" w:rsidP="002D2B54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 xml:space="preserve">2.3. Перечень нормативных правовых актов, содержащих обязательные требования, оценка соблюдения которых является предметом муниципального </w:t>
      </w: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lastRenderedPageBreak/>
        <w:t>контроля в сфере благоустройства, а также тексты соответствующих нормативных правовых актов опубликованы на официальном сайте Чугуевского муниципального округа в информационно-телекоммуникационной сети Интернет в разделе Законодательство Муниципальный контроль «Контрольно-надзорная деятельность» (</w:t>
      </w:r>
      <w:hyperlink r:id="rId5" w:history="1">
        <w:r w:rsidRPr="002D2B54">
          <w:rPr>
            <w:rFonts w:ascii="Times New Roman" w:eastAsia="Times New Roman" w:hAnsi="Times New Roman" w:cs="Times New Roman"/>
            <w:bCs/>
            <w:color w:val="0563C1" w:themeColor="hyperlink"/>
            <w:kern w:val="24"/>
            <w:sz w:val="26"/>
            <w:szCs w:val="24"/>
            <w:u w:val="single"/>
            <w:lang w:eastAsia="ru-RU"/>
          </w:rPr>
          <w:t>https://www.chuguevsky.ru/administraciya/obyazatelnye-trebovaniya-i-trebovaniya-ustanovlennye-munitsipalnymi-pravovymi-aktami/</w:t>
        </w:r>
      </w:hyperlink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)</w:t>
      </w:r>
    </w:p>
    <w:p w14:paraId="66BE979A" w14:textId="77777777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2.4. Данные о проведенных мероприятий по контролю, мероприятиях по профилактике нарушений и их результатах:</w:t>
      </w:r>
      <w:bookmarkStart w:id="3" w:name="_Hlk59024263"/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</w:t>
      </w:r>
    </w:p>
    <w:p w14:paraId="38CAD393" w14:textId="77777777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bookmarkStart w:id="4" w:name="_Hlk118131578"/>
      <w:bookmarkStart w:id="5" w:name="_Hlk118133222"/>
      <w:bookmarkEnd w:id="3"/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В 2024 году осуществлялись контрольные (надзорные) мероприятия без взаимодействия с контролируемыми лицами: выездное обследование, выдано 11 предписаний об устранении выявленных нарушений обязательных требований, составлен 1 протокол об административном правонарушении за неисполнение законного предписания муниципального инспектора администрации Чугуевского муниципального округа.</w:t>
      </w:r>
    </w:p>
    <w:p w14:paraId="58238611" w14:textId="77777777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В соответствии со ст.  2 Федерального закона от 31 июля 2020 г. № 248-ФЗ «</w:t>
      </w:r>
      <w:r w:rsidRPr="002D2B54">
        <w:rPr>
          <w:rFonts w:ascii="Times New Roman" w:eastAsia="Calibri" w:hAnsi="Times New Roman" w:cs="Times New Roman"/>
          <w:sz w:val="26"/>
          <w:szCs w:val="26"/>
        </w:rPr>
        <w:t xml:space="preserve">О государственном контроле (надзоре) и муниципальном контроле в Российской Федерации» </w:t>
      </w: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информирование осуществляется посредством размещения соответствующих сведений на официальном сайте контрольного (надзорного) органа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65DB27F2" w14:textId="77777777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Информация о требованиях Правил благоустройства на территории Чугуевского муниципального округа размещалась на официальном сайте Чугуевского муниципального округа</w:t>
      </w:r>
    </w:p>
    <w:p w14:paraId="23984CBA" w14:textId="77777777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Оснований для проведения контрольных (надзорных) мероприятий со взаимодействием, с учетом требований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не было</w:t>
      </w:r>
      <w:bookmarkEnd w:id="4"/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. </w:t>
      </w:r>
    </w:p>
    <w:bookmarkEnd w:id="5"/>
    <w:p w14:paraId="24C43EEF" w14:textId="77777777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2.5. Потенциальными рисками являются: </w:t>
      </w:r>
    </w:p>
    <w:p w14:paraId="17AF159E" w14:textId="77777777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lastRenderedPageBreak/>
        <w:t>- загрязнение территории, а именно мусор (отходы) на прилегающих принадлежащим подконтрольным субъектам территориях, сорная растительность, размещение автотранспортных средств на озелененной территории и прочее.</w:t>
      </w:r>
    </w:p>
    <w:p w14:paraId="32DD0A1E" w14:textId="77777777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-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14:paraId="64D9F1D2" w14:textId="77777777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r w:rsidRPr="002D2B54">
        <w:rPr>
          <w:rFonts w:ascii="Times New Roman" w:eastAsia="Calibri" w:hAnsi="Times New Roman" w:cs="Times New Roman"/>
          <w:sz w:val="26"/>
          <w:szCs w:val="28"/>
          <w:lang w:eastAsia="ru-RU"/>
        </w:rPr>
        <w:t>- нарушение прав инвалидов на обеспечение беспрепятственного доступа к объектам социальной, инженерной и транспортной инфраструктур.</w:t>
      </w:r>
    </w:p>
    <w:p w14:paraId="181EE5B9" w14:textId="77777777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2D2B54">
        <w:rPr>
          <w:rFonts w:ascii="Times New Roman" w:eastAsia="Calibri" w:hAnsi="Times New Roman" w:cs="Times New Roman"/>
          <w:sz w:val="26"/>
          <w:szCs w:val="28"/>
          <w:lang w:eastAsia="ru-RU"/>
        </w:rPr>
        <w:t>- неисполнение в срок выданного предписания об устранении выявленных нарушений обязательных требований.</w:t>
      </w:r>
    </w:p>
    <w:p w14:paraId="17A0812A" w14:textId="5575235D" w:rsidR="002D2B54" w:rsidRPr="002D2B54" w:rsidRDefault="002D2B54" w:rsidP="002D2B54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bookmarkStart w:id="6" w:name="_Hlk118190609"/>
      <w:r w:rsidRPr="002D2B54">
        <w:rPr>
          <w:rFonts w:ascii="Times New Roman" w:eastAsia="Calibri" w:hAnsi="Times New Roman" w:cs="Times New Roman"/>
          <w:bCs/>
          <w:kern w:val="24"/>
          <w:sz w:val="26"/>
          <w:szCs w:val="28"/>
          <w:lang w:eastAsia="ru-RU"/>
        </w:rPr>
        <w:t xml:space="preserve">2.6. </w:t>
      </w:r>
      <w:r w:rsidRPr="002D2B54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способствует улучшению в целом ситуации, повышению ответственности подконтрольных субъектов, снижению количества выявляемых нарушений обязательных требований в указанной сфере.</w:t>
      </w:r>
      <w:bookmarkEnd w:id="6"/>
    </w:p>
    <w:p w14:paraId="113BA7FC" w14:textId="396340A4" w:rsidR="002D2B54" w:rsidRPr="002D2B54" w:rsidRDefault="002D2B54" w:rsidP="002D2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2D2B54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Раздел 3. Цели и задачи реализации программы профилактики</w:t>
      </w:r>
    </w:p>
    <w:p w14:paraId="38A82C37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3.1. Цели Программы:</w:t>
      </w:r>
    </w:p>
    <w:p w14:paraId="26B50044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08D7F2B8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5F87314B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07AE9C7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lastRenderedPageBreak/>
        <w:t>3.2. Задачи Программы:</w:t>
      </w:r>
    </w:p>
    <w:p w14:paraId="666767D5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выявление причин, факторов и условий, способствующих нарушению обязательных требований в сфере благоустройства, определение способов устранения или снижения рисков их возникновения;</w:t>
      </w:r>
    </w:p>
    <w:p w14:paraId="28074FD7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3B8EAF71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формирование единого понимания обязательных требований действующего законодательства у всех участников контрольной деятельности;</w:t>
      </w:r>
    </w:p>
    <w:p w14:paraId="6BED4EB3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прозрачности осуществляемой администрацией Чугуевского муниципального округа контрольной деятельности;</w:t>
      </w:r>
    </w:p>
    <w:p w14:paraId="36A7AC3C" w14:textId="3A380071" w:rsidR="002D2B54" w:rsidRPr="002D2B54" w:rsidRDefault="002D2B54" w:rsidP="002D2B54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исполнению. </w:t>
      </w:r>
    </w:p>
    <w:p w14:paraId="02BC3A49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4. Перечень профилактических мероприятий, сроки (периодичность) их проведения</w:t>
      </w:r>
    </w:p>
    <w:p w14:paraId="0A14C31D" w14:textId="77777777" w:rsidR="002D2B54" w:rsidRPr="002D2B54" w:rsidRDefault="002D2B54" w:rsidP="002D2B54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2237"/>
        <w:gridCol w:w="2991"/>
        <w:gridCol w:w="1880"/>
        <w:gridCol w:w="2138"/>
      </w:tblGrid>
      <w:tr w:rsidR="002D2B54" w:rsidRPr="002D2B54" w14:paraId="2D638EE9" w14:textId="77777777" w:rsidTr="002D2B54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98DD2AD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№</w:t>
            </w:r>
          </w:p>
          <w:p w14:paraId="30D82EF3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08DF159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070D1B4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329AF4C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136C656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2D2B54" w:rsidRPr="002D2B54" w14:paraId="2CB07862" w14:textId="77777777" w:rsidTr="002D2B54">
        <w:trPr>
          <w:trHeight w:val="2112"/>
        </w:trPr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F6E46ED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4A3E5FA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EBA6AF5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 муниципального контроля осуществляет 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</w:t>
            </w:r>
          </w:p>
          <w:p w14:paraId="10A60941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Информирование осуществляется посредством размещения соответствующих 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сведений на официальном сайте Чугуевского муниципального округа в информационно-телекоммуникационной сети «Интернет» и в иных формах.</w:t>
            </w:r>
          </w:p>
          <w:p w14:paraId="4CBDCAB2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 размещает и поддерживает в актуальном состоянии на официальном сайте Чугуевского муниципального округа в сети «Интернет»:</w:t>
            </w:r>
          </w:p>
          <w:p w14:paraId="2815DE77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1) тексты нормативных правовых актов, регулирующих осуществление муниципального контроля в сфере благоустройства;</w:t>
            </w:r>
          </w:p>
          <w:p w14:paraId="6A043FDD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2) сведения об изменениях, внесенных в нормативные правовые акты, регулирующие осуществление муниципального контроля в сфере благоустройства о сроках, порядке их вступления;</w:t>
            </w:r>
          </w:p>
          <w:p w14:paraId="4012E9CF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требований, с текстами в действующей редакции;</w:t>
            </w:r>
          </w:p>
          <w:p w14:paraId="30A092F3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4) руководства по соблюдению обязательных требований; разработанные и утвержденные в соответствии с Федеральным законом «Об обязательных требованиях в Российской Федерации»;</w:t>
            </w:r>
          </w:p>
          <w:p w14:paraId="1B324B92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5)программу профилактики рисков причинение вреда; </w:t>
            </w:r>
          </w:p>
          <w:p w14:paraId="7389EAF7" w14:textId="77777777" w:rsidR="002D2B54" w:rsidRPr="002D2B54" w:rsidRDefault="002D2B54" w:rsidP="002D2B54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>6) доклады о муниципальном контроле;</w:t>
            </w:r>
          </w:p>
          <w:p w14:paraId="0D07F826" w14:textId="77777777" w:rsidR="002D2B54" w:rsidRPr="002D2B54" w:rsidRDefault="002D2B54" w:rsidP="002D2B54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7) информацию о способах и процедуре </w:t>
            </w:r>
            <w:proofErr w:type="spellStart"/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том числе методические рекомендации по проведению </w:t>
            </w:r>
            <w:proofErr w:type="spellStart"/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05C78B5F" w14:textId="77777777" w:rsidR="002D2B54" w:rsidRPr="002D2B54" w:rsidRDefault="002D2B54" w:rsidP="002D2B54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>8) иные сведения, предусмотренные нормативными правовыми актами Российской Федерации, нормативными правовыми актами Приморского края,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33A6C84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361D5DB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5B55D420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6B7B7DB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114F312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BBDE151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E79A9DB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реже 1 раза в квартал</w:t>
            </w:r>
          </w:p>
          <w:p w14:paraId="0C7610B3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86B6A36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BD66286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A8E7E68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7941973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7A1170F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9FE82D4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03EDB378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10ABBC3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5 рабочих дней со дня принятия</w:t>
            </w:r>
          </w:p>
          <w:p w14:paraId="23D21862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DFE3AB2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D1EA95D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течении года</w:t>
            </w:r>
          </w:p>
          <w:p w14:paraId="0C542171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2939890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3507BBE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1A8010B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53CAE62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23FA9F99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0C98630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20 декабря</w:t>
            </w:r>
          </w:p>
          <w:p w14:paraId="2E2DBA37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не позднее 15 марта</w:t>
            </w:r>
          </w:p>
          <w:p w14:paraId="2B4D98D0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5AEC2C51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16D0794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EC87EAD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  <w:tr w:rsidR="002D2B54" w:rsidRPr="002D2B54" w14:paraId="7541536B" w14:textId="77777777" w:rsidTr="002D2B54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90710A9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F16DAB0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Объявление предостережения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AD09416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При наличии у органа муниципального контроля о готовящихся нарушениях обязательных требований   законодательства в сфере благоустройства или признаках нарушений обязательных требований законодательства в сфере благоустройства и (или) в 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случае отсутствия подтвержденных данных о том, что нарушение обязательных требований законодательства в сфере благоустройства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ECDFD77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F81802C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  <w:p w14:paraId="761EC576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 оснований)</w:t>
            </w:r>
          </w:p>
          <w:p w14:paraId="158A49E3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  </w:t>
            </w:r>
          </w:p>
        </w:tc>
      </w:tr>
      <w:tr w:rsidR="002D2B54" w:rsidRPr="002D2B54" w14:paraId="79E79D26" w14:textId="77777777" w:rsidTr="002D2B54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62A146C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lastRenderedPageBreak/>
              <w:t>3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75E6A71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C2670E0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осуществляется должностными лицами отдела муниципального контроля по телефону, в письменной форме, в устной форме на личном приеме либо в ходе проведения профилактического мероприятия, контрольного мероприятия. Время консультирования не должно превышать 15 минут.</w:t>
            </w:r>
          </w:p>
          <w:p w14:paraId="69C53D14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Консультирование, осуществляется по следующим вопросам:</w:t>
            </w:r>
          </w:p>
          <w:p w14:paraId="4EC52445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-организация и осуществление муниципального контроля в сфере благоустройства;</w:t>
            </w:r>
          </w:p>
          <w:p w14:paraId="7C0D5C81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 о муниципальном контроле в сфере благоустройства.</w:t>
            </w:r>
          </w:p>
          <w:p w14:paraId="27A2C138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Консультирование в письменной форме осуществляется в случаях:</w:t>
            </w:r>
          </w:p>
          <w:p w14:paraId="29DB3AAA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14:paraId="5A6663DF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-ответ на поставленные вопросы требует дополнительного запроса сведений.</w:t>
            </w:r>
          </w:p>
          <w:p w14:paraId="2512533B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Чугуевского муниципального округа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B0FC384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36CC8AED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5FFA761F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6925CCE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день обращения</w:t>
            </w:r>
          </w:p>
          <w:p w14:paraId="57FF00A2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CC830B9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7021C4C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7046974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F4E3273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5F23F2C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96E22D9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13BAA95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90C0877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DADC479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E5750E9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6C7FD9F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15983B8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7 рабочих дней</w:t>
            </w:r>
          </w:p>
          <w:p w14:paraId="421F0435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AF14157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в течение 30 дней</w:t>
            </w:r>
          </w:p>
          <w:p w14:paraId="54648983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FFC3770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течение 10 рабочих дней после поступления более 5 обращений </w:t>
            </w:r>
          </w:p>
        </w:tc>
      </w:tr>
      <w:tr w:rsidR="002D2B54" w:rsidRPr="002D2B54" w14:paraId="23D2017E" w14:textId="77777777" w:rsidTr="002D2B54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584B65D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lastRenderedPageBreak/>
              <w:t>4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F54D57F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proofErr w:type="spellStart"/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Самообследование</w:t>
            </w:r>
            <w:proofErr w:type="spellEnd"/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448F1618" w14:textId="77777777" w:rsidR="002D2B54" w:rsidRPr="002D2B54" w:rsidRDefault="002D2B54" w:rsidP="002D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Самообследование</w:t>
            </w:r>
            <w:proofErr w:type="spellEnd"/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осуществляется в автоматизированном режиме с использованием одного из способов, указанных на </w:t>
            </w:r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официальном сайте Чугуевского муниципального округа в сети «Интернет».</w:t>
            </w:r>
          </w:p>
          <w:p w14:paraId="404F6FF5" w14:textId="77777777" w:rsidR="002D2B54" w:rsidRPr="002D2B54" w:rsidRDefault="002D2B54" w:rsidP="002D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Методические рекомендации по проведению </w:t>
            </w:r>
            <w:proofErr w:type="spellStart"/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2D2B5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размещаются на официальном сайте Чугуевского муниципального округа в разделе «Контрольно-надзорная деятельность»</w:t>
            </w:r>
          </w:p>
          <w:p w14:paraId="4286F0A8" w14:textId="77777777" w:rsidR="002D2B54" w:rsidRPr="002D2B54" w:rsidRDefault="002D2B54" w:rsidP="002D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DCB3106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724A4C6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  <w:tr w:rsidR="002D2B54" w:rsidRPr="002D2B54" w14:paraId="705B6B46" w14:textId="77777777" w:rsidTr="002D2B54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A901624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</w:pPr>
            <w:r w:rsidRPr="002D2B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4AE34FA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Профилактический визит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A3322C0" w14:textId="77777777" w:rsidR="002D2B54" w:rsidRPr="002D2B54" w:rsidRDefault="002D2B54" w:rsidP="002D2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Профилактический визит проводится должностными лицами отдела муниципального контроля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14:paraId="16C907FA" w14:textId="77777777" w:rsidR="002D2B54" w:rsidRPr="002D2B54" w:rsidRDefault="002D2B54" w:rsidP="002D2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ходе профилактического визита должностное лицо отдела муниципального контроля контролируемое лицо информирует об обязательных требованиях, предъявляемых к деятельности контролируемого лица либо к принадлежащим ему объектам контроля.</w:t>
            </w:r>
          </w:p>
          <w:p w14:paraId="3943CEC6" w14:textId="77777777" w:rsidR="002D2B54" w:rsidRPr="002D2B54" w:rsidRDefault="002D2B54" w:rsidP="002D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2B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Продолжительность профилактического визита составляет не более двух часов в течение рабочего дня. 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9604A4F" w14:textId="77777777" w:rsidR="002D2B54" w:rsidRPr="002D2B54" w:rsidRDefault="002D2B54" w:rsidP="002D2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Должностные </w:t>
            </w:r>
          </w:p>
          <w:p w14:paraId="7E0FA45E" w14:textId="77777777" w:rsidR="002D2B54" w:rsidRPr="002D2B54" w:rsidRDefault="002D2B54" w:rsidP="002D2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лица отдела </w:t>
            </w:r>
          </w:p>
          <w:p w14:paraId="3921AB1A" w14:textId="77777777" w:rsidR="002D2B54" w:rsidRPr="002D2B54" w:rsidRDefault="002D2B54" w:rsidP="002D2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5BADCF26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  <w:p w14:paraId="35F0C251" w14:textId="77777777" w:rsidR="002D2B54" w:rsidRPr="002D2B54" w:rsidRDefault="002D2B54" w:rsidP="002D2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</w:tr>
    </w:tbl>
    <w:p w14:paraId="48B4FA4C" w14:textId="77777777" w:rsidR="002D2B54" w:rsidRDefault="002D2B54" w:rsidP="002D2B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p w14:paraId="47CC3C1C" w14:textId="77777777" w:rsidR="002D2B54" w:rsidRDefault="002D2B54" w:rsidP="002D2B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p w14:paraId="7E2F5210" w14:textId="61F32480" w:rsidR="002D2B54" w:rsidRPr="002D2B54" w:rsidRDefault="002D2B54" w:rsidP="002D2B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bookmarkStart w:id="7" w:name="_GoBack"/>
      <w:bookmarkEnd w:id="7"/>
      <w:r w:rsidRPr="002D2B54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lastRenderedPageBreak/>
        <w:t>Раздел 5. Показатели результативности и эффективности Программы</w:t>
      </w:r>
    </w:p>
    <w:p w14:paraId="786C36E8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2D2B54" w:rsidRPr="002D2B54" w14:paraId="022C8BAD" w14:textId="77777777" w:rsidTr="002D2B5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4F4D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21E7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6819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3E02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Целевое значение</w:t>
            </w:r>
          </w:p>
        </w:tc>
      </w:tr>
      <w:tr w:rsidR="002D2B54" w:rsidRPr="002D2B54" w14:paraId="05CCAEFE" w14:textId="77777777" w:rsidTr="002D2B5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2120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E81BA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706B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Х = 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/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х 100%</w:t>
            </w:r>
          </w:p>
          <w:p w14:paraId="787C7F64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B3018A3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Х – доля выполненных профилактических программных мероприятий;</w:t>
            </w:r>
          </w:p>
          <w:p w14:paraId="5F2E020D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–количество выполненных программных мероприятий;</w:t>
            </w:r>
          </w:p>
          <w:p w14:paraId="03118897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B07E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100%</w:t>
            </w:r>
          </w:p>
        </w:tc>
      </w:tr>
      <w:tr w:rsidR="002D2B54" w:rsidRPr="002D2B54" w14:paraId="38702A80" w14:textId="77777777" w:rsidTr="002D2B5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1E8E5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4984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Количество поступивших жалоб по факту недоступности информации об установленных обязательных требованиях, требованиях, установленных муниципальными правовыми актами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5339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EBA" w14:textId="77777777" w:rsidR="002D2B54" w:rsidRPr="002D2B54" w:rsidRDefault="002D2B54" w:rsidP="002D2B5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2D2B54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0</w:t>
            </w:r>
          </w:p>
        </w:tc>
      </w:tr>
    </w:tbl>
    <w:p w14:paraId="421B3DAD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Эффект от реализованных мероприятий:</w:t>
      </w:r>
    </w:p>
    <w:p w14:paraId="2A19F323" w14:textId="77777777" w:rsidR="002D2B54" w:rsidRPr="002D2B54" w:rsidRDefault="002D2B54" w:rsidP="002D2B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2D2B54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доверия подконтрольных субъектов к органу муниципального контроля. </w:t>
      </w:r>
    </w:p>
    <w:p w14:paraId="04B4FF26" w14:textId="77777777" w:rsidR="00EE2C5F" w:rsidRDefault="00EE2C5F" w:rsidP="00EE2C5F">
      <w:pPr>
        <w:autoSpaceDE w:val="0"/>
        <w:autoSpaceDN w:val="0"/>
        <w:adjustRightInd w:val="0"/>
        <w:spacing w:after="0" w:line="360" w:lineRule="auto"/>
      </w:pPr>
    </w:p>
    <w:p w14:paraId="2EAD10AC" w14:textId="77777777" w:rsidR="00EE2C5F" w:rsidRDefault="00EE2C5F" w:rsidP="00EE2C5F"/>
    <w:p w14:paraId="40657558" w14:textId="77777777" w:rsidR="00EE2C5F" w:rsidRPr="00ED6A3D" w:rsidRDefault="00EE2C5F" w:rsidP="00EE2C5F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</w:p>
    <w:p w14:paraId="0F53892A" w14:textId="77777777" w:rsidR="00EE2C5F" w:rsidRDefault="00EE2C5F" w:rsidP="00EE2C5F"/>
    <w:p w14:paraId="245FD220" w14:textId="77777777" w:rsidR="00EE2C5F" w:rsidRPr="00760647" w:rsidRDefault="00EE2C5F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EE2C5F" w:rsidRPr="00760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2A"/>
    <w:rsid w:val="00082A5F"/>
    <w:rsid w:val="000975E4"/>
    <w:rsid w:val="002D2B54"/>
    <w:rsid w:val="003B152A"/>
    <w:rsid w:val="004948E5"/>
    <w:rsid w:val="00635F0C"/>
    <w:rsid w:val="00724C46"/>
    <w:rsid w:val="00744897"/>
    <w:rsid w:val="00760647"/>
    <w:rsid w:val="008D224D"/>
    <w:rsid w:val="00AB43F1"/>
    <w:rsid w:val="00AE49D5"/>
    <w:rsid w:val="00B77D5E"/>
    <w:rsid w:val="00BC0CC6"/>
    <w:rsid w:val="00BF3716"/>
    <w:rsid w:val="00C50398"/>
    <w:rsid w:val="00D229D8"/>
    <w:rsid w:val="00E53756"/>
    <w:rsid w:val="00EE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E2C5F"/>
    <w:rPr>
      <w:color w:val="0563C1" w:themeColor="hyperlink"/>
      <w:u w:val="single"/>
    </w:rPr>
  </w:style>
  <w:style w:type="paragraph" w:styleId="a6">
    <w:name w:val="No Spacing"/>
    <w:qFormat/>
    <w:rsid w:val="00EE2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9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uguevsky.ru/administraciya/obyazatelnye-trebovaniya-i-trebovaniya-ustanovlennye-munitsipalnymi-pravovymi-aktam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12</Pages>
  <Words>2122</Words>
  <Characters>12099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6</cp:revision>
  <cp:lastPrinted>2022-12-14T09:16:00Z</cp:lastPrinted>
  <dcterms:created xsi:type="dcterms:W3CDTF">2022-12-14T09:16:00Z</dcterms:created>
  <dcterms:modified xsi:type="dcterms:W3CDTF">2024-11-18T01:58:00Z</dcterms:modified>
</cp:coreProperties>
</file>