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36D460" w14:textId="7B4B6BC6" w:rsidR="008D2D59" w:rsidRPr="00B95A75" w:rsidRDefault="00CE65DE" w:rsidP="00B95A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A75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327DBB">
        <w:rPr>
          <w:rFonts w:ascii="Times New Roman" w:hAnsi="Times New Roman" w:cs="Times New Roman"/>
          <w:b/>
          <w:sz w:val="24"/>
          <w:szCs w:val="24"/>
        </w:rPr>
        <w:t>7</w:t>
      </w:r>
    </w:p>
    <w:p w14:paraId="057E37BA" w14:textId="5F5AD083" w:rsidR="00CE65DE" w:rsidRPr="00B95A75" w:rsidRDefault="00CE65DE" w:rsidP="00B95A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A75">
        <w:rPr>
          <w:rFonts w:ascii="Times New Roman" w:hAnsi="Times New Roman" w:cs="Times New Roman"/>
          <w:b/>
          <w:sz w:val="24"/>
          <w:szCs w:val="24"/>
        </w:rPr>
        <w:t xml:space="preserve">Заседания Координационного совета по развитию малого и среднего предпринимательства в Чугуевском муниципальном </w:t>
      </w:r>
      <w:r w:rsidR="00747D6B">
        <w:rPr>
          <w:rFonts w:ascii="Times New Roman" w:hAnsi="Times New Roman" w:cs="Times New Roman"/>
          <w:b/>
          <w:sz w:val="24"/>
          <w:szCs w:val="24"/>
        </w:rPr>
        <w:t>округе</w:t>
      </w:r>
      <w:bookmarkStart w:id="0" w:name="_GoBack"/>
      <w:bookmarkEnd w:id="0"/>
    </w:p>
    <w:p w14:paraId="562C8DAC" w14:textId="77777777" w:rsidR="00CE65DE" w:rsidRPr="00DF3379" w:rsidRDefault="00CE65DE">
      <w:pPr>
        <w:rPr>
          <w:rFonts w:ascii="Times New Roman" w:hAnsi="Times New Roman" w:cs="Times New Roman"/>
          <w:sz w:val="24"/>
          <w:szCs w:val="24"/>
        </w:rPr>
      </w:pPr>
    </w:p>
    <w:p w14:paraId="0643D4AF" w14:textId="474ADB83" w:rsidR="00CE65DE" w:rsidRPr="00DF3379" w:rsidRDefault="00CE65DE">
      <w:pPr>
        <w:rPr>
          <w:rFonts w:ascii="Times New Roman" w:hAnsi="Times New Roman" w:cs="Times New Roman"/>
          <w:sz w:val="24"/>
          <w:szCs w:val="24"/>
        </w:rPr>
      </w:pPr>
      <w:r w:rsidRPr="00DF3379">
        <w:rPr>
          <w:rFonts w:ascii="Times New Roman" w:hAnsi="Times New Roman" w:cs="Times New Roman"/>
          <w:sz w:val="24"/>
          <w:szCs w:val="24"/>
        </w:rPr>
        <w:t>С. Чугуевка</w:t>
      </w:r>
      <w:r w:rsidRPr="00DF3379">
        <w:rPr>
          <w:rFonts w:ascii="Times New Roman" w:hAnsi="Times New Roman" w:cs="Times New Roman"/>
          <w:sz w:val="24"/>
          <w:szCs w:val="24"/>
        </w:rPr>
        <w:tab/>
      </w:r>
      <w:r w:rsidRPr="00DF3379">
        <w:rPr>
          <w:rFonts w:ascii="Times New Roman" w:hAnsi="Times New Roman" w:cs="Times New Roman"/>
          <w:sz w:val="24"/>
          <w:szCs w:val="24"/>
        </w:rPr>
        <w:tab/>
      </w:r>
      <w:r w:rsidRPr="00DF3379">
        <w:rPr>
          <w:rFonts w:ascii="Times New Roman" w:hAnsi="Times New Roman" w:cs="Times New Roman"/>
          <w:sz w:val="24"/>
          <w:szCs w:val="24"/>
        </w:rPr>
        <w:tab/>
      </w:r>
      <w:r w:rsidRPr="00DF3379">
        <w:rPr>
          <w:rFonts w:ascii="Times New Roman" w:hAnsi="Times New Roman" w:cs="Times New Roman"/>
          <w:sz w:val="24"/>
          <w:szCs w:val="24"/>
        </w:rPr>
        <w:tab/>
      </w:r>
      <w:r w:rsidRPr="00DF3379">
        <w:rPr>
          <w:rFonts w:ascii="Times New Roman" w:hAnsi="Times New Roman" w:cs="Times New Roman"/>
          <w:sz w:val="24"/>
          <w:szCs w:val="24"/>
        </w:rPr>
        <w:tab/>
      </w:r>
      <w:r w:rsidRPr="00DF3379">
        <w:rPr>
          <w:rFonts w:ascii="Times New Roman" w:hAnsi="Times New Roman" w:cs="Times New Roman"/>
          <w:sz w:val="24"/>
          <w:szCs w:val="24"/>
        </w:rPr>
        <w:tab/>
      </w:r>
      <w:r w:rsidRPr="00DF3379">
        <w:rPr>
          <w:rFonts w:ascii="Times New Roman" w:hAnsi="Times New Roman" w:cs="Times New Roman"/>
          <w:sz w:val="24"/>
          <w:szCs w:val="24"/>
        </w:rPr>
        <w:tab/>
      </w:r>
      <w:r w:rsidRPr="00DF3379">
        <w:rPr>
          <w:rFonts w:ascii="Times New Roman" w:hAnsi="Times New Roman" w:cs="Times New Roman"/>
          <w:sz w:val="24"/>
          <w:szCs w:val="24"/>
        </w:rPr>
        <w:tab/>
      </w:r>
      <w:r w:rsidRPr="00DF3379">
        <w:rPr>
          <w:rFonts w:ascii="Times New Roman" w:hAnsi="Times New Roman" w:cs="Times New Roman"/>
          <w:sz w:val="24"/>
          <w:szCs w:val="24"/>
        </w:rPr>
        <w:tab/>
      </w:r>
      <w:r w:rsidR="00D36E61">
        <w:rPr>
          <w:rFonts w:ascii="Times New Roman" w:hAnsi="Times New Roman" w:cs="Times New Roman"/>
          <w:sz w:val="24"/>
          <w:szCs w:val="24"/>
        </w:rPr>
        <w:t>2</w:t>
      </w:r>
      <w:r w:rsidR="00327DBB">
        <w:rPr>
          <w:rFonts w:ascii="Times New Roman" w:hAnsi="Times New Roman" w:cs="Times New Roman"/>
          <w:sz w:val="24"/>
          <w:szCs w:val="24"/>
        </w:rPr>
        <w:t>8</w:t>
      </w:r>
      <w:r w:rsidR="00D36E61">
        <w:rPr>
          <w:rFonts w:ascii="Times New Roman" w:hAnsi="Times New Roman" w:cs="Times New Roman"/>
          <w:sz w:val="24"/>
          <w:szCs w:val="24"/>
        </w:rPr>
        <w:t>.</w:t>
      </w:r>
      <w:r w:rsidR="00327DBB">
        <w:rPr>
          <w:rFonts w:ascii="Times New Roman" w:hAnsi="Times New Roman" w:cs="Times New Roman"/>
          <w:sz w:val="24"/>
          <w:szCs w:val="24"/>
        </w:rPr>
        <w:t>12</w:t>
      </w:r>
      <w:r w:rsidRPr="00DF3379">
        <w:rPr>
          <w:rFonts w:ascii="Times New Roman" w:hAnsi="Times New Roman" w:cs="Times New Roman"/>
          <w:sz w:val="24"/>
          <w:szCs w:val="24"/>
        </w:rPr>
        <w:t>.20</w:t>
      </w:r>
      <w:r w:rsidR="00D36E61">
        <w:rPr>
          <w:rFonts w:ascii="Times New Roman" w:hAnsi="Times New Roman" w:cs="Times New Roman"/>
          <w:sz w:val="24"/>
          <w:szCs w:val="24"/>
        </w:rPr>
        <w:t>20</w:t>
      </w:r>
      <w:r w:rsidRPr="00DF3379">
        <w:rPr>
          <w:rFonts w:ascii="Times New Roman" w:hAnsi="Times New Roman" w:cs="Times New Roman"/>
          <w:sz w:val="24"/>
          <w:szCs w:val="24"/>
        </w:rPr>
        <w:t>г.</w:t>
      </w:r>
    </w:p>
    <w:p w14:paraId="7342DED7" w14:textId="656C80BE" w:rsidR="00CE65DE" w:rsidRPr="00DF3379" w:rsidRDefault="00CE65DE">
      <w:pPr>
        <w:rPr>
          <w:rFonts w:ascii="Times New Roman" w:hAnsi="Times New Roman" w:cs="Times New Roman"/>
          <w:sz w:val="24"/>
          <w:szCs w:val="24"/>
        </w:rPr>
      </w:pPr>
      <w:r w:rsidRPr="00DF3379">
        <w:rPr>
          <w:rFonts w:ascii="Times New Roman" w:hAnsi="Times New Roman" w:cs="Times New Roman"/>
          <w:sz w:val="24"/>
          <w:szCs w:val="24"/>
        </w:rPr>
        <w:t xml:space="preserve">Председатель: </w:t>
      </w:r>
      <w:r w:rsidR="002E7589">
        <w:rPr>
          <w:rFonts w:ascii="Times New Roman" w:hAnsi="Times New Roman" w:cs="Times New Roman"/>
          <w:sz w:val="24"/>
          <w:szCs w:val="24"/>
        </w:rPr>
        <w:t>Деменёв Р.Ю.</w:t>
      </w:r>
    </w:p>
    <w:p w14:paraId="676BD0D2" w14:textId="77777777" w:rsidR="00CE65DE" w:rsidRPr="00DF3379" w:rsidRDefault="00CE65DE">
      <w:pPr>
        <w:rPr>
          <w:rFonts w:ascii="Times New Roman" w:hAnsi="Times New Roman" w:cs="Times New Roman"/>
          <w:sz w:val="24"/>
          <w:szCs w:val="24"/>
        </w:rPr>
      </w:pPr>
      <w:r w:rsidRPr="00DF3379">
        <w:rPr>
          <w:rFonts w:ascii="Times New Roman" w:hAnsi="Times New Roman" w:cs="Times New Roman"/>
          <w:sz w:val="24"/>
          <w:szCs w:val="24"/>
        </w:rPr>
        <w:t xml:space="preserve">Секретарь: </w:t>
      </w:r>
      <w:r w:rsidR="00DF3379">
        <w:rPr>
          <w:rFonts w:ascii="Times New Roman" w:hAnsi="Times New Roman" w:cs="Times New Roman"/>
          <w:sz w:val="24"/>
          <w:szCs w:val="24"/>
        </w:rPr>
        <w:t>Дьяченко М.В.</w:t>
      </w:r>
    </w:p>
    <w:p w14:paraId="2E36E5BA" w14:textId="77777777" w:rsidR="00CE65DE" w:rsidRPr="00DF3379" w:rsidRDefault="00CE65DE">
      <w:pPr>
        <w:rPr>
          <w:rFonts w:ascii="Times New Roman" w:hAnsi="Times New Roman" w:cs="Times New Roman"/>
          <w:sz w:val="24"/>
          <w:szCs w:val="24"/>
        </w:rPr>
      </w:pPr>
      <w:r w:rsidRPr="00DF3379">
        <w:rPr>
          <w:rFonts w:ascii="Times New Roman" w:hAnsi="Times New Roman" w:cs="Times New Roman"/>
          <w:sz w:val="24"/>
          <w:szCs w:val="24"/>
        </w:rPr>
        <w:t xml:space="preserve">Присутствовали члены Координационного совета – </w:t>
      </w:r>
      <w:r w:rsidR="00EC2512">
        <w:rPr>
          <w:rFonts w:ascii="Times New Roman" w:hAnsi="Times New Roman" w:cs="Times New Roman"/>
          <w:sz w:val="24"/>
          <w:szCs w:val="24"/>
        </w:rPr>
        <w:t>9</w:t>
      </w:r>
      <w:r w:rsidRPr="00DF3379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14:paraId="0B17D775" w14:textId="77777777" w:rsidR="00CE65DE" w:rsidRDefault="00CE65DE">
      <w:pPr>
        <w:rPr>
          <w:rFonts w:ascii="Times New Roman" w:hAnsi="Times New Roman" w:cs="Times New Roman"/>
          <w:sz w:val="24"/>
          <w:szCs w:val="24"/>
        </w:rPr>
      </w:pPr>
      <w:r w:rsidRPr="00DF3379">
        <w:rPr>
          <w:rFonts w:ascii="Times New Roman" w:hAnsi="Times New Roman" w:cs="Times New Roman"/>
          <w:sz w:val="24"/>
          <w:szCs w:val="24"/>
        </w:rPr>
        <w:t>Повестка дня:</w:t>
      </w:r>
    </w:p>
    <w:p w14:paraId="2CB1508A" w14:textId="2C949F55" w:rsidR="00887C13" w:rsidRPr="00327DBB" w:rsidRDefault="00327DBB" w:rsidP="00327DB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7DBB">
        <w:rPr>
          <w:rFonts w:ascii="Times New Roman" w:hAnsi="Times New Roman" w:cs="Times New Roman"/>
          <w:sz w:val="24"/>
          <w:szCs w:val="24"/>
        </w:rPr>
        <w:t>Годовой о</w:t>
      </w:r>
      <w:r w:rsidR="00900BD5" w:rsidRPr="00327DBB">
        <w:rPr>
          <w:rFonts w:ascii="Times New Roman" w:hAnsi="Times New Roman" w:cs="Times New Roman"/>
          <w:sz w:val="24"/>
          <w:szCs w:val="24"/>
        </w:rPr>
        <w:t xml:space="preserve">тчет </w:t>
      </w:r>
      <w:r w:rsidR="00732823" w:rsidRPr="00327DBB">
        <w:rPr>
          <w:rFonts w:ascii="Times New Roman" w:hAnsi="Times New Roman" w:cs="Times New Roman"/>
          <w:sz w:val="24"/>
          <w:szCs w:val="24"/>
        </w:rPr>
        <w:t xml:space="preserve">за 2020 год </w:t>
      </w:r>
      <w:r w:rsidR="00900BD5" w:rsidRPr="00327DBB">
        <w:rPr>
          <w:rFonts w:ascii="Times New Roman" w:hAnsi="Times New Roman" w:cs="Times New Roman"/>
          <w:sz w:val="24"/>
          <w:szCs w:val="24"/>
        </w:rPr>
        <w:t>о</w:t>
      </w:r>
      <w:r w:rsidR="00664EF8" w:rsidRPr="00327DBB">
        <w:rPr>
          <w:rFonts w:ascii="Times New Roman" w:hAnsi="Times New Roman" w:cs="Times New Roman"/>
          <w:sz w:val="24"/>
          <w:szCs w:val="24"/>
        </w:rPr>
        <w:t xml:space="preserve"> ходе исполнения Плана мероприятий («дорожной карты») по реализации </w:t>
      </w:r>
      <w:r w:rsidR="00C563EC" w:rsidRPr="00327DBB">
        <w:rPr>
          <w:rFonts w:ascii="Times New Roman" w:hAnsi="Times New Roman" w:cs="Times New Roman"/>
          <w:sz w:val="24"/>
          <w:szCs w:val="24"/>
        </w:rPr>
        <w:t xml:space="preserve">Стандарта </w:t>
      </w:r>
      <w:r w:rsidR="00B01C2E" w:rsidRPr="00327DBB">
        <w:rPr>
          <w:rFonts w:ascii="Times New Roman" w:hAnsi="Times New Roman" w:cs="Times New Roman"/>
          <w:sz w:val="24"/>
          <w:szCs w:val="24"/>
        </w:rPr>
        <w:t xml:space="preserve">улучшения инвестиционного климата в Чугуевском муниципальном округе, </w:t>
      </w:r>
      <w:r w:rsidR="00900BD5" w:rsidRPr="00327DBB">
        <w:rPr>
          <w:rFonts w:ascii="Times New Roman" w:hAnsi="Times New Roman" w:cs="Times New Roman"/>
          <w:sz w:val="24"/>
          <w:szCs w:val="24"/>
        </w:rPr>
        <w:t xml:space="preserve">– общественная экспертиза положений Стандарта улучшения инвестиционного климата в Чугуевском муниципальном </w:t>
      </w:r>
      <w:r w:rsidR="00B01C2E" w:rsidRPr="00327DBB">
        <w:rPr>
          <w:rFonts w:ascii="Times New Roman" w:hAnsi="Times New Roman" w:cs="Times New Roman"/>
          <w:sz w:val="24"/>
          <w:szCs w:val="24"/>
        </w:rPr>
        <w:t>округе</w:t>
      </w:r>
      <w:r w:rsidR="00900BD5" w:rsidRPr="00327DBB">
        <w:rPr>
          <w:rFonts w:ascii="Times New Roman" w:hAnsi="Times New Roman" w:cs="Times New Roman"/>
          <w:sz w:val="24"/>
          <w:szCs w:val="24"/>
        </w:rPr>
        <w:t>.</w:t>
      </w:r>
    </w:p>
    <w:p w14:paraId="718BE3C7" w14:textId="18F16EDB" w:rsidR="00327DBB" w:rsidRDefault="00327DBB" w:rsidP="00327DB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Общественная экспертиза Инвестиционного паспорта Чугуевского муниципального округа</w:t>
      </w:r>
      <w:r w:rsidR="002A27E3">
        <w:rPr>
          <w:rFonts w:ascii="Times New Roman" w:hAnsi="Times New Roman" w:cs="Times New Roman"/>
          <w:sz w:val="24"/>
          <w:szCs w:val="24"/>
        </w:rPr>
        <w:t>.</w:t>
      </w:r>
    </w:p>
    <w:p w14:paraId="01369663" w14:textId="0C986E74" w:rsidR="002A27E3" w:rsidRPr="00327DBB" w:rsidRDefault="002A27E3" w:rsidP="00327DB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муниципальных регламентах в сфере землепользования</w:t>
      </w:r>
    </w:p>
    <w:p w14:paraId="296B77FB" w14:textId="77777777" w:rsidR="00E46E7F" w:rsidRPr="00DF3379" w:rsidRDefault="00C563EC" w:rsidP="00900BD5">
      <w:pPr>
        <w:rPr>
          <w:rFonts w:ascii="Times New Roman" w:hAnsi="Times New Roman" w:cs="Times New Roman"/>
          <w:sz w:val="24"/>
          <w:szCs w:val="24"/>
        </w:rPr>
      </w:pPr>
      <w:r w:rsidRPr="00C563EC">
        <w:rPr>
          <w:rFonts w:ascii="Times New Roman" w:hAnsi="Times New Roman" w:cs="Times New Roman"/>
          <w:sz w:val="24"/>
          <w:szCs w:val="24"/>
        </w:rPr>
        <w:br/>
      </w:r>
    </w:p>
    <w:p w14:paraId="1AE6945B" w14:textId="7829232E" w:rsidR="00E46E7F" w:rsidRDefault="00320E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64EF8">
        <w:rPr>
          <w:rFonts w:ascii="Times New Roman" w:hAnsi="Times New Roman" w:cs="Times New Roman"/>
          <w:sz w:val="24"/>
          <w:szCs w:val="24"/>
        </w:rPr>
        <w:t>С</w:t>
      </w:r>
      <w:r w:rsidR="002810D5" w:rsidRPr="00DF3379">
        <w:rPr>
          <w:rFonts w:ascii="Times New Roman" w:hAnsi="Times New Roman" w:cs="Times New Roman"/>
          <w:sz w:val="24"/>
          <w:szCs w:val="24"/>
        </w:rPr>
        <w:t>лушали</w:t>
      </w:r>
      <w:r w:rsidR="00EC2512">
        <w:rPr>
          <w:rFonts w:ascii="Times New Roman" w:hAnsi="Times New Roman" w:cs="Times New Roman"/>
          <w:sz w:val="24"/>
          <w:szCs w:val="24"/>
        </w:rPr>
        <w:t xml:space="preserve">. </w:t>
      </w:r>
      <w:r w:rsidR="00B123EC">
        <w:rPr>
          <w:rFonts w:ascii="Times New Roman" w:hAnsi="Times New Roman" w:cs="Times New Roman"/>
          <w:sz w:val="24"/>
          <w:szCs w:val="24"/>
        </w:rPr>
        <w:t>начальника</w:t>
      </w:r>
      <w:r w:rsidR="00DF3379" w:rsidRPr="00DF3379">
        <w:rPr>
          <w:rFonts w:ascii="Times New Roman" w:hAnsi="Times New Roman" w:cs="Times New Roman"/>
          <w:sz w:val="24"/>
          <w:szCs w:val="24"/>
        </w:rPr>
        <w:t xml:space="preserve"> </w:t>
      </w:r>
      <w:r w:rsidR="002810D5" w:rsidRPr="00DF3379">
        <w:rPr>
          <w:rFonts w:ascii="Times New Roman" w:hAnsi="Times New Roman" w:cs="Times New Roman"/>
          <w:sz w:val="24"/>
          <w:szCs w:val="24"/>
        </w:rPr>
        <w:t xml:space="preserve"> управления экономического развития и потребительского рынка </w:t>
      </w:r>
      <w:r w:rsidR="002A27E3">
        <w:rPr>
          <w:rFonts w:ascii="Times New Roman" w:hAnsi="Times New Roman" w:cs="Times New Roman"/>
          <w:sz w:val="24"/>
          <w:szCs w:val="24"/>
        </w:rPr>
        <w:t>Федотову Л.В.</w:t>
      </w:r>
      <w:r w:rsidR="002810D5" w:rsidRPr="00DF3379">
        <w:rPr>
          <w:rFonts w:ascii="Times New Roman" w:hAnsi="Times New Roman" w:cs="Times New Roman"/>
          <w:sz w:val="24"/>
          <w:szCs w:val="24"/>
        </w:rPr>
        <w:t xml:space="preserve"> : </w:t>
      </w:r>
    </w:p>
    <w:p w14:paraId="1AD61511" w14:textId="2F5C2F86" w:rsidR="00887C13" w:rsidRDefault="00887C13" w:rsidP="00887C13">
      <w:pPr>
        <w:jc w:val="both"/>
        <w:rPr>
          <w:rFonts w:ascii="Verdana" w:hAnsi="Verdana" w:cs="Verdan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Федотова Л.В. отчиталась по пункт</w:t>
      </w:r>
      <w:r w:rsidR="00EC2512">
        <w:rPr>
          <w:rFonts w:ascii="Times New Roman" w:hAnsi="Times New Roman" w:cs="Times New Roman"/>
          <w:sz w:val="24"/>
          <w:szCs w:val="24"/>
        </w:rPr>
        <w:t>а</w:t>
      </w:r>
      <w:r w:rsidR="002A27E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дорожной карты, о проведенной работе Совета по улучшению инвестиционного климата (отчет о проделанной работе размещен на официальном сайте администрации в «Инвестиционном разделе»</w:t>
      </w:r>
      <w:r w:rsidR="00510C03" w:rsidRPr="00510C03">
        <w:t xml:space="preserve"> </w:t>
      </w:r>
      <w:hyperlink r:id="rId5" w:history="1">
        <w:r w:rsidR="00510C03" w:rsidRPr="002A7FE0">
          <w:rPr>
            <w:rStyle w:val="a3"/>
            <w:rFonts w:ascii="Times New Roman" w:hAnsi="Times New Roman" w:cs="Times New Roman"/>
            <w:sz w:val="24"/>
            <w:szCs w:val="24"/>
          </w:rPr>
          <w:t>http://view.officeapps.live.com/op/view.aspx?src=http://chuguevsky.ru/upload/iblock/b24/b24082a9698419654b0a128b6ee13267.docx</w:t>
        </w:r>
      </w:hyperlink>
      <w:r w:rsidR="00510C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F2F4E2" w14:textId="5E162C63" w:rsidR="00887C13" w:rsidRDefault="00320E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Решили: информацию </w:t>
      </w:r>
      <w:r w:rsidR="005D73CF">
        <w:rPr>
          <w:rFonts w:ascii="Times New Roman" w:hAnsi="Times New Roman" w:cs="Times New Roman"/>
          <w:sz w:val="24"/>
          <w:szCs w:val="24"/>
        </w:rPr>
        <w:t xml:space="preserve">о ходе выполнения плана мероприятий («дорожной карты») принять к </w:t>
      </w:r>
      <w:r w:rsidR="00887C13">
        <w:rPr>
          <w:rFonts w:ascii="Times New Roman" w:hAnsi="Times New Roman" w:cs="Times New Roman"/>
          <w:sz w:val="24"/>
          <w:szCs w:val="24"/>
        </w:rPr>
        <w:t>сведению, считать положения Стандарта успешно внедренными и выполненными, прошедшими общественную экспертизу.</w:t>
      </w:r>
    </w:p>
    <w:p w14:paraId="13B1C522" w14:textId="6AECEF4A" w:rsidR="00150B76" w:rsidRDefault="00150B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 «За» - единогласно.</w:t>
      </w:r>
    </w:p>
    <w:p w14:paraId="1EA4C96B" w14:textId="4D3EAA7A" w:rsidR="00150B76" w:rsidRDefault="00150B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Решили: </w:t>
      </w:r>
      <w:r w:rsidR="00FF39C3" w:rsidRPr="00FF39C3">
        <w:rPr>
          <w:rFonts w:ascii="Times New Roman" w:hAnsi="Times New Roman" w:cs="Times New Roman"/>
          <w:sz w:val="24"/>
          <w:szCs w:val="24"/>
        </w:rPr>
        <w:t>информацию о ходе выполнения плана мероприятий («дорожной карты») принять к сведению, считать положения Стандарта успешно внедренными и выполненными, прошедшими общественную экспертизу.</w:t>
      </w:r>
    </w:p>
    <w:p w14:paraId="794CA468" w14:textId="12FEA661" w:rsidR="002A27E3" w:rsidRDefault="002A27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Федотова Л.В.</w:t>
      </w:r>
      <w:r w:rsidR="008165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пояснила, что  в связи с преобразованием Чугуевского муниципального района в Чугуевский муниципальный округ возникла необходимость разработки нового инвестиционного паспорта. </w:t>
      </w:r>
      <w:r w:rsidR="000234CE">
        <w:rPr>
          <w:rFonts w:ascii="Times New Roman" w:hAnsi="Times New Roman" w:cs="Times New Roman"/>
          <w:sz w:val="24"/>
          <w:szCs w:val="24"/>
        </w:rPr>
        <w:t xml:space="preserve">Новый инвестиционный паспорт размещен на официальном </w:t>
      </w:r>
      <w:r w:rsidR="000234CE">
        <w:rPr>
          <w:rFonts w:ascii="Times New Roman" w:hAnsi="Times New Roman" w:cs="Times New Roman"/>
          <w:sz w:val="24"/>
          <w:szCs w:val="24"/>
        </w:rPr>
        <w:lastRenderedPageBreak/>
        <w:t xml:space="preserve">сайте Чугуевского муниципального округа по ссылке </w:t>
      </w:r>
      <w:hyperlink r:id="rId6" w:history="1">
        <w:r w:rsidR="000234CE" w:rsidRPr="002A7FE0">
          <w:rPr>
            <w:rStyle w:val="a3"/>
            <w:rFonts w:ascii="Times New Roman" w:hAnsi="Times New Roman" w:cs="Times New Roman"/>
            <w:sz w:val="24"/>
            <w:szCs w:val="24"/>
          </w:rPr>
          <w:t>http://view.officeapps.live.com/op/view.aspx?src=http://chuguevsky.ru/upload/iblock/5e4/5e4c9c7fec388be0e1c56c35caf4d1b6.docx</w:t>
        </w:r>
      </w:hyperlink>
      <w:r w:rsidR="000234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A9556D" w14:textId="781EDC24" w:rsidR="00887C13" w:rsidRDefault="00887C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 «За» - единогласно.</w:t>
      </w:r>
    </w:p>
    <w:p w14:paraId="52F03867" w14:textId="0AD93DB1" w:rsidR="00FF39C3" w:rsidRDefault="00FF39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Решили: </w:t>
      </w:r>
      <w:r w:rsidR="00816558">
        <w:rPr>
          <w:rFonts w:ascii="Times New Roman" w:hAnsi="Times New Roman" w:cs="Times New Roman"/>
          <w:sz w:val="24"/>
          <w:szCs w:val="24"/>
        </w:rPr>
        <w:t>принять к сведению. Считать «Инвестиционный паспорт Чугуевского муниципального округа» прошедшим общественную экспертизу.</w:t>
      </w:r>
    </w:p>
    <w:p w14:paraId="4B206D31" w14:textId="4D4174EC" w:rsidR="00816558" w:rsidRDefault="00816558" w:rsidP="00816558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3.Слушали Артюхову Н.В. – заместителя начальника управления имущественных и земельных отношений.</w:t>
      </w:r>
    </w:p>
    <w:p w14:paraId="632F59B3" w14:textId="242FF555" w:rsidR="00816558" w:rsidRDefault="00816558" w:rsidP="00816558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Артюхова Н.В. пояснила, что в связи с преобразованием района в округ возникла необходимость </w:t>
      </w:r>
      <w:r w:rsidR="00A9510C">
        <w:rPr>
          <w:rFonts w:ascii="Times New Roman" w:hAnsi="Times New Roman" w:cs="Times New Roman"/>
          <w:sz w:val="24"/>
          <w:szCs w:val="24"/>
        </w:rPr>
        <w:t xml:space="preserve">в принятии новых регламентов муниципальных услуг в сфере имущественных и земельных отношений. Все регламенты прошли процедуру оценки регулирующего воздействия и размещены на официальном сайте – интернет-портале по ссылке </w:t>
      </w:r>
      <w:hyperlink r:id="rId7" w:history="1">
        <w:r w:rsidR="00A9510C" w:rsidRPr="002A7FE0">
          <w:rPr>
            <w:rStyle w:val="a3"/>
            <w:rFonts w:ascii="Times New Roman" w:hAnsi="Times New Roman" w:cs="Times New Roman"/>
            <w:sz w:val="24"/>
            <w:szCs w:val="24"/>
          </w:rPr>
          <w:t>http://www.regulation-new.primorsky.ru/</w:t>
        </w:r>
      </w:hyperlink>
      <w:r w:rsidR="00A951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E38117" w14:textId="58DC2692" w:rsidR="00EE56D1" w:rsidRDefault="00EE56D1" w:rsidP="00816558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14:paraId="10C0995E" w14:textId="3D06D83E" w:rsidR="00EE56D1" w:rsidRDefault="00EE56D1" w:rsidP="00816558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 «За» - единогласно</w:t>
      </w:r>
    </w:p>
    <w:p w14:paraId="4AA28582" w14:textId="71A90980" w:rsidR="00EE56D1" w:rsidRPr="00816558" w:rsidRDefault="00EE56D1" w:rsidP="00816558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Решили: принять к сведению. </w:t>
      </w:r>
      <w:r w:rsidR="00DE2BD4">
        <w:rPr>
          <w:rFonts w:ascii="Times New Roman" w:hAnsi="Times New Roman" w:cs="Times New Roman"/>
          <w:sz w:val="24"/>
          <w:szCs w:val="24"/>
        </w:rPr>
        <w:t>Считать</w:t>
      </w:r>
      <w:r w:rsidR="00AB2E70">
        <w:rPr>
          <w:rFonts w:ascii="Times New Roman" w:hAnsi="Times New Roman" w:cs="Times New Roman"/>
          <w:sz w:val="24"/>
          <w:szCs w:val="24"/>
        </w:rPr>
        <w:t xml:space="preserve"> административные регламенты предоставления муниципальных услуг в сфере имущественных и земельных отношений прошедшими общественную экспертизу.</w:t>
      </w:r>
    </w:p>
    <w:p w14:paraId="578BF135" w14:textId="77777777" w:rsidR="00363F85" w:rsidRDefault="00363F85" w:rsidP="00804E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3EE978" w14:textId="1AFC7139" w:rsidR="009E799A" w:rsidRDefault="009E799A" w:rsidP="00804E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E7589">
        <w:rPr>
          <w:rFonts w:ascii="Times New Roman" w:hAnsi="Times New Roman" w:cs="Times New Roman"/>
          <w:sz w:val="24"/>
          <w:szCs w:val="24"/>
        </w:rPr>
        <w:t>Р.Ю. Деменёв</w:t>
      </w:r>
    </w:p>
    <w:p w14:paraId="378FAD9C" w14:textId="77777777" w:rsidR="009E799A" w:rsidRDefault="009E799A" w:rsidP="00804E3C">
      <w:pPr>
        <w:jc w:val="both"/>
        <w:rPr>
          <w:rFonts w:ascii="Verdana" w:hAnsi="Verdana" w:cs="Verdan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М.В.Дьяченко</w:t>
      </w:r>
    </w:p>
    <w:p w14:paraId="1E041935" w14:textId="77777777" w:rsidR="00804E3C" w:rsidRPr="00DF3379" w:rsidRDefault="00804E3C">
      <w:pPr>
        <w:rPr>
          <w:rFonts w:ascii="Times New Roman" w:hAnsi="Times New Roman" w:cs="Times New Roman"/>
          <w:sz w:val="24"/>
          <w:szCs w:val="24"/>
        </w:rPr>
      </w:pPr>
    </w:p>
    <w:sectPr w:rsidR="00804E3C" w:rsidRPr="00DF3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9F6DBE"/>
    <w:multiLevelType w:val="hybridMultilevel"/>
    <w:tmpl w:val="2AF2F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5DE"/>
    <w:rsid w:val="000234CE"/>
    <w:rsid w:val="000811F0"/>
    <w:rsid w:val="000A02C5"/>
    <w:rsid w:val="000A797A"/>
    <w:rsid w:val="00150B76"/>
    <w:rsid w:val="001A784E"/>
    <w:rsid w:val="00226A93"/>
    <w:rsid w:val="002810D5"/>
    <w:rsid w:val="002A27E3"/>
    <w:rsid w:val="002E7589"/>
    <w:rsid w:val="002F3D30"/>
    <w:rsid w:val="00320E7D"/>
    <w:rsid w:val="00327DBB"/>
    <w:rsid w:val="00363F85"/>
    <w:rsid w:val="00481514"/>
    <w:rsid w:val="00503CB1"/>
    <w:rsid w:val="00510C03"/>
    <w:rsid w:val="00561411"/>
    <w:rsid w:val="005D73CF"/>
    <w:rsid w:val="006254BC"/>
    <w:rsid w:val="00630C60"/>
    <w:rsid w:val="00664EF8"/>
    <w:rsid w:val="00684025"/>
    <w:rsid w:val="00712B97"/>
    <w:rsid w:val="00732823"/>
    <w:rsid w:val="00747D6B"/>
    <w:rsid w:val="007919E3"/>
    <w:rsid w:val="007B3A48"/>
    <w:rsid w:val="00804E3C"/>
    <w:rsid w:val="00816558"/>
    <w:rsid w:val="00887C13"/>
    <w:rsid w:val="008D2D59"/>
    <w:rsid w:val="00900BD5"/>
    <w:rsid w:val="009E5C12"/>
    <w:rsid w:val="009E799A"/>
    <w:rsid w:val="00A225F3"/>
    <w:rsid w:val="00A31EBC"/>
    <w:rsid w:val="00A83DCA"/>
    <w:rsid w:val="00A9510C"/>
    <w:rsid w:val="00AB2E70"/>
    <w:rsid w:val="00B01C2E"/>
    <w:rsid w:val="00B123EC"/>
    <w:rsid w:val="00B1395B"/>
    <w:rsid w:val="00B75D24"/>
    <w:rsid w:val="00B95A75"/>
    <w:rsid w:val="00C014E8"/>
    <w:rsid w:val="00C446B8"/>
    <w:rsid w:val="00C563EC"/>
    <w:rsid w:val="00CE4B7D"/>
    <w:rsid w:val="00CE65DE"/>
    <w:rsid w:val="00D07281"/>
    <w:rsid w:val="00D36E61"/>
    <w:rsid w:val="00D51BAB"/>
    <w:rsid w:val="00D5471B"/>
    <w:rsid w:val="00DE2BD4"/>
    <w:rsid w:val="00DF3379"/>
    <w:rsid w:val="00E46E7F"/>
    <w:rsid w:val="00E70826"/>
    <w:rsid w:val="00EA2C83"/>
    <w:rsid w:val="00EC2512"/>
    <w:rsid w:val="00EE56D1"/>
    <w:rsid w:val="00F83FBD"/>
    <w:rsid w:val="00FF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4056B"/>
  <w15:docId w15:val="{B50F0873-DB14-442D-B4FD-C741E7D7A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7C1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27DBB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510C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gulation-new.primorsk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ew.officeapps.live.com/op/view.aspx?src=http://chuguevsky.ru/upload/iblock/5e4/5e4c9c7fec388be0e1c56c35caf4d1b6.docx" TargetMode="External"/><Relationship Id="rId5" Type="http://schemas.openxmlformats.org/officeDocument/2006/relationships/hyperlink" Target="http://view.officeapps.live.com/op/view.aspx?src=http://chuguevsky.ru/upload/iblock/b24/b24082a9698419654b0a128b6ee13267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Kovalenko</dc:creator>
  <cp:lastModifiedBy>ADM</cp:lastModifiedBy>
  <cp:revision>11</cp:revision>
  <cp:lastPrinted>2019-09-30T08:23:00Z</cp:lastPrinted>
  <dcterms:created xsi:type="dcterms:W3CDTF">2020-12-29T06:13:00Z</dcterms:created>
  <dcterms:modified xsi:type="dcterms:W3CDTF">2020-12-30T03:30:00Z</dcterms:modified>
</cp:coreProperties>
</file>