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8E4" w:rsidRDefault="007E48E4" w:rsidP="007E48E4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AE06002" wp14:editId="2CCFF482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48E4" w:rsidRDefault="007E48E4" w:rsidP="007E48E4">
      <w:pPr>
        <w:jc w:val="center"/>
      </w:pPr>
    </w:p>
    <w:p w:rsidR="007E48E4" w:rsidRDefault="007E48E4" w:rsidP="007E48E4">
      <w:pPr>
        <w:jc w:val="center"/>
      </w:pPr>
    </w:p>
    <w:p w:rsidR="007E48E4" w:rsidRPr="009427AA" w:rsidRDefault="007E48E4" w:rsidP="007E48E4">
      <w:pPr>
        <w:jc w:val="center"/>
        <w:rPr>
          <w:sz w:val="32"/>
          <w:szCs w:val="32"/>
        </w:rPr>
      </w:pPr>
    </w:p>
    <w:p w:rsidR="007E48E4" w:rsidRPr="004A15A4" w:rsidRDefault="007E48E4" w:rsidP="007E48E4">
      <w:pPr>
        <w:jc w:val="center"/>
        <w:rPr>
          <w:b/>
          <w:spacing w:val="34"/>
          <w:sz w:val="30"/>
          <w:szCs w:val="30"/>
        </w:rPr>
      </w:pPr>
    </w:p>
    <w:p w:rsidR="007E48E4" w:rsidRPr="00B64DBC" w:rsidRDefault="007E48E4" w:rsidP="007E48E4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7E48E4" w:rsidRPr="00B64DBC" w:rsidRDefault="007E48E4" w:rsidP="007E48E4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7E48E4" w:rsidRPr="004A15A4" w:rsidRDefault="007E48E4" w:rsidP="007E48E4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7E48E4" w:rsidRDefault="007E48E4" w:rsidP="007E48E4">
      <w:pPr>
        <w:jc w:val="center"/>
        <w:rPr>
          <w:b/>
          <w:spacing w:val="3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3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7E48E4" w:rsidRDefault="007E48E4" w:rsidP="007E48E4">
      <w:pPr>
        <w:jc w:val="center"/>
        <w:rPr>
          <w:b/>
          <w:spacing w:val="2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24"/>
          <w:sz w:val="16"/>
          <w:szCs w:val="16"/>
        </w:rPr>
      </w:pPr>
    </w:p>
    <w:p w:rsidR="007E48E4" w:rsidRPr="007E48E4" w:rsidRDefault="007E48E4" w:rsidP="007E48E4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</w:t>
      </w:r>
      <w:proofErr w:type="gramStart"/>
      <w:r w:rsidRPr="00B64DBC">
        <w:t>с</w:t>
      </w:r>
      <w:proofErr w:type="gramEnd"/>
      <w:r w:rsidRPr="00B64DBC">
        <w:t>. Чугуевка</w:t>
      </w:r>
      <w:r>
        <w:rPr>
          <w:sz w:val="20"/>
        </w:rPr>
        <w:tab/>
        <w:t xml:space="preserve">                                                            </w:t>
      </w:r>
      <w:r w:rsidRPr="006741C1">
        <w:rPr>
          <w:b/>
        </w:rPr>
        <w:t xml:space="preserve">№ </w:t>
      </w:r>
      <w:r w:rsidRPr="007E48E4">
        <w:t>______</w:t>
      </w:r>
    </w:p>
    <w:p w:rsidR="007E48E4" w:rsidRDefault="007E48E4" w:rsidP="007E48E4">
      <w:pPr>
        <w:rPr>
          <w:sz w:val="16"/>
          <w:szCs w:val="16"/>
        </w:rPr>
      </w:pPr>
    </w:p>
    <w:p w:rsidR="007E48E4" w:rsidRDefault="007E48E4" w:rsidP="007E48E4">
      <w:pPr>
        <w:rPr>
          <w:sz w:val="16"/>
          <w:szCs w:val="16"/>
        </w:rPr>
      </w:pPr>
    </w:p>
    <w:p w:rsidR="007E48E4" w:rsidRDefault="007E48E4" w:rsidP="007E48E4">
      <w:pPr>
        <w:rPr>
          <w:sz w:val="16"/>
          <w:szCs w:val="16"/>
        </w:rPr>
      </w:pPr>
    </w:p>
    <w:p w:rsidR="007E48E4" w:rsidRDefault="007E48E4" w:rsidP="007E48E4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>Об утверждении положения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</w:t>
      </w:r>
      <w:r w:rsidR="004510C5">
        <w:rPr>
          <w:b/>
          <w:sz w:val="28"/>
          <w:szCs w:val="26"/>
        </w:rPr>
        <w:t>ных долей</w:t>
      </w:r>
    </w:p>
    <w:p w:rsidR="007E48E4" w:rsidRDefault="007E48E4" w:rsidP="007E48E4">
      <w:pPr>
        <w:tabs>
          <w:tab w:val="left" w:pos="5340"/>
        </w:tabs>
        <w:jc w:val="center"/>
        <w:rPr>
          <w:sz w:val="16"/>
          <w:szCs w:val="16"/>
        </w:rPr>
      </w:pPr>
    </w:p>
    <w:p w:rsidR="007E48E4" w:rsidRDefault="007E48E4" w:rsidP="007E48E4">
      <w:pPr>
        <w:jc w:val="center"/>
        <w:rPr>
          <w:sz w:val="16"/>
          <w:szCs w:val="16"/>
        </w:rPr>
      </w:pPr>
    </w:p>
    <w:p w:rsidR="007E48E4" w:rsidRPr="00964748" w:rsidRDefault="007E48E4" w:rsidP="007E48E4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</w:t>
      </w:r>
      <w:r w:rsidR="004510C5" w:rsidRPr="004510C5">
        <w:rPr>
          <w:sz w:val="28"/>
          <w:szCs w:val="28"/>
        </w:rPr>
        <w:t>В соответствии с Федеральным Законом от 06.10.2003 № 131 – ФЗ «Об общих  принципах организации местного самоуправления в Российской Федерации», Федеральным законом от 24 июля 2002 года № 101- ФЗ « Об обороте земель сельскохозяйственного назначения», Уставом Чугуевского муниципального района</w:t>
      </w:r>
      <w:r>
        <w:rPr>
          <w:sz w:val="28"/>
          <w:szCs w:val="28"/>
        </w:rPr>
        <w:t xml:space="preserve">, </w:t>
      </w:r>
      <w:r w:rsidRPr="00964748">
        <w:rPr>
          <w:sz w:val="28"/>
          <w:szCs w:val="28"/>
        </w:rPr>
        <w:t>Уставом Чугуевского муниципального района, администрация Чугуевского муниципального района</w:t>
      </w:r>
    </w:p>
    <w:p w:rsidR="007E48E4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7E48E4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E48E4" w:rsidRPr="00247048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4510C5" w:rsidRPr="004510C5" w:rsidRDefault="004510C5" w:rsidP="004510C5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1" w:name="Par14"/>
      <w:bookmarkEnd w:id="1"/>
      <w:r w:rsidRPr="004510C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510C5">
        <w:rPr>
          <w:sz w:val="28"/>
          <w:szCs w:val="28"/>
        </w:rPr>
        <w:t>Утвердить 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долей, согласно приложению.</w:t>
      </w:r>
    </w:p>
    <w:p w:rsidR="007E48E4" w:rsidRPr="00247048" w:rsidRDefault="004510C5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4510C5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7E48E4"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Чугуевского муниципального района</w:t>
      </w:r>
      <w:r w:rsidR="007E48E4" w:rsidRPr="00247048">
        <w:rPr>
          <w:sz w:val="28"/>
          <w:szCs w:val="28"/>
        </w:rPr>
        <w:t>.</w:t>
      </w:r>
    </w:p>
    <w:p w:rsidR="007E48E4" w:rsidRDefault="004510C5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7E48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E48E4">
        <w:rPr>
          <w:sz w:val="28"/>
          <w:szCs w:val="28"/>
        </w:rPr>
        <w:t xml:space="preserve"> Настоящее постановление вступает в силу </w:t>
      </w:r>
      <w:r w:rsidR="007E48E4" w:rsidRPr="005370E4">
        <w:rPr>
          <w:rFonts w:eastAsiaTheme="minorHAnsi"/>
          <w:sz w:val="28"/>
          <w:szCs w:val="28"/>
          <w:lang w:eastAsia="en-US"/>
        </w:rPr>
        <w:t>со дня его</w:t>
      </w:r>
      <w:r w:rsidR="007E48E4">
        <w:rPr>
          <w:rFonts w:eastAsiaTheme="minorHAnsi"/>
          <w:sz w:val="26"/>
          <w:szCs w:val="26"/>
          <w:lang w:eastAsia="en-US"/>
        </w:rPr>
        <w:t xml:space="preserve"> </w:t>
      </w:r>
      <w:r w:rsidR="007E48E4">
        <w:rPr>
          <w:sz w:val="28"/>
          <w:szCs w:val="28"/>
        </w:rPr>
        <w:t>официального опубликования.</w:t>
      </w:r>
    </w:p>
    <w:p w:rsidR="004510C5" w:rsidRPr="00247048" w:rsidRDefault="004510C5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7E48E4" w:rsidRDefault="007E48E4" w:rsidP="007E48E4">
      <w:pPr>
        <w:tabs>
          <w:tab w:val="left" w:pos="7260"/>
        </w:tabs>
        <w:jc w:val="both"/>
        <w:rPr>
          <w:sz w:val="26"/>
          <w:szCs w:val="26"/>
        </w:rPr>
      </w:pPr>
    </w:p>
    <w:p w:rsidR="007E48E4" w:rsidRDefault="007E48E4" w:rsidP="007E48E4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7E48E4" w:rsidRDefault="007E48E4" w:rsidP="007E48E4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района, </w:t>
      </w:r>
    </w:p>
    <w:p w:rsidR="007E48E4" w:rsidRDefault="007E48E4" w:rsidP="007E48E4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>
        <w:rPr>
          <w:sz w:val="28"/>
          <w:szCs w:val="28"/>
        </w:rPr>
        <w:tab/>
        <w:t xml:space="preserve">    Р. Ю. Деменев</w:t>
      </w:r>
    </w:p>
    <w:p w:rsidR="007E48E4" w:rsidRDefault="007E48E4" w:rsidP="007E48E4">
      <w:pPr>
        <w:spacing w:line="360" w:lineRule="auto"/>
        <w:ind w:firstLine="720"/>
        <w:jc w:val="both"/>
      </w:pPr>
    </w:p>
    <w:p w:rsidR="00002754" w:rsidRDefault="00D30AEC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/>
    <w:p w:rsidR="00FE2742" w:rsidRDefault="00FE2742" w:rsidP="00FE2742">
      <w:pPr>
        <w:jc w:val="right"/>
      </w:pPr>
      <w:r>
        <w:lastRenderedPageBreak/>
        <w:t>Приложение к постановлению</w:t>
      </w:r>
    </w:p>
    <w:p w:rsidR="00FE2742" w:rsidRDefault="00FE2742" w:rsidP="00FE2742">
      <w:pPr>
        <w:jc w:val="right"/>
      </w:pPr>
      <w:r>
        <w:t>Чугуевского муниципального района</w:t>
      </w:r>
    </w:p>
    <w:p w:rsidR="00FE2742" w:rsidRDefault="00FE2742" w:rsidP="00FE2742">
      <w:pPr>
        <w:jc w:val="right"/>
      </w:pPr>
      <w:r>
        <w:t>№_______   от _______       2020 г.</w:t>
      </w:r>
    </w:p>
    <w:p w:rsidR="00FE2742" w:rsidRDefault="00FE2742" w:rsidP="00FE2742"/>
    <w:p w:rsidR="00FE2742" w:rsidRDefault="00FE2742" w:rsidP="00FE2742">
      <w:pPr>
        <w:jc w:val="center"/>
      </w:pP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  <w:r w:rsidRPr="00FE2742">
        <w:rPr>
          <w:b/>
          <w:sz w:val="28"/>
          <w:szCs w:val="28"/>
        </w:rPr>
        <w:t>Положение</w:t>
      </w: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  <w:r w:rsidRPr="00FE2742">
        <w:rPr>
          <w:b/>
          <w:sz w:val="28"/>
          <w:szCs w:val="28"/>
        </w:rPr>
        <w:t>О порядке рассмотрения заявок сельскохозяйственных организаций и крестьянских (фермерских)  хозяйств о продаже земельных долей из земель сельскохозяйственного назначения принятия решений о продаже земельных долей</w:t>
      </w:r>
    </w:p>
    <w:p w:rsidR="00FE2742" w:rsidRDefault="00FE2742" w:rsidP="00FE2742">
      <w:pPr>
        <w:jc w:val="center"/>
      </w:pPr>
    </w:p>
    <w:p w:rsidR="00FE2742" w:rsidRDefault="00FE2742" w:rsidP="00FE2742">
      <w:pPr>
        <w:jc w:val="center"/>
      </w:pPr>
      <w:r>
        <w:t>1.Общие положения.</w:t>
      </w:r>
    </w:p>
    <w:p w:rsidR="00FE2742" w:rsidRDefault="00FE2742" w:rsidP="00FE2742"/>
    <w:p w:rsidR="00FE2742" w:rsidRDefault="00FE2742" w:rsidP="00FE2742">
      <w:pPr>
        <w:spacing w:line="360" w:lineRule="auto"/>
        <w:jc w:val="both"/>
      </w:pPr>
      <w:r>
        <w:t>1.1</w:t>
      </w:r>
      <w:r>
        <w:tab/>
        <w:t>Настоящие Положение  определяет порядок рассмотрения заявок решений о продаже земельных долей, находящихся в собственности Чугуевского муниципального округа Приморского края, признанных в установленном порядке невостребованными, а также земельных долей, в отношении которых осуществлен отказ от права собственности, расположенных на земельном участке, находящегося в долевой собственности Чугуевского муниципального округа. Земельные доли могут быть проданы сельскохозяйственной организации или крестьянскому (фермерскому) хозяйству, использующим земельный участок, находящийся в долевой собственности, в соответствии с пунктом 4 статьи 12 Федерального закона от 24 июля 2002 года № 101-ФЗ «Об обороте земель сельскохозяйственного назначения».</w:t>
      </w:r>
    </w:p>
    <w:p w:rsidR="00FE2742" w:rsidRDefault="00FE2742" w:rsidP="00FE2742">
      <w:pPr>
        <w:spacing w:line="360" w:lineRule="auto"/>
        <w:jc w:val="both"/>
      </w:pPr>
    </w:p>
    <w:p w:rsidR="00FE2742" w:rsidRDefault="00FE2742" w:rsidP="00FE2742">
      <w:pPr>
        <w:spacing w:line="360" w:lineRule="auto"/>
        <w:jc w:val="both"/>
      </w:pPr>
      <w:r>
        <w:t>2.   Порядок рассмотрения заявок сельскохозяйственных организаций и крестьянских (фермерских) хозяйств и принятия решений о продаже земельных долей, лицам, использующим земельный участок, находящийся в долевой собственности.</w:t>
      </w:r>
    </w:p>
    <w:p w:rsidR="00FE2742" w:rsidRDefault="00FE2742" w:rsidP="00FE2742">
      <w:pPr>
        <w:tabs>
          <w:tab w:val="left" w:pos="851"/>
        </w:tabs>
        <w:spacing w:line="360" w:lineRule="auto"/>
        <w:jc w:val="both"/>
      </w:pPr>
      <w:r>
        <w:t>2.1.  В  течение шести месяцев со дня возникновения права муниципальной собственности Чугуевского муниципального округа Приморского края на земельную долю Администрации Чугуевского муниципального округа Приморского края (дале</w:t>
      </w:r>
      <w:proofErr w:type="gramStart"/>
      <w:r>
        <w:t>е-</w:t>
      </w:r>
      <w:proofErr w:type="gramEnd"/>
      <w:r>
        <w:t xml:space="preserve"> Администрация Чугуевского муниципального округа) вправе продать эту земельную долю сельскохозяйственной организации или крестьянскому (фермерскому) хозяйству, использующим земельный участок, находящийся в долевой собственности. </w:t>
      </w:r>
      <w:proofErr w:type="gramStart"/>
      <w:r>
        <w:t>Указанные сельскохозяйственная организация или крестьянское (фермерское) хозяйство вправе приобрести земельную долю, находящейся в муниципальной собственности, по цене, определяемой 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доли.</w:t>
      </w:r>
      <w:proofErr w:type="gramEnd"/>
    </w:p>
    <w:p w:rsidR="00FE2742" w:rsidRDefault="00FE2742" w:rsidP="00FE2742">
      <w:pPr>
        <w:spacing w:line="360" w:lineRule="auto"/>
        <w:jc w:val="both"/>
      </w:pPr>
      <w:r>
        <w:lastRenderedPageBreak/>
        <w:t xml:space="preserve">2.2.  </w:t>
      </w:r>
      <w:proofErr w:type="gramStart"/>
      <w:r>
        <w:t xml:space="preserve">Не позднее чем в течение одного месяца со дня возникновения права муниципальной собственности на земельную долю,  Администрация Чугуевского муниципального округа  опубликовывает в официальном издании Приморского края (далее - Приморская газета) и </w:t>
      </w:r>
      <w:r w:rsidR="00AA6F6D" w:rsidRPr="00AA6F6D">
        <w:t xml:space="preserve">опубликовывает в официальном издании </w:t>
      </w:r>
      <w:r w:rsidR="00AA6F6D">
        <w:t>Чугуевского муниципального округа (далее – Наше время</w:t>
      </w:r>
      <w:r w:rsidR="00AA6F6D" w:rsidRPr="00AA6F6D">
        <w:t>)</w:t>
      </w:r>
      <w:r w:rsidR="00AA6F6D">
        <w:t xml:space="preserve">, а также </w:t>
      </w:r>
      <w:r>
        <w:t>размещает на своем официальном сайте в сети «Интернет» (при его наличии) информацию о возможности приобретения земельной доли на</w:t>
      </w:r>
      <w:proofErr w:type="gramEnd"/>
      <w:r>
        <w:t xml:space="preserve"> </w:t>
      </w:r>
      <w:proofErr w:type="gramStart"/>
      <w:r>
        <w:t>условиях</w:t>
      </w:r>
      <w:proofErr w:type="gramEnd"/>
      <w:r>
        <w:t>, указанных в п. 2.1. настоящего Положения. Указанная информация размещается также на информационных щитах, расположенных на территории сельского поселения.</w:t>
      </w:r>
    </w:p>
    <w:p w:rsidR="00FE2742" w:rsidRDefault="00FE2742" w:rsidP="00FE2742">
      <w:pPr>
        <w:spacing w:line="360" w:lineRule="auto"/>
        <w:jc w:val="both"/>
      </w:pPr>
      <w:r>
        <w:t xml:space="preserve">2.3 Лица, заинтересованные в приобретении земельной доли, подают заявления в Администрацию Чугуевского муниципального </w:t>
      </w:r>
      <w:r w:rsidR="00AA6F6D">
        <w:t>округа</w:t>
      </w:r>
      <w:r>
        <w:t xml:space="preserve"> на имя Главы администрации Чугуевского муниципального </w:t>
      </w:r>
      <w:r w:rsidR="00AA6F6D">
        <w:t>округа</w:t>
      </w:r>
      <w:r>
        <w:t>.</w:t>
      </w:r>
    </w:p>
    <w:p w:rsidR="00FE2742" w:rsidRDefault="00FE2742" w:rsidP="00FE2742">
      <w:pPr>
        <w:spacing w:line="360" w:lineRule="auto"/>
        <w:jc w:val="both"/>
      </w:pPr>
      <w:r>
        <w:t xml:space="preserve">   К заявлению прилагаются:</w:t>
      </w:r>
    </w:p>
    <w:p w:rsidR="00FE2742" w:rsidRDefault="00FE2742" w:rsidP="00FE2742">
      <w:pPr>
        <w:spacing w:line="360" w:lineRule="auto"/>
        <w:jc w:val="both"/>
      </w:pPr>
      <w:r>
        <w:t xml:space="preserve">   - </w:t>
      </w:r>
      <w:r w:rsidR="00AA6F6D">
        <w:t xml:space="preserve">  </w:t>
      </w:r>
      <w:r>
        <w:t>копии и подлинники документов, либо заверенные копии, удостоверяющих личность гражданина или подтверждающих регистрацию юридического лица;</w:t>
      </w:r>
    </w:p>
    <w:p w:rsidR="00FE2742" w:rsidRDefault="00FE2742" w:rsidP="00FE2742">
      <w:pPr>
        <w:spacing w:line="360" w:lineRule="auto"/>
        <w:jc w:val="both"/>
      </w:pPr>
      <w:r>
        <w:t xml:space="preserve">  -</w:t>
      </w:r>
      <w:r w:rsidR="00AA6F6D">
        <w:t xml:space="preserve"> </w:t>
      </w:r>
      <w:r>
        <w:t>копии и подлинники документов, либо 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:rsidR="00FE2742" w:rsidRDefault="00FE2742" w:rsidP="00FE2742">
      <w:pPr>
        <w:spacing w:line="360" w:lineRule="auto"/>
        <w:jc w:val="both"/>
      </w:pPr>
      <w:r>
        <w:t xml:space="preserve">  - документы, подтверждающие использование земельного участка, находящегося в долевой собственности, в котором планируется осуществить продажу земельных долей.</w:t>
      </w:r>
    </w:p>
    <w:p w:rsidR="00FE2742" w:rsidRDefault="00FE2742" w:rsidP="00FE2742">
      <w:pPr>
        <w:spacing w:line="360" w:lineRule="auto"/>
        <w:jc w:val="both"/>
      </w:pPr>
      <w:r>
        <w:t xml:space="preserve">     Сельскохозяйственные организации или крестьянские (фермерские) хозяйства для реализации преимущественного права покупки земельных долей могут не являться сособственниками земельных долей на земельном участке, в котором будет осуществляться продажа земельных долей, принадлежащих муниципальному району, однако ими должны быть представлены документы, подтверждающие их использование по целевому назначению.</w:t>
      </w:r>
    </w:p>
    <w:p w:rsidR="00FE2742" w:rsidRDefault="00FE2742" w:rsidP="00FE2742">
      <w:pPr>
        <w:spacing w:line="360" w:lineRule="auto"/>
        <w:jc w:val="both"/>
      </w:pPr>
      <w:r>
        <w:t xml:space="preserve"> 2.4. Уполномоченный специалист Администрации Чугуевского муниципального </w:t>
      </w:r>
      <w:r w:rsidR="00D01232">
        <w:t>округа</w:t>
      </w:r>
      <w:r>
        <w:t xml:space="preserve"> принимает заявления, сверяет в случае необходимости копии документов с их подлинниками и передает главе района для рассмотрения.</w:t>
      </w:r>
    </w:p>
    <w:p w:rsidR="00FE2742" w:rsidRDefault="00FE2742" w:rsidP="00FE2742">
      <w:pPr>
        <w:spacing w:line="360" w:lineRule="auto"/>
        <w:jc w:val="both"/>
      </w:pPr>
      <w:r>
        <w:t xml:space="preserve">2.5. В срок, не превышающий шести месяцев со дня возникновения права муниципальной собственности на земельную долю, администрацией Чугуевского муниципального </w:t>
      </w:r>
      <w:r w:rsidR="00D01232">
        <w:t>округа</w:t>
      </w:r>
      <w:r>
        <w:t xml:space="preserve"> рассматриваются поступившие заявления и прилагаемые к ним документы, и принимается решение о продаже данной земельной доли, подготавливается проект постановления. Подготовленный проект передается  Главе </w:t>
      </w:r>
      <w:r w:rsidR="00D01232">
        <w:t>округа</w:t>
      </w:r>
      <w:r>
        <w:t xml:space="preserve"> для принятия решения о продаже или отказе в продаже данной земельной доли.</w:t>
      </w:r>
    </w:p>
    <w:p w:rsidR="00FE2742" w:rsidRDefault="00FE2742" w:rsidP="00FE2742">
      <w:pPr>
        <w:spacing w:line="360" w:lineRule="auto"/>
        <w:jc w:val="both"/>
      </w:pPr>
    </w:p>
    <w:p w:rsidR="00FE2742" w:rsidRDefault="00FE2742" w:rsidP="00FE2742">
      <w:pPr>
        <w:spacing w:line="360" w:lineRule="auto"/>
        <w:jc w:val="both"/>
      </w:pPr>
      <w:r>
        <w:lastRenderedPageBreak/>
        <w:t xml:space="preserve">  Право на приобретение данной земельной доли имеют сельскохозяйственные организации или крестьянские (фермерские) хозяйства, использующие земельный участок, находящийся в долевой собственности и обратившиеся с заявлением и указанными в п.2.3 настоящего положения документами, в срок, не превышающий шести месяцев со дня возникновения права муниципальной собственности на указанную земельную долю.</w:t>
      </w:r>
    </w:p>
    <w:p w:rsidR="00FE2742" w:rsidRDefault="00FE2742" w:rsidP="00FE2742">
      <w:pPr>
        <w:spacing w:line="360" w:lineRule="auto"/>
        <w:jc w:val="both"/>
      </w:pPr>
      <w:r>
        <w:t xml:space="preserve">2.6.  Для принятия решения о продаже земельной доли и заключения договора купли-продажи не требуется ожидать окончание  шестимесячного срока со дня возникновения права муниципальной собственности на указанную земельную долю.  Земельная доля может быть продана </w:t>
      </w:r>
      <w:proofErr w:type="gramStart"/>
      <w:r>
        <w:t>первому</w:t>
      </w:r>
      <w:proofErr w:type="gramEnd"/>
      <w:r>
        <w:t xml:space="preserve"> обратившемуся с заявлением лицу, при условии соответствия ему требованиям, установленным в п.2.4  настоящего Положения. </w:t>
      </w:r>
    </w:p>
    <w:p w:rsidR="00FE2742" w:rsidRDefault="00FE2742" w:rsidP="00FE2742">
      <w:pPr>
        <w:spacing w:line="360" w:lineRule="auto"/>
        <w:jc w:val="both"/>
      </w:pPr>
      <w:r>
        <w:t xml:space="preserve">2.7. Главой  </w:t>
      </w:r>
      <w:r w:rsidR="00D01232">
        <w:t>округа</w:t>
      </w:r>
      <w:r>
        <w:t xml:space="preserve">, на основании поступивших документов, издается постановление администрации Чугуевского муниципального </w:t>
      </w:r>
      <w:r w:rsidR="00D01232">
        <w:t>округа</w:t>
      </w:r>
      <w:r>
        <w:t xml:space="preserve"> о продаже земельной доли в соответствии с пунктом 4 статьи 12 Федерального закона от 24 июля 2002 года № 101-ФЗ « Об обороте земель сельскохозяйственного назначения».</w:t>
      </w:r>
    </w:p>
    <w:p w:rsidR="00FE2742" w:rsidRDefault="00FE2742" w:rsidP="00FE2742">
      <w:pPr>
        <w:spacing w:line="360" w:lineRule="auto"/>
        <w:jc w:val="both"/>
      </w:pPr>
      <w:r>
        <w:t xml:space="preserve"> 2.8. В случае принятия решения о продаже земельный доли, на основании постановления администрации Чугуевского муниципального района подготавливается договор купли-продажи земельный доли.</w:t>
      </w:r>
    </w:p>
    <w:p w:rsidR="00FE2742" w:rsidRDefault="00FE2742" w:rsidP="00FE2742">
      <w:pPr>
        <w:spacing w:line="360" w:lineRule="auto"/>
        <w:jc w:val="both"/>
      </w:pPr>
      <w:r>
        <w:t xml:space="preserve">2.9. Готовое постановление администрации Чугуевского муниципального  </w:t>
      </w:r>
      <w:r w:rsidR="00D01232">
        <w:t>округа</w:t>
      </w:r>
      <w:r>
        <w:t xml:space="preserve"> с договором купли-продажи земельной доли передается заинтересованному лицу лично под роспись или отправляется  по почте с уведомлением.</w:t>
      </w:r>
    </w:p>
    <w:p w:rsidR="00FE2742" w:rsidRDefault="00934FB6" w:rsidP="00FE2742">
      <w:pPr>
        <w:spacing w:line="360" w:lineRule="auto"/>
        <w:jc w:val="both"/>
      </w:pPr>
      <w:r>
        <w:t xml:space="preserve">2.10. </w:t>
      </w:r>
      <w:r w:rsidR="00FE2742">
        <w:t>Государственная регистрация права на земельную долю осуществляется в соответствии с Федеральным законом от 21 июля 1997 года №122-ФЗ « О государственной регистрации прав на недвижимое имущество и сделок с ним».</w:t>
      </w:r>
    </w:p>
    <w:p w:rsidR="00FE2742" w:rsidRDefault="00934FB6" w:rsidP="00FE2742">
      <w:pPr>
        <w:spacing w:line="360" w:lineRule="auto"/>
        <w:jc w:val="both"/>
      </w:pPr>
      <w:r>
        <w:t xml:space="preserve">2.11. </w:t>
      </w:r>
      <w:r w:rsidR="00FE2742">
        <w:t xml:space="preserve">В случае отказа в продаже земельной доли, администрацией Чугуевского муниципального </w:t>
      </w:r>
      <w:r>
        <w:t>округа</w:t>
      </w:r>
      <w:r w:rsidR="00FE2742">
        <w:t xml:space="preserve"> в недельный срок подготавливается письменных ответ заявителю об отказе в продаже данной земельной доли с обоснованием причин отказа и направляется по почте или вручается лично.</w:t>
      </w:r>
    </w:p>
    <w:p w:rsidR="00FE2742" w:rsidRDefault="00934FB6" w:rsidP="00FE2742">
      <w:pPr>
        <w:spacing w:line="360" w:lineRule="auto"/>
        <w:jc w:val="both"/>
      </w:pPr>
      <w:r>
        <w:t xml:space="preserve">2.12. </w:t>
      </w:r>
      <w:r w:rsidR="00FE2742">
        <w:t xml:space="preserve">Если после истечения шести месяцев с момента возникновения право муниципальной собственности на данную земельную долю, при  условии  надлежащего  информирования, в администрацию Чугуевского муниципального </w:t>
      </w:r>
      <w:r>
        <w:t>округа</w:t>
      </w:r>
      <w:r w:rsidR="00FE2742">
        <w:t xml:space="preserve"> не поступило заявление от использующих земельных участков из земель сельскохозяйственного назначения сельскохозяйственных организаций и (или) крестьянских (фермерских) хозяйств и договор купли-продажи не заключен, администрация Чугуевского муниципального </w:t>
      </w:r>
      <w:r>
        <w:t>округа</w:t>
      </w:r>
      <w:r w:rsidR="00FE2742">
        <w:t xml:space="preserve"> в течени</w:t>
      </w:r>
      <w:proofErr w:type="gramStart"/>
      <w:r w:rsidR="00FE2742">
        <w:t>и</w:t>
      </w:r>
      <w:proofErr w:type="gramEnd"/>
      <w:r w:rsidR="00FE2742">
        <w:t xml:space="preserve"> года с момента возникновения права  муниципальной </w:t>
      </w:r>
      <w:r w:rsidR="00FE2742">
        <w:lastRenderedPageBreak/>
        <w:t xml:space="preserve">собственности на данную земельную долю </w:t>
      </w:r>
      <w:proofErr w:type="gramStart"/>
      <w:r>
        <w:t>обязана</w:t>
      </w:r>
      <w:proofErr w:type="gramEnd"/>
      <w:r>
        <w:t xml:space="preserve"> выделить земельный участок, в счет принадлежащих муниципальному образованию</w:t>
      </w:r>
      <w:r w:rsidR="00FE2742">
        <w:t xml:space="preserve"> земельной доли или земельных долей, при условии не нарушая при этом требований к образуемым земельным участка.</w:t>
      </w:r>
    </w:p>
    <w:p w:rsidR="00FE2742" w:rsidRDefault="00FE2742" w:rsidP="00FE2742">
      <w:pPr>
        <w:spacing w:line="360" w:lineRule="auto"/>
        <w:jc w:val="both"/>
      </w:pPr>
    </w:p>
    <w:p w:rsidR="00FE2742" w:rsidRDefault="00FE2742" w:rsidP="00FE2742">
      <w:pPr>
        <w:spacing w:line="360" w:lineRule="auto"/>
        <w:jc w:val="both"/>
      </w:pPr>
    </w:p>
    <w:sectPr w:rsidR="00FE2742" w:rsidSect="00247048">
      <w:pgSz w:w="11906" w:h="16838"/>
      <w:pgMar w:top="1134" w:right="851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8E4"/>
    <w:rsid w:val="00061374"/>
    <w:rsid w:val="004510C5"/>
    <w:rsid w:val="00571D6A"/>
    <w:rsid w:val="006F15F1"/>
    <w:rsid w:val="007E48E4"/>
    <w:rsid w:val="00934FB6"/>
    <w:rsid w:val="00AA6F6D"/>
    <w:rsid w:val="00D01232"/>
    <w:rsid w:val="00D30AEC"/>
    <w:rsid w:val="00FE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48E4"/>
    <w:rPr>
      <w:color w:val="0000FF"/>
      <w:u w:val="single"/>
    </w:rPr>
  </w:style>
  <w:style w:type="paragraph" w:styleId="a4">
    <w:name w:val="No Spacing"/>
    <w:uiPriority w:val="1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10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0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48E4"/>
    <w:rPr>
      <w:color w:val="0000FF"/>
      <w:u w:val="single"/>
    </w:rPr>
  </w:style>
  <w:style w:type="paragraph" w:styleId="a4">
    <w:name w:val="No Spacing"/>
    <w:uiPriority w:val="1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10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0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Belogub</cp:lastModifiedBy>
  <cp:revision>2</cp:revision>
  <cp:lastPrinted>2020-07-07T00:40:00Z</cp:lastPrinted>
  <dcterms:created xsi:type="dcterms:W3CDTF">2020-07-08T23:16:00Z</dcterms:created>
  <dcterms:modified xsi:type="dcterms:W3CDTF">2020-07-08T23:16:00Z</dcterms:modified>
</cp:coreProperties>
</file>