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0A1A" w14:textId="77777777"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0714D5B" w14:textId="338FEFA4" w:rsidR="00744265" w:rsidRDefault="00744265" w:rsidP="007442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AD5B02" w:rsidRPr="00AD5B02">
        <w:rPr>
          <w:rFonts w:ascii="Times New Roman" w:hAnsi="Times New Roman" w:cs="Times New Roman"/>
          <w:b/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собственности муниципального образования, и земельных участков, находящихся в частной собственности»</w:t>
      </w:r>
      <w:r w:rsidR="00AD5B02">
        <w:rPr>
          <w:rFonts w:ascii="Times New Roman" w:hAnsi="Times New Roman" w:cs="Times New Roman"/>
          <w:b/>
          <w:sz w:val="26"/>
          <w:szCs w:val="26"/>
        </w:rPr>
        <w:t>.</w:t>
      </w:r>
    </w:p>
    <w:p w14:paraId="65B16197" w14:textId="796B61D9"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уведомляет о проведении публичных консультаций в целях 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проекта </w:t>
      </w:r>
      <w:r w:rsidR="00B22CC9"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AD5B02" w:rsidRPr="00AD5B02">
        <w:rPr>
          <w:rFonts w:ascii="Times New Roman" w:hAnsi="Times New Roman" w:cs="Times New Roman"/>
          <w:b/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собственности муниципального образования, и земельных участков, находящихся в частной собственности»</w:t>
      </w:r>
      <w:r w:rsidR="00B22CC9">
        <w:rPr>
          <w:rFonts w:ascii="Times New Roman" w:hAnsi="Times New Roman" w:cs="Times New Roman"/>
          <w:b/>
          <w:sz w:val="26"/>
          <w:szCs w:val="26"/>
        </w:rPr>
        <w:t>.</w:t>
      </w:r>
    </w:p>
    <w:p w14:paraId="60F9CD46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Разработчик проекта: управление имущественных и земельных отношений администрации Чугуевского муниципального района.</w:t>
      </w:r>
    </w:p>
    <w:p w14:paraId="6A44D416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ул.50 лет Октября, 193, каб.№</w:t>
      </w:r>
      <w:r w:rsidR="00507162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4" w:history="1"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chuguevka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6D895224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14:paraId="48211C79" w14:textId="16B42F01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AD5B02">
        <w:rPr>
          <w:rFonts w:ascii="Times New Roman" w:hAnsi="Times New Roman" w:cs="Times New Roman"/>
          <w:b/>
          <w:sz w:val="26"/>
          <w:szCs w:val="26"/>
        </w:rPr>
        <w:t>Соболева Мария Александровна</w:t>
      </w:r>
    </w:p>
    <w:p w14:paraId="394E2F4A" w14:textId="1610A05E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1.Описание проблемы, на решение которой направлен проект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3338A8" w:rsidRPr="003338A8">
        <w:rPr>
          <w:rFonts w:ascii="Times New Roman" w:hAnsi="Times New Roman" w:cs="Times New Roman"/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собственности муниципального образования, и земельных участков, находящихся в частной собственности»</w:t>
      </w:r>
      <w:r w:rsidRPr="00B22CC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Принятие административного регламента</w:t>
      </w:r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824DBB" w:rsidRPr="00B22CC9">
        <w:rPr>
          <w:rFonts w:ascii="Times New Roman" w:hAnsi="Times New Roman" w:cs="Times New Roman"/>
          <w:sz w:val="26"/>
          <w:szCs w:val="26"/>
        </w:rPr>
        <w:t>предоставлени</w:t>
      </w:r>
      <w:r w:rsidR="00824DBB">
        <w:rPr>
          <w:rFonts w:ascii="Times New Roman" w:hAnsi="Times New Roman" w:cs="Times New Roman"/>
          <w:sz w:val="26"/>
          <w:szCs w:val="26"/>
        </w:rPr>
        <w:t>е</w:t>
      </w:r>
      <w:r w:rsidR="00824DBB" w:rsidRPr="00B22CC9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bookmarkStart w:id="0" w:name="_GoBack"/>
      <w:bookmarkEnd w:id="0"/>
      <w:r w:rsidR="00074972" w:rsidRPr="00074972">
        <w:rPr>
          <w:rFonts w:ascii="Times New Roman" w:hAnsi="Times New Roman" w:cs="Times New Roman"/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собственности муниципального образования, и земельных участков, находящихся в частной собственности»</w:t>
      </w:r>
      <w:r w:rsidR="00824DBB" w:rsidRPr="00B22CC9">
        <w:rPr>
          <w:rFonts w:ascii="Times New Roman" w:hAnsi="Times New Roman" w:cs="Times New Roman"/>
          <w:sz w:val="26"/>
          <w:szCs w:val="26"/>
        </w:rPr>
        <w:t>.</w:t>
      </w:r>
    </w:p>
    <w:p w14:paraId="077901DA" w14:textId="58C10560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2.Цели предлагаемого проекта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AD5B02" w:rsidRPr="00AD5B02">
        <w:rPr>
          <w:rFonts w:ascii="Times New Roman" w:hAnsi="Times New Roman" w:cs="Times New Roman"/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собственности муниципального образования, и земельных участков, находящихся в частной собственности»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848C51D" w14:textId="0D38E633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D5B02">
        <w:rPr>
          <w:rFonts w:ascii="Times New Roman" w:hAnsi="Times New Roman" w:cs="Times New Roman"/>
          <w:sz w:val="26"/>
          <w:szCs w:val="26"/>
        </w:rPr>
        <w:t>п</w:t>
      </w:r>
      <w:r w:rsidR="00AD5B02" w:rsidRPr="00AD5B02">
        <w:rPr>
          <w:rFonts w:ascii="Times New Roman" w:hAnsi="Times New Roman" w:cs="Times New Roman"/>
          <w:sz w:val="26"/>
          <w:szCs w:val="26"/>
        </w:rPr>
        <w:t>ерераспределение земель или земельных участков, находящихся в ведении органов местного самоуправления или собственности муниципального образования, и земельных участков, находящихся в частной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BEB6DD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3.Действующие нормативные правовые акты, из которых вытекает необходимость разработки предлагаемого проекта административного регламента:</w:t>
      </w:r>
    </w:p>
    <w:p w14:paraId="717A0124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Земельный кодекс Российской Федерации</w:t>
      </w:r>
    </w:p>
    <w:p w14:paraId="708ABF81" w14:textId="735B97E5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4.Планируемый срок вступления в силу предлагаемого проекта административного регламента: </w:t>
      </w:r>
      <w:r w:rsidR="00E551E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14:paraId="15E1BAC4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5.Сведения о необходимости или отсутствии необходимости установления переходного периода: не требуется</w:t>
      </w:r>
    </w:p>
    <w:p w14:paraId="0FC6B145" w14:textId="7269CDDA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AD5B02">
        <w:rPr>
          <w:rFonts w:ascii="Times New Roman" w:hAnsi="Times New Roman" w:cs="Times New Roman"/>
          <w:sz w:val="26"/>
          <w:szCs w:val="26"/>
        </w:rPr>
        <w:t>«</w:t>
      </w:r>
      <w:r w:rsidR="00AD5B02" w:rsidRPr="00AD5B02">
        <w:rPr>
          <w:rFonts w:ascii="Times New Roman" w:hAnsi="Times New Roman" w:cs="Times New Roman"/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собственности муниципального образования, и земельных участков, находящихся в частной собственности</w:t>
      </w:r>
      <w:r w:rsidR="00AD5B0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эл.форме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14:paraId="548B6328" w14:textId="77777777"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</w:p>
    <w:p w14:paraId="0267CD20" w14:textId="3E98B35C" w:rsidR="00824DBB" w:rsidRDefault="00AD5B02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Соболева Мария Александровна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824DB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5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 администрации Чугуевского муниципального района.</w:t>
      </w:r>
    </w:p>
    <w:p w14:paraId="63350510" w14:textId="77777777"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1018C0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14:paraId="7892315F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и земельных </w:t>
      </w:r>
    </w:p>
    <w:p w14:paraId="1B7D0F7C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Н.В.Кузьменчук</w:t>
      </w:r>
      <w:proofErr w:type="spellEnd"/>
    </w:p>
    <w:p w14:paraId="27C7D932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E42224" w14:textId="5C270B78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551E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ноября 2019 года</w:t>
      </w:r>
    </w:p>
    <w:p w14:paraId="22FE83CA" w14:textId="77777777"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12A584" w14:textId="77777777"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65"/>
    <w:rsid w:val="00011C86"/>
    <w:rsid w:val="00074972"/>
    <w:rsid w:val="003338A8"/>
    <w:rsid w:val="00380808"/>
    <w:rsid w:val="00507162"/>
    <w:rsid w:val="00744265"/>
    <w:rsid w:val="00824DBB"/>
    <w:rsid w:val="00AD5B02"/>
    <w:rsid w:val="00B22CC9"/>
    <w:rsid w:val="00E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702"/>
  <w15:docId w15:val="{9BFEDCE6-82EC-47D3-A8CD-68B0065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zo_chugu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7</cp:revision>
  <dcterms:created xsi:type="dcterms:W3CDTF">2019-11-26T03:09:00Z</dcterms:created>
  <dcterms:modified xsi:type="dcterms:W3CDTF">2019-11-28T05:28:00Z</dcterms:modified>
</cp:coreProperties>
</file>