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A713D0E" w:rsidR="00235EEF" w:rsidRDefault="00F931F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AB7FAA" w14:textId="6EA6C176" w:rsidR="00DE6D5D" w:rsidRPr="00DE6D5D" w:rsidRDefault="00DE6D5D" w:rsidP="00DE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6D5D">
        <w:rPr>
          <w:rFonts w:ascii="Times New Roman" w:hAnsi="Times New Roman" w:cs="Times New Roman"/>
          <w:b/>
          <w:sz w:val="28"/>
          <w:szCs w:val="28"/>
        </w:rPr>
        <w:t>Объекты культурного насле</w:t>
      </w:r>
      <w:r>
        <w:rPr>
          <w:rFonts w:ascii="Times New Roman" w:hAnsi="Times New Roman" w:cs="Times New Roman"/>
          <w:b/>
          <w:sz w:val="28"/>
          <w:szCs w:val="28"/>
        </w:rPr>
        <w:t>дия</w:t>
      </w:r>
      <w:r w:rsidRPr="00DE6D5D"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14:paraId="2AC9C6FA" w14:textId="54B47BB9" w:rsidR="00F931F7" w:rsidRPr="00F931F7" w:rsidRDefault="00F931F7" w:rsidP="00F931F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Сведения о ещё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83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объектах культурного наследия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народов Российской Федерации, находящихся на территории Приморского края, внесены в Единый государственный реестр недвижимости (ЕГРН).</w:t>
      </w:r>
    </w:p>
    <w:p w14:paraId="19E31CCB" w14:textId="46CEDECA" w:rsidR="00F931F7" w:rsidRPr="00F931F7" w:rsidRDefault="00F931F7" w:rsidP="00F931F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Последними список пополнили сведения о следующих памятниках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истории и культуры 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регионального значения:</w:t>
      </w:r>
    </w:p>
    <w:p w14:paraId="38D46586" w14:textId="1C04B105" w:rsidR="00F931F7" w:rsidRPr="009F2C76" w:rsidRDefault="00F931F7" w:rsidP="00F931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2C76">
        <w:rPr>
          <w:rFonts w:ascii="Times New Roman" w:hAnsi="Times New Roman" w:cs="Times New Roman"/>
          <w:sz w:val="28"/>
          <w:szCs w:val="28"/>
        </w:rPr>
        <w:t>Дом в с. Хороль, в котором в 1941 г. находился штаб формирования Гвардейской Краснознаменной дивизии;</w:t>
      </w:r>
    </w:p>
    <w:p w14:paraId="47478DFC" w14:textId="77777777" w:rsidR="00F931F7" w:rsidRPr="009F2C76" w:rsidRDefault="00F931F7" w:rsidP="00F931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2C76">
        <w:rPr>
          <w:rFonts w:ascii="Times New Roman" w:hAnsi="Times New Roman" w:cs="Times New Roman"/>
          <w:sz w:val="28"/>
          <w:szCs w:val="28"/>
        </w:rPr>
        <w:t xml:space="preserve">Место расстрела партизан белогвардейцами в годы гражданской войны в с. Камень-Рыбалов на берегу о. </w:t>
      </w:r>
      <w:proofErr w:type="spellStart"/>
      <w:r w:rsidRPr="009F2C76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9F2C76">
        <w:rPr>
          <w:rFonts w:ascii="Times New Roman" w:hAnsi="Times New Roman" w:cs="Times New Roman"/>
          <w:sz w:val="28"/>
          <w:szCs w:val="28"/>
        </w:rPr>
        <w:t>;</w:t>
      </w:r>
    </w:p>
    <w:p w14:paraId="1F1EE141" w14:textId="1B1B6BD7" w:rsidR="00F931F7" w:rsidRPr="009F2C76" w:rsidRDefault="00F931F7" w:rsidP="00F931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2C76">
        <w:rPr>
          <w:rFonts w:ascii="Times New Roman" w:hAnsi="Times New Roman" w:cs="Times New Roman"/>
          <w:sz w:val="28"/>
          <w:szCs w:val="28"/>
        </w:rPr>
        <w:t xml:space="preserve">Здание гостиницы </w:t>
      </w:r>
      <w:r w:rsidR="009F2C76">
        <w:rPr>
          <w:rFonts w:ascii="Times New Roman" w:hAnsi="Times New Roman" w:cs="Times New Roman"/>
          <w:sz w:val="28"/>
          <w:szCs w:val="28"/>
        </w:rPr>
        <w:t>«Сибирское подворье»</w:t>
      </w:r>
      <w:r w:rsidRPr="009F2C76">
        <w:rPr>
          <w:rFonts w:ascii="Times New Roman" w:hAnsi="Times New Roman" w:cs="Times New Roman"/>
          <w:sz w:val="28"/>
          <w:szCs w:val="28"/>
        </w:rPr>
        <w:t xml:space="preserve"> во Владивостоке.</w:t>
      </w:r>
    </w:p>
    <w:bookmarkEnd w:id="0"/>
    <w:p w14:paraId="7EB432E2" w14:textId="2CEF65ED" w:rsidR="00F931F7" w:rsidRDefault="00F931F7" w:rsidP="00F931F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Гостиница </w:t>
      </w:r>
      <w:r w:rsidR="009F2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Сибирское Подворье» была построена в историческом центре Владивостока, на улице Китайской, 26 (сегодня мы ее </w:t>
      </w:r>
      <w:proofErr w:type="gramStart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знаем</w:t>
      </w:r>
      <w:proofErr w:type="gramEnd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Океанский проспект) в конце 19 века и принадлежала купцу </w:t>
      </w:r>
      <w:proofErr w:type="spellStart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Исаю</w:t>
      </w:r>
      <w:proofErr w:type="spellEnd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Циммерману</w:t>
      </w:r>
      <w:proofErr w:type="spellEnd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Реклама обещала «хорошо меблированные номера от 1 до 5 рублей», «образцовый порядок», а также баню и ресторан с «домашней кухней». В начале </w:t>
      </w:r>
      <w:r w:rsidR="003D6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1920-х годов братья </w:t>
      </w:r>
      <w:proofErr w:type="spellStart"/>
      <w:r w:rsidR="003D6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Циммерманы</w:t>
      </w:r>
      <w:proofErr w:type="spellEnd"/>
      <w:r w:rsidR="003D6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уехал</w:t>
      </w:r>
      <w:r w:rsidR="003D6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Америку. Главное здание как гостиница просуществовало до 1944 года, затем было заселено семьями офицеров Тихоокеанского флота, из расчёта одна комната на семью.  В разное время в гостинице останавливались арктический исследователь, профессор Павел </w:t>
      </w:r>
      <w:proofErr w:type="spellStart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Виттенбург</w:t>
      </w:r>
      <w:proofErr w:type="spellEnd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флорист, организатор множества ботанических садов, академик Владимир Комаров, а также исполнительница русских и «цыганских» романсов Анастасия </w:t>
      </w:r>
      <w:proofErr w:type="spellStart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Вяльцева</w:t>
      </w:r>
      <w:proofErr w:type="spellEnd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B78AF4" w14:textId="133480D5" w:rsidR="00F501D3" w:rsidRPr="00F931F7" w:rsidRDefault="00F501D3" w:rsidP="00F931F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и региональные органы власти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вместе работают над</w:t>
      </w:r>
      <w:r w:rsidRP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задачей внесения в Единый государственный реестр недвижимости</w:t>
      </w:r>
      <w:r w:rsidRP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сведений </w:t>
      </w:r>
      <w:r w:rsidRP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обо всех объектах культурного наследия, располо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женных на территории</w:t>
      </w:r>
      <w:r w:rsidRP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- комментирует начальник отдела ведения ЕГРН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Марина Иващенко.</w:t>
      </w:r>
    </w:p>
    <w:p w14:paraId="6210F1C0" w14:textId="57A960A3" w:rsidR="00F931F7" w:rsidRPr="00F931F7" w:rsidRDefault="00F931F7" w:rsidP="00F931F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</w:t>
      </w:r>
      <w:proofErr w:type="spellStart"/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осреестр</w:t>
      </w:r>
      <w:proofErr w:type="spellEnd"/>
      <w:r w:rsid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утвердил и реализует 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федеральную дорожную карту по наполнению Е</w:t>
      </w:r>
      <w:r w:rsid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ГРН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необходимыми сведениями. Одним из основных направлений реализации этого проекта является анализ </w:t>
      </w:r>
      <w:r w:rsidR="00F50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сверка данных в сведениях реестра</w:t>
      </w:r>
      <w:r w:rsidRPr="00F93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иных информационных ресурсов об объектах культурного наследия, о границах территорий таких объектов, об особо охраняемых природных территориях.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3894"/>
    <w:multiLevelType w:val="hybridMultilevel"/>
    <w:tmpl w:val="9CD8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D6B59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9F2C76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E6D5D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33E94"/>
    <w:rsid w:val="00F41282"/>
    <w:rsid w:val="00F501D3"/>
    <w:rsid w:val="00F63D43"/>
    <w:rsid w:val="00F67680"/>
    <w:rsid w:val="00F81181"/>
    <w:rsid w:val="00F931F7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149</cp:revision>
  <cp:lastPrinted>2021-04-20T16:11:00Z</cp:lastPrinted>
  <dcterms:created xsi:type="dcterms:W3CDTF">2022-06-01T05:44:00Z</dcterms:created>
  <dcterms:modified xsi:type="dcterms:W3CDTF">2022-12-06T01:01:00Z</dcterms:modified>
</cp:coreProperties>
</file>