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5BEDF" w14:textId="77777777"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C757CA8" wp14:editId="18699D35">
            <wp:simplePos x="0" y="0"/>
            <wp:positionH relativeFrom="column">
              <wp:posOffset>2517140</wp:posOffset>
            </wp:positionH>
            <wp:positionV relativeFrom="paragraph">
              <wp:posOffset>-412115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860F5" w14:textId="77777777" w:rsidR="00477A1D" w:rsidRPr="00091B1D" w:rsidRDefault="00477A1D" w:rsidP="00477A1D">
      <w:pPr>
        <w:pStyle w:val="a3"/>
        <w:tabs>
          <w:tab w:val="left" w:pos="0"/>
        </w:tabs>
        <w:rPr>
          <w:sz w:val="20"/>
          <w:szCs w:val="20"/>
        </w:rPr>
      </w:pPr>
    </w:p>
    <w:p w14:paraId="328C58DE" w14:textId="77777777"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D3A0986" w14:textId="77777777" w:rsidR="00477A1D" w:rsidRDefault="00477A1D" w:rsidP="00477A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8C4175" w14:textId="77777777" w:rsidR="00477A1D" w:rsidRDefault="00477A1D" w:rsidP="00477A1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DB7EEF0" w14:textId="77777777" w:rsidR="00477A1D" w:rsidRPr="00091B1D" w:rsidRDefault="00953861" w:rsidP="00477A1D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45620F6" w14:textId="782CA109" w:rsidR="00477A1D" w:rsidRDefault="00B40697" w:rsidP="00477A1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</w:t>
      </w:r>
      <w:r w:rsidR="00477A1D">
        <w:rPr>
          <w:sz w:val="48"/>
        </w:rPr>
        <w:t xml:space="preserve"> Е Н И Е</w:t>
      </w:r>
    </w:p>
    <w:p w14:paraId="573B6AE9" w14:textId="77777777" w:rsidR="00477A1D" w:rsidRPr="000B492E" w:rsidRDefault="00477A1D" w:rsidP="00477A1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095F54" w:rsidRPr="00CC0649" w14:paraId="268CBCF7" w14:textId="77777777" w:rsidTr="00095F54">
        <w:trPr>
          <w:trHeight w:val="568"/>
        </w:trPr>
        <w:tc>
          <w:tcPr>
            <w:tcW w:w="9322" w:type="dxa"/>
          </w:tcPr>
          <w:p w14:paraId="3D42459A" w14:textId="77777777" w:rsidR="00477F05" w:rsidRPr="00A9449B" w:rsidRDefault="00477F05" w:rsidP="00477F05">
            <w:pPr>
              <w:jc w:val="center"/>
              <w:rPr>
                <w:b/>
                <w:sz w:val="28"/>
                <w:szCs w:val="28"/>
              </w:rPr>
            </w:pPr>
            <w:r w:rsidRPr="00A9449B">
              <w:rPr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29 декабря 2020 года № 141-НПА «Положение о комиссии по </w:t>
            </w:r>
          </w:p>
          <w:p w14:paraId="494CA2F7" w14:textId="77777777" w:rsidR="00477F05" w:rsidRPr="00A9449B" w:rsidRDefault="00477F05" w:rsidP="00477F05">
            <w:pPr>
              <w:jc w:val="center"/>
              <w:rPr>
                <w:b/>
                <w:sz w:val="28"/>
                <w:szCs w:val="28"/>
              </w:rPr>
            </w:pPr>
            <w:r w:rsidRPr="00A9449B">
              <w:rPr>
                <w:b/>
                <w:sz w:val="28"/>
                <w:szCs w:val="28"/>
              </w:rPr>
              <w:t xml:space="preserve">соблюдению требований к служебному поведению муниципальных </w:t>
            </w:r>
          </w:p>
          <w:p w14:paraId="06AFEFBC" w14:textId="4223C4C7" w:rsidR="00095F54" w:rsidRPr="00477F05" w:rsidRDefault="00477F05" w:rsidP="00477F05">
            <w:pPr>
              <w:jc w:val="center"/>
              <w:rPr>
                <w:b/>
                <w:sz w:val="26"/>
                <w:szCs w:val="26"/>
              </w:rPr>
            </w:pPr>
            <w:r w:rsidRPr="00A9449B">
              <w:rPr>
                <w:b/>
                <w:sz w:val="28"/>
                <w:szCs w:val="28"/>
              </w:rPr>
              <w:t>служащих органов местного самоуправления Чугуевского муниципального округа и урегулированию конфликта интересов»</w:t>
            </w:r>
            <w:r w:rsidRPr="00477F05">
              <w:rPr>
                <w:b/>
                <w:sz w:val="26"/>
                <w:szCs w:val="26"/>
              </w:rPr>
              <w:t xml:space="preserve">  </w:t>
            </w:r>
          </w:p>
        </w:tc>
      </w:tr>
    </w:tbl>
    <w:p w14:paraId="003A1604" w14:textId="3A9ADDDE" w:rsidR="00477A1D" w:rsidRPr="00091B1D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B1D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14:paraId="4F6B5977" w14:textId="40460A1B" w:rsidR="00477A1D" w:rsidRPr="00091B1D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B1D">
        <w:rPr>
          <w:rFonts w:ascii="Times New Roman" w:hAnsi="Times New Roman" w:cs="Times New Roman"/>
          <w:sz w:val="24"/>
          <w:szCs w:val="24"/>
        </w:rPr>
        <w:t>«</w:t>
      </w:r>
      <w:r w:rsidR="009E5D73">
        <w:rPr>
          <w:rFonts w:ascii="Times New Roman" w:hAnsi="Times New Roman" w:cs="Times New Roman"/>
          <w:sz w:val="24"/>
          <w:szCs w:val="24"/>
        </w:rPr>
        <w:t>2</w:t>
      </w:r>
      <w:r w:rsidR="00F265B6">
        <w:rPr>
          <w:rFonts w:ascii="Times New Roman" w:hAnsi="Times New Roman" w:cs="Times New Roman"/>
          <w:sz w:val="24"/>
          <w:szCs w:val="24"/>
        </w:rPr>
        <w:t>3</w:t>
      </w:r>
      <w:r w:rsidRPr="00091B1D">
        <w:rPr>
          <w:rFonts w:ascii="Times New Roman" w:hAnsi="Times New Roman" w:cs="Times New Roman"/>
          <w:sz w:val="24"/>
          <w:szCs w:val="24"/>
        </w:rPr>
        <w:t xml:space="preserve">» </w:t>
      </w:r>
      <w:r w:rsidR="00477F05">
        <w:rPr>
          <w:rFonts w:ascii="Times New Roman" w:hAnsi="Times New Roman" w:cs="Times New Roman"/>
          <w:sz w:val="24"/>
          <w:szCs w:val="24"/>
        </w:rPr>
        <w:t>ию</w:t>
      </w:r>
      <w:r w:rsidR="001579EC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B1D">
        <w:rPr>
          <w:rFonts w:ascii="Times New Roman" w:hAnsi="Times New Roman" w:cs="Times New Roman"/>
          <w:sz w:val="24"/>
          <w:szCs w:val="24"/>
        </w:rPr>
        <w:t>202</w:t>
      </w:r>
      <w:r w:rsidR="00477F05">
        <w:rPr>
          <w:rFonts w:ascii="Times New Roman" w:hAnsi="Times New Roman" w:cs="Times New Roman"/>
          <w:sz w:val="24"/>
          <w:szCs w:val="24"/>
        </w:rPr>
        <w:t>2</w:t>
      </w:r>
      <w:r w:rsidRPr="00091B1D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65264EB" w14:textId="77777777" w:rsidR="00477A1D" w:rsidRPr="00A9449B" w:rsidRDefault="00477A1D" w:rsidP="00477A1D">
      <w:pPr>
        <w:pStyle w:val="ConsPlusTitle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49B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14:paraId="0638316A" w14:textId="77777777" w:rsidR="00E06547" w:rsidRPr="00E06547" w:rsidRDefault="00E06547" w:rsidP="00E0654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06547">
        <w:rPr>
          <w:rFonts w:ascii="Times New Roman" w:hAnsi="Times New Roman" w:cs="Times New Roman"/>
          <w:b w:val="0"/>
          <w:bCs w:val="0"/>
          <w:sz w:val="28"/>
          <w:szCs w:val="28"/>
        </w:rPr>
        <w:t>Внести в «Положение о комиссии по соблюдению требований к служебному поведению муниципальных служащих органов местного самоуправления Чугуевского муниципального округа и урегулированию конфликта интересов», утвержденное решением Думы Чугуевского муниципального округа от 29 декабря 2020 года № 141-НПА (далее - Положение) следующее изменение:</w:t>
      </w:r>
    </w:p>
    <w:p w14:paraId="34CC61C9" w14:textId="77777777" w:rsidR="00E06547" w:rsidRPr="00E06547" w:rsidRDefault="00E06547" w:rsidP="00E0654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06547">
        <w:rPr>
          <w:rFonts w:ascii="Times New Roman" w:hAnsi="Times New Roman" w:cs="Times New Roman"/>
          <w:b w:val="0"/>
          <w:bCs w:val="0"/>
          <w:sz w:val="28"/>
          <w:szCs w:val="28"/>
        </w:rPr>
        <w:t>- в пункте 20 Положения после слов «заинтересованные организации» дополнить словами «, использовать государственную информационную систему в области противодействия коррупции «Посейдон», в том числе для направления запросов».</w:t>
      </w:r>
    </w:p>
    <w:p w14:paraId="49EABE02" w14:textId="77777777" w:rsidR="00477A1D" w:rsidRPr="00A9449B" w:rsidRDefault="00477A1D" w:rsidP="00477A1D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9449B">
        <w:rPr>
          <w:rFonts w:ascii="Times New Roman" w:hAnsi="Times New Roman" w:cs="Times New Roman"/>
          <w:sz w:val="28"/>
          <w:szCs w:val="28"/>
        </w:rPr>
        <w:t xml:space="preserve">Статья 2.  </w:t>
      </w:r>
    </w:p>
    <w:p w14:paraId="4D882D9D" w14:textId="77777777" w:rsidR="00477A1D" w:rsidRPr="00A9449B" w:rsidRDefault="00477A1D" w:rsidP="00477A1D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449B">
        <w:rPr>
          <w:rFonts w:ascii="Times New Roman" w:hAnsi="Times New Roman" w:cs="Times New Roman"/>
          <w:b w:val="0"/>
          <w:sz w:val="28"/>
          <w:szCs w:val="28"/>
        </w:rPr>
        <w:t xml:space="preserve">Настоящее </w:t>
      </w:r>
      <w:r w:rsidR="006F48E7" w:rsidRPr="00A9449B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Pr="00A9449B">
        <w:rPr>
          <w:rFonts w:ascii="Times New Roman" w:hAnsi="Times New Roman" w:cs="Times New Roman"/>
          <w:b w:val="0"/>
          <w:sz w:val="28"/>
          <w:szCs w:val="28"/>
        </w:rPr>
        <w:t xml:space="preserve"> вступает в силу со дня его официального опубликования.</w:t>
      </w:r>
    </w:p>
    <w:p w14:paraId="7C4AC689" w14:textId="77777777" w:rsidR="00477A1D" w:rsidRPr="00A9449B" w:rsidRDefault="00477A1D" w:rsidP="00477A1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493C5FA" w14:textId="77777777" w:rsidR="00477A1D" w:rsidRPr="00A9449B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A9449B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541EC483" w14:textId="77777777" w:rsidR="00477A1D" w:rsidRPr="00A9449B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A9449B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A9449B">
        <w:rPr>
          <w:rFonts w:ascii="Times New Roman" w:hAnsi="Times New Roman" w:cs="Times New Roman"/>
          <w:sz w:val="28"/>
          <w:szCs w:val="28"/>
        </w:rPr>
        <w:tab/>
      </w:r>
      <w:r w:rsidRPr="00A9449B">
        <w:rPr>
          <w:rFonts w:ascii="Times New Roman" w:hAnsi="Times New Roman" w:cs="Times New Roman"/>
          <w:sz w:val="28"/>
          <w:szCs w:val="28"/>
        </w:rPr>
        <w:tab/>
      </w:r>
      <w:r w:rsidRPr="00A9449B">
        <w:rPr>
          <w:rFonts w:ascii="Times New Roman" w:hAnsi="Times New Roman" w:cs="Times New Roman"/>
          <w:sz w:val="28"/>
          <w:szCs w:val="28"/>
        </w:rPr>
        <w:tab/>
      </w:r>
      <w:r w:rsidRPr="00A9449B">
        <w:rPr>
          <w:rFonts w:ascii="Times New Roman" w:hAnsi="Times New Roman" w:cs="Times New Roman"/>
          <w:sz w:val="28"/>
          <w:szCs w:val="28"/>
        </w:rPr>
        <w:tab/>
      </w:r>
      <w:r w:rsidRPr="00A9449B">
        <w:rPr>
          <w:rFonts w:ascii="Times New Roman" w:hAnsi="Times New Roman" w:cs="Times New Roman"/>
          <w:sz w:val="28"/>
          <w:szCs w:val="28"/>
        </w:rPr>
        <w:tab/>
      </w:r>
      <w:r w:rsidRPr="00A9449B">
        <w:rPr>
          <w:rFonts w:ascii="Times New Roman" w:hAnsi="Times New Roman" w:cs="Times New Roman"/>
          <w:sz w:val="28"/>
          <w:szCs w:val="28"/>
        </w:rPr>
        <w:tab/>
        <w:t xml:space="preserve">           Р.Ю. Деменев   </w:t>
      </w:r>
    </w:p>
    <w:p w14:paraId="233EAB59" w14:textId="77777777" w:rsidR="00984E97" w:rsidRDefault="00984E97" w:rsidP="0060126B">
      <w:pPr>
        <w:pStyle w:val="ConsNonformat"/>
        <w:widowControl/>
        <w:ind w:right="-113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8E4623" w14:textId="4BC016FC" w:rsidR="00477A1D" w:rsidRDefault="00C74366" w:rsidP="0060126B">
      <w:pPr>
        <w:pStyle w:val="ConsNonformat"/>
        <w:widowControl/>
        <w:ind w:right="-113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«28» июля 2022г.</w:t>
      </w:r>
    </w:p>
    <w:p w14:paraId="32254FDC" w14:textId="64E357B9" w:rsidR="00E04884" w:rsidRDefault="00C74366" w:rsidP="00984E97">
      <w:pPr>
        <w:pStyle w:val="ConsNonformat"/>
        <w:widowControl/>
        <w:ind w:right="-1133"/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№ 386 – НПА </w:t>
      </w:r>
    </w:p>
    <w:sectPr w:rsidR="00E04884" w:rsidSect="00E0654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1D"/>
    <w:rsid w:val="000657F3"/>
    <w:rsid w:val="00071999"/>
    <w:rsid w:val="00095F54"/>
    <w:rsid w:val="000A107D"/>
    <w:rsid w:val="000C5A47"/>
    <w:rsid w:val="00123F1F"/>
    <w:rsid w:val="00130A2E"/>
    <w:rsid w:val="001579EC"/>
    <w:rsid w:val="00182FEC"/>
    <w:rsid w:val="001E1B2D"/>
    <w:rsid w:val="001E53AC"/>
    <w:rsid w:val="002E6564"/>
    <w:rsid w:val="003B23E7"/>
    <w:rsid w:val="003E0A51"/>
    <w:rsid w:val="0042041F"/>
    <w:rsid w:val="00433F7B"/>
    <w:rsid w:val="004565F3"/>
    <w:rsid w:val="00477A1D"/>
    <w:rsid w:val="00477F05"/>
    <w:rsid w:val="004C3E18"/>
    <w:rsid w:val="004C783A"/>
    <w:rsid w:val="004C7BD5"/>
    <w:rsid w:val="005676EA"/>
    <w:rsid w:val="00572AD2"/>
    <w:rsid w:val="005F092F"/>
    <w:rsid w:val="0060126B"/>
    <w:rsid w:val="006117E0"/>
    <w:rsid w:val="00693C9A"/>
    <w:rsid w:val="006A38CC"/>
    <w:rsid w:val="006F48E7"/>
    <w:rsid w:val="00715902"/>
    <w:rsid w:val="008032C8"/>
    <w:rsid w:val="0087025D"/>
    <w:rsid w:val="00953861"/>
    <w:rsid w:val="00984E97"/>
    <w:rsid w:val="009E5D73"/>
    <w:rsid w:val="00A15E7C"/>
    <w:rsid w:val="00A6409C"/>
    <w:rsid w:val="00A9449B"/>
    <w:rsid w:val="00AA7F11"/>
    <w:rsid w:val="00AF7DB7"/>
    <w:rsid w:val="00B40697"/>
    <w:rsid w:val="00B45AF6"/>
    <w:rsid w:val="00BC1C56"/>
    <w:rsid w:val="00C74366"/>
    <w:rsid w:val="00C872C1"/>
    <w:rsid w:val="00D50FAA"/>
    <w:rsid w:val="00D70628"/>
    <w:rsid w:val="00E04884"/>
    <w:rsid w:val="00E06547"/>
    <w:rsid w:val="00E12028"/>
    <w:rsid w:val="00E632A4"/>
    <w:rsid w:val="00EB3D5D"/>
    <w:rsid w:val="00EF7D82"/>
    <w:rsid w:val="00F265B6"/>
    <w:rsid w:val="00F6675E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08A8"/>
  <w15:docId w15:val="{8F9EF04C-0DCF-4281-8D69-6908A1AD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872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2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45AFB-B7A8-4114-B913-775E5441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Evchenko</dc:creator>
  <cp:lastModifiedBy>Duma</cp:lastModifiedBy>
  <cp:revision>14</cp:revision>
  <cp:lastPrinted>2022-08-01T04:40:00Z</cp:lastPrinted>
  <dcterms:created xsi:type="dcterms:W3CDTF">2022-07-06T23:30:00Z</dcterms:created>
  <dcterms:modified xsi:type="dcterms:W3CDTF">2022-08-01T04:49:00Z</dcterms:modified>
</cp:coreProperties>
</file>