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97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0" w:lastRow="1" w:firstColumn="1" w:lastColumn="1" w:noHBand="0" w:val="01e0"/>
      </w:tblPr>
      <w:tblGrid>
        <w:gridCol w:w="1407"/>
        <w:gridCol w:w="8568"/>
      </w:tblGrid>
      <w:tr>
        <w:trPr>
          <w:trHeight w:val="1519" w:hRule="atLeast"/>
        </w:trPr>
        <w:tc>
          <w:tcPr>
            <w:tcW w:w="1407" w:type="dxa"/>
            <w:tcBorders/>
          </w:tcPr>
          <w:p>
            <w:pPr>
              <w:pStyle w:val="Normal"/>
              <w:widowControl w:val="false"/>
              <w:spacing w:lineRule="auto" w:line="360" w:before="0" w:after="0"/>
              <w:jc w:val="both"/>
              <w:rPr>
                <w:rFonts w:ascii="Calibri" w:hAnsi="Calibri"/>
              </w:rPr>
            </w:pPr>
            <w:r>
              <w:rPr/>
              <w:drawing>
                <wp:inline distT="0" distB="0" distL="0" distR="0">
                  <wp:extent cx="885825" cy="790575"/>
                  <wp:effectExtent l="0" t="0" r="0" b="0"/>
                  <wp:docPr id="1" name="Рисунок 1" descr="пфр-пн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пфр-пнг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7905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68" w:type="dxa"/>
            <w:tcBorders/>
          </w:tcPr>
          <w:p>
            <w:pPr>
              <w:pStyle w:val="Normal"/>
              <w:widowControl w:val="false"/>
              <w:spacing w:lineRule="auto" w:line="240"/>
              <w:ind w:left="681" w:right="-5" w:hanging="0"/>
              <w:jc w:val="center"/>
              <w:rPr>
                <w:b/>
                <w:b/>
                <w:i/>
                <w:i/>
              </w:rPr>
            </w:pPr>
            <w:r>
              <w:rPr>
                <w:b/>
                <w:i/>
              </w:rPr>
              <w:t xml:space="preserve">          </w:t>
            </w:r>
            <w:r>
              <w:rPr>
                <w:b/>
                <w:i/>
              </w:rPr>
              <w:t>ПЕНСИОННЫЙ ФОНД РОССИЙСКОЙ  ФЕДЕРАЦИИ</w:t>
            </w:r>
          </w:p>
          <w:tbl>
            <w:tblPr>
              <w:tblW w:w="9262" w:type="dxa"/>
              <w:jc w:val="left"/>
              <w:tblInd w:w="0" w:type="dxa"/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  <w:tblLook w:firstRow="1" w:noVBand="0" w:lastRow="1" w:firstColumn="1" w:lastColumn="1" w:noHBand="0" w:val="01e0"/>
            </w:tblPr>
            <w:tblGrid>
              <w:gridCol w:w="9262"/>
            </w:tblGrid>
            <w:tr>
              <w:trPr>
                <w:trHeight w:val="468" w:hRule="atLeast"/>
              </w:trPr>
              <w:tc>
                <w:tcPr>
                  <w:tcW w:w="9262" w:type="dxa"/>
                  <w:tcBorders/>
                </w:tcPr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 xml:space="preserve">       </w:t>
                  </w:r>
                  <w:r>
                    <w:rPr>
                      <w:b/>
                      <w:i/>
                    </w:rPr>
                    <w:t>ГОСУДАРСТВЕННОЕ УЧРЕЖДЕНИЕ –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>УПРАВЛ</w:t>
                  </w:r>
                  <w:r>
                    <w:rPr>
                      <w:b/>
                      <w:i/>
                    </w:rPr>
                    <w:t>ЕНИЕ ПЕНСИОННОГО ФОНДА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 xml:space="preserve">РОССИЙСКОЙ ФЕДЕРАЦИИ ПО </w:t>
                  </w:r>
                  <w:r>
                    <w:rPr>
                      <w:b/>
                      <w:i/>
                    </w:rPr>
                    <w:t>ЧУГУЕВСКОМУ РАЙОНУ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>
                      <w:b/>
                      <w:b/>
                      <w:i/>
                      <w:i/>
                    </w:rPr>
                  </w:pPr>
                  <w:r>
                    <w:rPr>
                      <w:b/>
                      <w:i/>
                    </w:rPr>
                    <w:t xml:space="preserve"> </w:t>
                  </w:r>
                  <w:r>
                    <w:rPr>
                      <w:b/>
                      <w:i/>
                    </w:rPr>
                    <w:t>ПРИМОРСКО</w:t>
                  </w:r>
                  <w:r>
                    <w:rPr>
                      <w:b/>
                      <w:i/>
                    </w:rPr>
                    <w:t>ГО</w:t>
                  </w:r>
                  <w:r>
                    <w:rPr>
                      <w:b/>
                      <w:i/>
                    </w:rPr>
                    <w:t xml:space="preserve"> КРА</w:t>
                  </w:r>
                  <w:r>
                    <w:rPr>
                      <w:b/>
                      <w:i/>
                    </w:rPr>
                    <w:t>Я</w:t>
                  </w:r>
                </w:p>
                <w:p>
                  <w:pPr>
                    <w:pStyle w:val="Normal"/>
                    <w:widowControl w:val="false"/>
                    <w:spacing w:lineRule="auto" w:line="240" w:before="0" w:after="0"/>
                    <w:ind w:right="-5" w:hanging="0"/>
                    <w:jc w:val="center"/>
                    <w:rPr/>
                  </w:pPr>
                  <w:r>
                    <w:rPr/>
                    <w:t>________________________________________________________________</w:t>
                  </w:r>
                </w:p>
              </w:tc>
            </w:tr>
          </w:tbl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Autospacing="1" w:after="0"/>
              <w:outlineLvl w:val="2"/>
              <w:rPr>
                <w:rFonts w:ascii="Calibri" w:hAnsi="Calibri"/>
              </w:rPr>
            </w:pPr>
            <w:r>
              <w:rPr/>
            </w:r>
          </w:p>
        </w:tc>
      </w:tr>
    </w:tbl>
    <w:p>
      <w:pPr>
        <w:pStyle w:val="Normal"/>
        <w:rPr>
          <w:b/>
          <w:b/>
        </w:rPr>
      </w:pPr>
      <w:r>
        <w:rPr>
          <w:b/>
        </w:rPr>
      </w:r>
    </w:p>
    <w:p>
      <w:pPr>
        <w:pStyle w:val="Normal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Успейте оформить выплату на детей до 8 лет</w:t>
      </w:r>
    </w:p>
    <w:p>
      <w:pPr>
        <w:pStyle w:val="NormalWeb"/>
        <w:spacing w:before="280" w:after="280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 xml:space="preserve">29 марта 2021г., </w:t>
      </w: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  <w:t>Чугуевка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Всем семьям, у которых недавно появился ребенок, можно получить единовременную выплату - 5 тыс. руб. Она назначается на детей, рожденных с 18 декабря 2012 года. Большинство родителей уже получили этот вид господдержки - проактивно, то есть автоматически. </w:t>
      </w:r>
    </w:p>
    <w:p>
      <w:pPr>
        <w:pStyle w:val="Normal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Сейчас обратиться за ней могут мамы или папы, которые ранее не получали единовременные выплаты на детей до 16 лет и ежемесячные выплаты от 0 до 3 лет. Как правило, это семьи, у которых ребенок родился после 1 июля 2020 года. </w:t>
      </w:r>
    </w:p>
    <w:p>
      <w:pPr>
        <w:pStyle w:val="Normal"/>
        <w:spacing w:before="0" w:after="20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Если вы еще не оформили в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 xml:space="preserve">ыплату на госуслугах, сделайте это по 31 марта. </w:t>
      </w:r>
    </w:p>
    <w:sectPr>
      <w:type w:val="nextPage"/>
      <w:pgSz w:w="11906" w:h="16838"/>
      <w:pgMar w:left="1275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Текст выноски Знак"/>
    <w:basedOn w:val="DefaultParagraphFont"/>
    <w:link w:val="a5"/>
    <w:uiPriority w:val="99"/>
    <w:semiHidden/>
    <w:qFormat/>
    <w:rsid w:val="009d7fec"/>
    <w:rPr>
      <w:rFonts w:ascii="Tahoma" w:hAnsi="Tahoma" w:cs="Tahoma"/>
      <w:sz w:val="16"/>
      <w:szCs w:val="16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paragraph" w:styleId="NoSpacing">
    <w:name w:val="No Spacing"/>
    <w:uiPriority w:val="1"/>
    <w:qFormat/>
    <w:rsid w:val="009d7fec"/>
    <w:pPr>
      <w:widowControl/>
      <w:bidi w:val="0"/>
      <w:spacing w:lineRule="auto" w:line="240"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NormalWeb">
    <w:name w:val="Normal (Web)"/>
    <w:basedOn w:val="Normal"/>
    <w:uiPriority w:val="99"/>
    <w:qFormat/>
    <w:rsid w:val="009d7fe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a6"/>
    <w:uiPriority w:val="99"/>
    <w:semiHidden/>
    <w:unhideWhenUsed/>
    <w:qFormat/>
    <w:rsid w:val="009d7fe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Application>LibreOffice/7.0.4.2$Windows_X86_64 LibreOffice_project/dcf040e67528d9187c66b2379df5ea4407429775</Application>
  <AppVersion>15.0000</AppVersion>
  <Pages>1</Pages>
  <Words>119</Words>
  <Characters>722</Characters>
  <CharactersWithSpaces>853</CharactersWithSpaces>
  <Paragraphs>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2021-03-18T00:45:00Z</dcterms:created>
  <dc:creator>Сергеева Дарья Сергеевна</dc:creator>
  <dc:description/>
  <dc:language>ru-RU</dc:language>
  <cp:lastModifiedBy/>
  <dcterms:modified xsi:type="dcterms:W3CDTF">2021-03-29T14:56:52Z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