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D02A545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398AFD44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DD4F1FB" w14:textId="77777777" w:rsidR="00724C46" w:rsidRPr="00890BE7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14:paraId="786DCB67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27213644" w14:textId="286B1614" w:rsidR="00724C46" w:rsidRDefault="00724C46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3ACBF1" w14:textId="77777777" w:rsidR="00760647" w:rsidRPr="00890BE7" w:rsidRDefault="00760647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5357F1" w14:textId="77777777" w:rsidR="000720D4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</w:t>
      </w:r>
      <w:bookmarkStart w:id="0" w:name="_Hlk83894852"/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Программы профилактики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072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сфере </w:t>
      </w:r>
    </w:p>
    <w:p w14:paraId="32B29B6D" w14:textId="7A9C15DA" w:rsidR="00C50398" w:rsidRPr="00550C6A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</w:t>
      </w:r>
      <w:r w:rsidR="00072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земельного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контроля </w:t>
      </w:r>
      <w:bookmarkStart w:id="1" w:name="_Hlk89701212"/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C659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bookmarkEnd w:id="1"/>
    <w:p w14:paraId="402B8E51" w14:textId="23BEFDF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0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890BE7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Федерации»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990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руководствуясь статьей  43 Устава Чугуевского муниципального округа, администрация Чугуевского муниципального округа</w:t>
      </w:r>
    </w:p>
    <w:p w14:paraId="63C26207" w14:textId="77777777" w:rsidR="00724C46" w:rsidRPr="00890BE7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37986F" w14:textId="7777777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76DFB7C2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997AB8" w14:textId="5FB0B80B" w:rsidR="00724C46" w:rsidRPr="00890BE7" w:rsidRDefault="00724C46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Утвердить </w:t>
      </w:r>
      <w:bookmarkStart w:id="2" w:name="_Hlk89702325"/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Программу профилактики 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07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сфере 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0720D4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земельного</w:t>
      </w:r>
      <w:r w:rsidR="000720D4"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контроля 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9914C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bookmarkStart w:id="3" w:name="_GoBack"/>
      <w:bookmarkEnd w:id="3"/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bookmarkEnd w:id="2"/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(прилагается).</w:t>
      </w:r>
    </w:p>
    <w:p w14:paraId="3E05DEC1" w14:textId="6D117793" w:rsidR="00724C46" w:rsidRPr="00890BE7" w:rsidRDefault="00724C46" w:rsidP="00AB43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Отделу муниципального контроля обеспечить исполнение 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8D224D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профилактики рисков причинения вреда (ущерба) охраняемым законом ценностям в </w:t>
      </w:r>
      <w:r w:rsidR="00B77D5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области</w:t>
      </w:r>
      <w:r w:rsidR="0007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072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земельного 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на 202</w:t>
      </w:r>
      <w:r w:rsidR="00C65912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023F59F9" w14:textId="77777777" w:rsidR="00724C46" w:rsidRPr="00890BE7" w:rsidRDefault="00724C46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Настоящее постановление подлежит официальному опубликованию и размещению в сети Интернет. </w:t>
      </w:r>
    </w:p>
    <w:p w14:paraId="536B605A" w14:textId="61371D5F" w:rsidR="00724C46" w:rsidRPr="00890BE7" w:rsidRDefault="00724C46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4. Контроль за исполнением настоящего постановления возложить на первого заместителя главы администрации Чугуевского муниципального округа Н.В. </w:t>
      </w:r>
      <w:proofErr w:type="spellStart"/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Кузьменчук</w:t>
      </w:r>
      <w:proofErr w:type="spellEnd"/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95C2DB2" w14:textId="2D8667CC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48B9BB" w14:textId="77777777" w:rsidR="00082A5F" w:rsidRPr="00890BE7" w:rsidRDefault="00082A5F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51DDB5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B32CA4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37C458C9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028EDC42" w14:textId="460DE4A0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                                                                                 Р.Ю. Деменев</w:t>
      </w:r>
    </w:p>
    <w:p w14:paraId="1E089FB9" w14:textId="4BE44EA1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A948D6" w14:textId="495C051F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3D45C2" w14:textId="4BAA18F7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8C8E60" w14:textId="463EE020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291100" w14:textId="437E23FC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376578" w14:textId="3D3C8E27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2634AD" w14:textId="6FBFA7C3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93D8A8" w14:textId="10EB5F67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0B7B900" w14:textId="134112E3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7E58CB" w14:textId="042144C8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5868C1" w14:textId="59B75B26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30B2FE" w14:textId="694FB395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A937E4" w14:textId="43D1FAB9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8C5D54" w14:textId="48E53C5A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49248F" w14:textId="1A0C4FF4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63FA7C" w14:textId="478D65C0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855683" w14:textId="14549850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C63FBCC" w14:textId="72BF8691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9A5120" w14:textId="13271A8F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32A2EF" w14:textId="57A1937F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CA465D2" w14:textId="79E31EB3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1DAB25" w14:textId="223B767F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3DA79F" w14:textId="7E547585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2D6BB3" w14:textId="2E897996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0A34E0" w14:textId="019B56DC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F5FF589" w14:textId="5F5B6AC6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1C29B6" w14:textId="407907A7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277804" w14:textId="4B34364D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D1403C3" w14:textId="73E116DE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374A59" w14:textId="6D2BEA02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BD38FA" w14:textId="1E3F982D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BDC986" w14:textId="73E8BE9E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E5A24B" w14:textId="7E8FEA7D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23B60B" w14:textId="5F0BAEEB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424F00" w14:textId="30DDA6D7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5658E7" w14:textId="059D64BF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EAA2A" w14:textId="5342B844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A3EC96" w14:textId="48B805D7" w:rsidR="00610963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5137EB" w14:textId="77777777" w:rsidR="00610963" w:rsidRDefault="00610963" w:rsidP="00610963">
      <w:pPr>
        <w:pStyle w:val="a5"/>
        <w:jc w:val="right"/>
        <w:rPr>
          <w:sz w:val="26"/>
          <w:szCs w:val="28"/>
        </w:rPr>
      </w:pPr>
      <w:r>
        <w:rPr>
          <w:sz w:val="26"/>
          <w:szCs w:val="28"/>
        </w:rPr>
        <w:lastRenderedPageBreak/>
        <w:t xml:space="preserve">Приложение </w:t>
      </w:r>
    </w:p>
    <w:p w14:paraId="32DB18E0" w14:textId="77777777" w:rsidR="00610963" w:rsidRDefault="00610963" w:rsidP="0061096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к постановлению администрации </w:t>
      </w:r>
    </w:p>
    <w:p w14:paraId="1A560F70" w14:textId="77777777" w:rsidR="00610963" w:rsidRDefault="00610963" w:rsidP="0061096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Чугуевского муниципального округа</w:t>
      </w:r>
    </w:p>
    <w:p w14:paraId="729AE8CB" w14:textId="7967F243" w:rsidR="00610963" w:rsidRDefault="00610963" w:rsidP="00610963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                                                                     от        декабря 202</w:t>
      </w:r>
      <w:r w:rsidR="00C65912">
        <w:rPr>
          <w:rFonts w:ascii="Times New Roman" w:eastAsia="Times New Roman" w:hAnsi="Times New Roman" w:cs="Times New Roman"/>
          <w:sz w:val="26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года №      - НПА</w:t>
      </w:r>
    </w:p>
    <w:p w14:paraId="3BE19AEC" w14:textId="77777777" w:rsidR="00610963" w:rsidRDefault="00610963" w:rsidP="00610963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</w:p>
    <w:p w14:paraId="59012E38" w14:textId="77777777" w:rsidR="00610963" w:rsidRDefault="00610963" w:rsidP="0061096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</w:p>
    <w:p w14:paraId="1D56F60F" w14:textId="77777777" w:rsidR="00610963" w:rsidRPr="00890BE7" w:rsidRDefault="00610963" w:rsidP="0061096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ПРОГРАММА</w:t>
      </w:r>
    </w:p>
    <w:p w14:paraId="2C2A5D84" w14:textId="7D5FDD83" w:rsidR="00610963" w:rsidRPr="00890BE7" w:rsidRDefault="00610963" w:rsidP="00610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профилактики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рисков причинения вреда (ущерба) охраняемым законом ценностям в сфере муниципального земельного контроля на 202</w:t>
      </w:r>
      <w:r w:rsidR="00C659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14:paraId="7052500A" w14:textId="77777777" w:rsidR="00610963" w:rsidRPr="00890BE7" w:rsidRDefault="00610963" w:rsidP="00610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D58D97" w14:textId="77777777" w:rsidR="00610963" w:rsidRPr="00890BE7" w:rsidRDefault="00610963" w:rsidP="006109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A59A5F" w14:textId="77777777" w:rsidR="00610963" w:rsidRDefault="00610963" w:rsidP="006109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Раздел.1 </w:t>
      </w:r>
      <w:r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Общие положения</w:t>
      </w:r>
    </w:p>
    <w:p w14:paraId="5B1FF10C" w14:textId="77777777" w:rsidR="00610963" w:rsidRPr="00890BE7" w:rsidRDefault="00610963" w:rsidP="006109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14:paraId="736F3E96" w14:textId="77777777" w:rsidR="00610963" w:rsidRDefault="00610963" w:rsidP="00610963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причинение вреда (ущерба) охраняемым законом ценностям при осуществлении </w:t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земельного</w:t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контроля на территории 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Чугуевского муниципального округа.</w:t>
      </w:r>
    </w:p>
    <w:p w14:paraId="0DC0E98C" w14:textId="77777777" w:rsidR="00610963" w:rsidRDefault="00610963" w:rsidP="00610963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14:paraId="3CCC4673" w14:textId="77777777" w:rsidR="00610963" w:rsidRDefault="00610963" w:rsidP="00610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Раздел 2. Анализ текущего состояния </w:t>
      </w:r>
    </w:p>
    <w:p w14:paraId="03B77229" w14:textId="77777777" w:rsidR="00610963" w:rsidRDefault="00610963" w:rsidP="00610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земельного контроля</w:t>
      </w:r>
    </w:p>
    <w:p w14:paraId="2FA35434" w14:textId="77777777" w:rsidR="00610963" w:rsidRPr="00890BE7" w:rsidRDefault="00610963" w:rsidP="00610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7E22968" w14:textId="3AA86035" w:rsidR="00610963" w:rsidRDefault="00610963" w:rsidP="0061096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земельный контроль 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осуществляется в соответствии со ст. 72 Земельного кодекса Российской Федерации,</w:t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Решением Думы Чугуевского муниципального округа от 14 сентября 2021 года № 259-НПА «Положение о муниципальном земельном контроле в границах  Чугуевского муниципального округа».</w:t>
      </w:r>
    </w:p>
    <w:p w14:paraId="2A5B3E71" w14:textId="77777777" w:rsidR="00610963" w:rsidRPr="00890BE7" w:rsidRDefault="00610963" w:rsidP="00610963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Функциональным органом администрации Чугуевского муниципального округа, уполномоченный на осуществление муниципального земельного контроля является отдел муниципального контроля (далее -Отдел).</w:t>
      </w:r>
    </w:p>
    <w:p w14:paraId="09774FB8" w14:textId="77777777" w:rsidR="00610963" w:rsidRPr="00890BE7" w:rsidRDefault="00610963" w:rsidP="00610963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 xml:space="preserve">Предметом муниципального земельного контроля </w:t>
      </w:r>
      <w:r w:rsidRPr="00890BE7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является соблюдение в отношении объектов земельных отношений органами государственной власти, органами местного самоуправления, юридическими лицами, индивидуальными предпринимателями, гражданами требований земельного законодательства, за </w:t>
      </w:r>
      <w:r w:rsidRPr="00890BE7">
        <w:rPr>
          <w:rFonts w:ascii="Times New Roman" w:eastAsia="Times New Roman" w:hAnsi="Times New Roman" w:cs="Times New Roman"/>
          <w:sz w:val="26"/>
          <w:szCs w:val="24"/>
          <w:lang w:eastAsia="ru-RU"/>
        </w:rPr>
        <w:lastRenderedPageBreak/>
        <w:t>нарушение которых законодательством Российской Федерации, законодательством Приморского края предусмотрена ответственность, в том числе:</w:t>
      </w:r>
    </w:p>
    <w:p w14:paraId="4139F114" w14:textId="77777777" w:rsidR="00610963" w:rsidRPr="00890BE7" w:rsidRDefault="00610963" w:rsidP="0061096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1) требований законодательства о недопущении самовольного занятия земельного участка или части земельного участка, в том числе использования земельного участка лицом, не имеющим предусмотренных законодательством Российской Федерации прав на указанный земельный участок;</w:t>
      </w:r>
    </w:p>
    <w:p w14:paraId="66E25EAF" w14:textId="77777777" w:rsidR="00610963" w:rsidRPr="00890BE7" w:rsidRDefault="00610963" w:rsidP="00610963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2) требований законодательства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15575849" w14:textId="77777777" w:rsidR="00610963" w:rsidRPr="00890BE7" w:rsidRDefault="00610963" w:rsidP="00610963">
      <w:pPr>
        <w:autoSpaceDE w:val="0"/>
        <w:autoSpaceDN w:val="0"/>
        <w:adjustRightInd w:val="0"/>
        <w:spacing w:before="260"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3) требований законодательства, связанных с обязательным использованием в течение установленного срока земельных участков, предназначенных для жилищного или иного строительства, садоводства, огородничества, в указанных целях;</w:t>
      </w:r>
    </w:p>
    <w:p w14:paraId="52E2B3E6" w14:textId="77777777" w:rsidR="00610963" w:rsidRPr="00890BE7" w:rsidRDefault="00610963" w:rsidP="0061096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.2. Подконтрольные субъекты:</w:t>
      </w:r>
    </w:p>
    <w:p w14:paraId="5E1C4E0D" w14:textId="77777777" w:rsidR="00610963" w:rsidRPr="00890BE7" w:rsidRDefault="00610963" w:rsidP="0061096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- юридический лица, индивидуальные предприниматели, граждане – пользователи – правообладатели земельных участков.</w:t>
      </w:r>
    </w:p>
    <w:p w14:paraId="7EEB3E35" w14:textId="77777777" w:rsidR="00610963" w:rsidRPr="00890BE7" w:rsidRDefault="00610963" w:rsidP="0061096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.3. Перечень нормативных правовых актов, содержащих обязательные требования, оценка соблюдения которых является предметом муниципального земельного контроля, а также тексты соответствующих нормативных правовых актов опубликованы на официальном сайте Чугуевского муниципального округа в информационно-телекоммуникационной сети Интернет в разделе Законодательство Муниципальный контроль «Контрольно-надзорная деятельность» (</w:t>
      </w:r>
      <w:hyperlink r:id="rId5" w:history="1">
        <w:r w:rsidRPr="00BC760C">
          <w:rPr>
            <w:rStyle w:val="a6"/>
            <w:rFonts w:ascii="Times New Roman" w:eastAsia="Times New Roman" w:hAnsi="Times New Roman" w:cs="Times New Roman"/>
            <w:bCs/>
            <w:kern w:val="24"/>
            <w:sz w:val="26"/>
            <w:szCs w:val="24"/>
            <w:lang w:eastAsia="ru-RU"/>
          </w:rPr>
          <w:t>https://www.chuguevsky.ru/administraciya/obyazatelnye-trebovaniya-i-trebovaniya-ustanovlennye-munitsipalnymi-pravovymi-aktami/</w:t>
        </w:r>
      </w:hyperlink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)</w:t>
      </w:r>
    </w:p>
    <w:p w14:paraId="21BE7044" w14:textId="77777777" w:rsidR="00610963" w:rsidRDefault="00610963" w:rsidP="00610963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2.4. 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Данные о проведенных мероприятий по контролю, мероприятиях по профилактике нарушений и их результатах:</w:t>
      </w:r>
    </w:p>
    <w:p w14:paraId="21E5A1AB" w14:textId="0EBCAEC4" w:rsidR="00610963" w:rsidRPr="006E3010" w:rsidRDefault="00610963" w:rsidP="00610963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lastRenderedPageBreak/>
        <w:t xml:space="preserve"> </w:t>
      </w:r>
      <w:r w:rsidRPr="006E3010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В 202</w:t>
      </w:r>
      <w:r w:rsidR="00C65912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3</w:t>
      </w:r>
      <w:r w:rsidRPr="006E3010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году осуществлялись контрольные (надзорные) мероприятия без взаимодействия с контролируемыми лицами: </w:t>
      </w:r>
      <w:r w:rsidR="002D49F8" w:rsidRPr="002D49F8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выездное обследование, вынесено 162 предостережения о недопустимости нарушения обязательных требований.</w:t>
      </w:r>
    </w:p>
    <w:p w14:paraId="0177E31C" w14:textId="77777777" w:rsidR="00610963" w:rsidRPr="003D156D" w:rsidRDefault="00610963" w:rsidP="00610963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3010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Оснований для проведения контрольных (надзорных) мероприятий со взаимодействием, с учетом требований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не было.</w:t>
      </w:r>
    </w:p>
    <w:p w14:paraId="6F504F4F" w14:textId="77777777" w:rsidR="00610963" w:rsidRPr="00890BE7" w:rsidRDefault="00610963" w:rsidP="00610963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2.5. 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Потенциальными рисками являются: </w:t>
      </w:r>
    </w:p>
    <w:p w14:paraId="76FF74FF" w14:textId="6F716F87" w:rsidR="00610963" w:rsidRPr="00890BE7" w:rsidRDefault="00610963" w:rsidP="00610963">
      <w:pPr>
        <w:tabs>
          <w:tab w:val="left" w:pos="9639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- </w:t>
      </w:r>
      <w:r w:rsidR="000226FD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несоответствие площади используемого земельного участка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;</w:t>
      </w:r>
    </w:p>
    <w:p w14:paraId="41384436" w14:textId="77777777" w:rsidR="00610963" w:rsidRDefault="00610963" w:rsidP="00610963">
      <w:pPr>
        <w:tabs>
          <w:tab w:val="left" w:pos="9639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- использование земельного участка не по целевому назначению и (или) не в соответствии с установленным разрешенным использованием;</w:t>
      </w:r>
    </w:p>
    <w:p w14:paraId="269DA2E9" w14:textId="1DDAD3FF" w:rsidR="00610963" w:rsidRDefault="00610963" w:rsidP="00610963">
      <w:pPr>
        <w:tabs>
          <w:tab w:val="left" w:pos="9639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- неиспользование земельного у</w:t>
      </w:r>
      <w:r w:rsidR="00A42FD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частка;</w:t>
      </w:r>
    </w:p>
    <w:p w14:paraId="6F03AA5C" w14:textId="6017F63F" w:rsidR="00A42FD5" w:rsidRPr="00890BE7" w:rsidRDefault="00112D41" w:rsidP="00610963">
      <w:pPr>
        <w:tabs>
          <w:tab w:val="left" w:pos="9639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- </w:t>
      </w:r>
      <w:r w:rsidR="00A42FD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зарастание сорной растительностью и (или) древесно-кустарниковой растительностью земельного участка </w:t>
      </w:r>
      <w:r w:rsidR="000E287C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сельскохозяйственного назначения.</w:t>
      </w:r>
    </w:p>
    <w:p w14:paraId="087F8F94" w14:textId="77777777" w:rsidR="00610963" w:rsidRPr="00890BE7" w:rsidRDefault="00610963" w:rsidP="00610963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Должностными лицами администрации Чугуевского муниципального округа, уполномоченными на осуществление муниципального земельного контроля в ходе работы с юридическими лицами и индивидуальными предпринимателями проводились устные разъяснения положений земельного законодательства, направленные на предупреждение нарушений.</w:t>
      </w:r>
    </w:p>
    <w:p w14:paraId="20B3C675" w14:textId="77777777" w:rsidR="00610963" w:rsidRPr="00890BE7" w:rsidRDefault="00610963" w:rsidP="00610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2BD137FE" w14:textId="77777777" w:rsidR="00610963" w:rsidRDefault="00610963" w:rsidP="00610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Раздел</w:t>
      </w:r>
      <w:r w:rsidRPr="00890BE7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3</w:t>
      </w:r>
      <w:r w:rsidRPr="00890BE7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Цели и задачи реализации программы профилактики</w:t>
      </w:r>
    </w:p>
    <w:p w14:paraId="145DDBAD" w14:textId="77777777" w:rsidR="00610963" w:rsidRDefault="00610963" w:rsidP="0061096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6FC12B80" w14:textId="77777777" w:rsidR="00610963" w:rsidRPr="00A05CB6" w:rsidRDefault="00610963" w:rsidP="0061096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3.1. Цели Программы:</w:t>
      </w:r>
    </w:p>
    <w:p w14:paraId="60AEBB6B" w14:textId="77777777" w:rsidR="00610963" w:rsidRPr="00A05CB6" w:rsidRDefault="00610963" w:rsidP="0061096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14:paraId="2A58E3B2" w14:textId="77777777" w:rsidR="00610963" w:rsidRPr="00A05CB6" w:rsidRDefault="00610963" w:rsidP="0061096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F23E5C1" w14:textId="77777777" w:rsidR="00610963" w:rsidRPr="00A05CB6" w:rsidRDefault="00610963" w:rsidP="0061096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lastRenderedPageBreak/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F31D889" w14:textId="77777777" w:rsidR="00610963" w:rsidRPr="00A05CB6" w:rsidRDefault="00610963" w:rsidP="0061096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3.2. Задачи Программы:</w:t>
      </w:r>
    </w:p>
    <w:p w14:paraId="064CB4D3" w14:textId="77777777" w:rsidR="00610963" w:rsidRPr="00A05CB6" w:rsidRDefault="00610963" w:rsidP="0061096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выявление причин, факторов и условий, способствующих нарушению обязательных требований 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земельного</w:t>
      </w: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 законодательства, определение способов устранения или снижения рисков их возникновения;</w:t>
      </w:r>
    </w:p>
    <w:p w14:paraId="47C1A6D8" w14:textId="77777777" w:rsidR="00610963" w:rsidRPr="00A05CB6" w:rsidRDefault="00610963" w:rsidP="0061096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6B2A7C0A" w14:textId="77777777" w:rsidR="00610963" w:rsidRPr="00A05CB6" w:rsidRDefault="00610963" w:rsidP="0061096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формирование единого понимания обязательных требований 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земельного</w:t>
      </w: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 законодательства у всех участников контрольной деятельности;</w:t>
      </w:r>
    </w:p>
    <w:p w14:paraId="57E58816" w14:textId="77777777" w:rsidR="00610963" w:rsidRPr="00A05CB6" w:rsidRDefault="00610963" w:rsidP="0061096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повышение прозрачности осуществляемой 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администрацией Чугуевского муниципального округа</w:t>
      </w: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 контрольной деятельности;</w:t>
      </w:r>
    </w:p>
    <w:p w14:paraId="1BA2A8F5" w14:textId="77777777" w:rsidR="00610963" w:rsidRPr="00ED6A3D" w:rsidRDefault="00610963" w:rsidP="00610963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земельного</w:t>
      </w: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 законодательства и необходимых мерах по их исполнению. </w:t>
      </w:r>
    </w:p>
    <w:p w14:paraId="4A38873C" w14:textId="77777777" w:rsidR="00610963" w:rsidRDefault="00610963" w:rsidP="0061096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 xml:space="preserve">Раздел 4. </w:t>
      </w:r>
      <w:r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Перечень профилактических мероприятий, сроки (периодичность) их проведения</w:t>
      </w:r>
    </w:p>
    <w:p w14:paraId="75A8E687" w14:textId="77777777" w:rsidR="00610963" w:rsidRPr="00A05CB6" w:rsidRDefault="00610963" w:rsidP="00610963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tbl>
      <w:tblPr>
        <w:tblW w:w="97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351"/>
        <w:gridCol w:w="3461"/>
        <w:gridCol w:w="1890"/>
        <w:gridCol w:w="1440"/>
      </w:tblGrid>
      <w:tr w:rsidR="00610963" w:rsidRPr="004A7501" w14:paraId="61D78EF5" w14:textId="77777777" w:rsidTr="002A7958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BA0D229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№</w:t>
            </w:r>
          </w:p>
          <w:p w14:paraId="13AB5852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F680B25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5805D9D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8941B56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4E9A124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Срок исполнения</w:t>
            </w:r>
          </w:p>
        </w:tc>
      </w:tr>
      <w:tr w:rsidR="00610963" w:rsidRPr="004A7501" w14:paraId="288E581E" w14:textId="77777777" w:rsidTr="002A7958">
        <w:trPr>
          <w:trHeight w:val="2112"/>
        </w:trPr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59445A4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44068FD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Информирование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6088587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 муниципального контроля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осуществляет информирование контролируемых лиц и иных заинтересованных лиц по вопросам соблюдения обязательных требований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земельного законодательства</w:t>
            </w:r>
          </w:p>
          <w:p w14:paraId="3FF78128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Информирование осуществляется посредством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размещения соответствующих сведений на официальном сайте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Чугуевского муниципального округа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информационно-телекоммуникационной сети «Интернет» и в иных формах.</w:t>
            </w:r>
          </w:p>
          <w:p w14:paraId="1522B1C7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размещает и поддерживает в актуальном состоянии на официальном сайте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Чугуевского муниципального округа в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сети «Интернет»:</w:t>
            </w:r>
          </w:p>
          <w:p w14:paraId="6F0AD563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1) тексты нормативных правовых актов, регулирующих осуществление муниципального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земельного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контроля;</w:t>
            </w:r>
          </w:p>
          <w:p w14:paraId="0DA93CB7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2) сведения об изменениях, внесенных в нормативные правовые акты, регулирующие осуществление муниципального земельного контроля о сроках, порядке их вступления;</w:t>
            </w:r>
          </w:p>
          <w:p w14:paraId="308AF4CD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5DDE186A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F913D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4) руководства по соблюдению обязательных требований;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разработанные и утвержденные в соответствии с Федеральным законом «Об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обязательных требованиях в Российской Федерации»;</w:t>
            </w:r>
          </w:p>
          <w:p w14:paraId="2C5B8056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5)программу профилактики рисков причинение вреда; </w:t>
            </w:r>
          </w:p>
          <w:p w14:paraId="4D573750" w14:textId="77777777" w:rsidR="00610963" w:rsidRDefault="00610963" w:rsidP="002A7958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6) доклады о муниципальном контроле;</w:t>
            </w:r>
          </w:p>
          <w:p w14:paraId="25F1CA43" w14:textId="77777777" w:rsidR="00610963" w:rsidRDefault="00610963" w:rsidP="002A7958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7) информацию о способах и процедуре самообследования в том числе методические рекомендации по проведению самообследования;</w:t>
            </w:r>
          </w:p>
          <w:p w14:paraId="47E929C8" w14:textId="77777777" w:rsidR="00610963" w:rsidRPr="008A01D8" w:rsidRDefault="00610963" w:rsidP="002A7958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8) иные сведения, предусмотренные нормативными правовыми актами Российской Федерации, нормативными правовыми актами Приморского края,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6F4B565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муниципального контроля</w:t>
            </w:r>
          </w:p>
          <w:p w14:paraId="04DFD86F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A7ECDA7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течение года</w:t>
            </w:r>
          </w:p>
          <w:p w14:paraId="0DA44368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1BAA80C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0CDC833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1861F7A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17241B7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реже 1 раза в квартал</w:t>
            </w:r>
          </w:p>
          <w:p w14:paraId="775004BC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3D298C8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13C0D7E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7DE76A4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C7A1936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3263030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B13A025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5AF364E9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67324B2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5 рабочих дней со дня принятия</w:t>
            </w:r>
          </w:p>
          <w:p w14:paraId="4A53A9A3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69FBE6A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958A713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течении года</w:t>
            </w:r>
          </w:p>
          <w:p w14:paraId="190E5115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549498D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7978587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0AEA8E0C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3581B87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20 декабря</w:t>
            </w:r>
          </w:p>
          <w:p w14:paraId="4624FA96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15 марта</w:t>
            </w:r>
          </w:p>
          <w:p w14:paraId="13AE1F97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на постоянной основе в течение года</w:t>
            </w:r>
          </w:p>
          <w:p w14:paraId="19FEA831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9872C74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1C13103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5B8215E2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</w:tr>
      <w:tr w:rsidR="00610963" w:rsidRPr="004A7501" w14:paraId="1C41916F" w14:textId="77777777" w:rsidTr="002A7958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7D748A4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2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90AC24D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Объявление предостережения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CCCCE3A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При наличии </w:t>
            </w:r>
            <w:r w:rsidRPr="00B1650D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у органа муниципального контроля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о готовящихся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нарушениях обязательных требований земельного законодательства или признаках нарушений обязательных требований  земельного законодательства и (или) в случае отсутствия подтвержденных данных о том, что нарушение обязательных требований земельного законодательства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68106122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76B3BED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7E6E67D" w14:textId="77777777" w:rsidR="00610963" w:rsidRPr="00D066FB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а</w:t>
            </w:r>
          </w:p>
          <w:p w14:paraId="002518C3" w14:textId="77777777" w:rsidR="00610963" w:rsidRPr="00D066FB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890B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(при наличии оснований</w:t>
            </w:r>
            <w:r w:rsidRPr="00D066F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2A33B207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  </w:t>
            </w:r>
          </w:p>
        </w:tc>
      </w:tr>
      <w:tr w:rsidR="00610963" w:rsidRPr="004A7501" w14:paraId="1D3E06E5" w14:textId="77777777" w:rsidTr="002A7958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A751DDA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3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A06F576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8036B5D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Консультирование осуществляется должностными лицами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муниципального контроля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 телефону, в письменной форме,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устной форме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на личном приеме либо в ходе проведения профилактического мероприятия, контрольного мероприятия. Время консультирования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должно превышать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15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минут.</w:t>
            </w:r>
          </w:p>
          <w:p w14:paraId="563A8ACD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Консультирование, осуществляется по следующим вопросам:</w:t>
            </w:r>
          </w:p>
          <w:p w14:paraId="1EEBC745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организация и осуществление муниципального земельного контроля;</w:t>
            </w:r>
          </w:p>
          <w:p w14:paraId="56487204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порядок осуществления профилактических, контрольных (надзорных) мероприятий, установленных Положение о муниципальном земельного контроле.</w:t>
            </w:r>
          </w:p>
          <w:p w14:paraId="344AD606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 в письменной форме осуществляется в случаях:</w:t>
            </w:r>
          </w:p>
          <w:p w14:paraId="36018477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14:paraId="73438C5D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-ответ на поставленные вопросы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требует дополнительного запроса сведений.</w:t>
            </w:r>
          </w:p>
          <w:p w14:paraId="016CC267" w14:textId="77777777" w:rsidR="00610963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осуществляется посредствам размещения на официальном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сайте Чугуевского муниципального округа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 муниципального контроля</w:t>
            </w:r>
          </w:p>
          <w:p w14:paraId="446A8B36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66B6D63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2503AF2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на постоянной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основе в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течение года</w:t>
            </w:r>
          </w:p>
          <w:p w14:paraId="7AF2106E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36D46D8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день обращения</w:t>
            </w:r>
          </w:p>
          <w:p w14:paraId="0243A21E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7AEFD9C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F444A08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9D8BECA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B1C39D4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4E349D1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E939B8F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FC3A579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FAFFBB5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D58260C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9B8654A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21293F0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DC21FAD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7 рабочих дней</w:t>
            </w:r>
          </w:p>
          <w:p w14:paraId="5B46003F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78446E8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30 дней</w:t>
            </w:r>
          </w:p>
          <w:p w14:paraId="18A0F9D7" w14:textId="77777777" w:rsidR="00610963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29D727C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в течение 10 рабочих дней после поступления более 5 обращений </w:t>
            </w:r>
          </w:p>
        </w:tc>
      </w:tr>
      <w:tr w:rsidR="00610963" w:rsidRPr="004A7501" w14:paraId="5BE403F4" w14:textId="77777777" w:rsidTr="002A7958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F9B3ECE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4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1C546D8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Самообследование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83B966B" w14:textId="77777777" w:rsidR="00610963" w:rsidRDefault="00610963" w:rsidP="002A79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Самообследование осуществляется в автоматизированном режиме с использованием одного из способов, указанных на официальном сайте Чугуевского муниципального округа в сети «Интернет».</w:t>
            </w:r>
          </w:p>
          <w:p w14:paraId="210691CA" w14:textId="77777777" w:rsidR="00610963" w:rsidRDefault="00610963" w:rsidP="002A79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Методические рекомендации по проведению самообследования размещаются на официальном сайте Чугуевского муниципального округа в разделе «Контрольно-надзорная деятельность»</w:t>
            </w:r>
          </w:p>
          <w:p w14:paraId="1413C33C" w14:textId="77777777" w:rsidR="00610963" w:rsidRDefault="00610963" w:rsidP="002A79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53587E6" w14:textId="77777777" w:rsidR="00610963" w:rsidRPr="004A7501" w:rsidRDefault="00610963" w:rsidP="002A79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1AB57C1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5522862" w14:textId="77777777" w:rsidR="00610963" w:rsidRPr="004A7501" w:rsidRDefault="00610963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</w:tc>
      </w:tr>
    </w:tbl>
    <w:p w14:paraId="55789C01" w14:textId="77777777" w:rsidR="00610963" w:rsidRDefault="00610963" w:rsidP="0061096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164796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Раздел 5. Показатели результативности и эффективности Программы</w:t>
      </w:r>
    </w:p>
    <w:p w14:paraId="0F05AF94" w14:textId="77777777" w:rsidR="00610963" w:rsidRDefault="00610963" w:rsidP="0061096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3960"/>
        <w:gridCol w:w="2700"/>
      </w:tblGrid>
      <w:tr w:rsidR="00610963" w:rsidRPr="005E0E33" w14:paraId="696453EF" w14:textId="77777777" w:rsidTr="002A7958">
        <w:tc>
          <w:tcPr>
            <w:tcW w:w="648" w:type="dxa"/>
            <w:shd w:val="clear" w:color="auto" w:fill="auto"/>
          </w:tcPr>
          <w:p w14:paraId="682D72BE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520" w:type="dxa"/>
            <w:shd w:val="clear" w:color="auto" w:fill="auto"/>
          </w:tcPr>
          <w:p w14:paraId="3297C2C8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3960" w:type="dxa"/>
            <w:shd w:val="clear" w:color="auto" w:fill="auto"/>
          </w:tcPr>
          <w:p w14:paraId="031851BF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Методика расчета показателя</w:t>
            </w:r>
          </w:p>
        </w:tc>
        <w:tc>
          <w:tcPr>
            <w:tcW w:w="2700" w:type="dxa"/>
            <w:shd w:val="clear" w:color="auto" w:fill="auto"/>
          </w:tcPr>
          <w:p w14:paraId="5704ACC1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Целевое значение</w:t>
            </w:r>
          </w:p>
        </w:tc>
      </w:tr>
      <w:tr w:rsidR="00610963" w:rsidRPr="005E0E33" w14:paraId="6994F1D4" w14:textId="77777777" w:rsidTr="002A7958">
        <w:tc>
          <w:tcPr>
            <w:tcW w:w="648" w:type="dxa"/>
            <w:shd w:val="clear" w:color="auto" w:fill="auto"/>
          </w:tcPr>
          <w:p w14:paraId="48F4F747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520" w:type="dxa"/>
            <w:shd w:val="clear" w:color="auto" w:fill="auto"/>
          </w:tcPr>
          <w:p w14:paraId="78BF3781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Доля выполненных профилактических программных мероприятий</w:t>
            </w:r>
          </w:p>
        </w:tc>
        <w:tc>
          <w:tcPr>
            <w:tcW w:w="3960" w:type="dxa"/>
            <w:shd w:val="clear" w:color="auto" w:fill="auto"/>
          </w:tcPr>
          <w:p w14:paraId="5AC15276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Х = 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/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х 100%</w:t>
            </w:r>
          </w:p>
          <w:p w14:paraId="458569C9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A381398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Х – доля выполненных профилактических программных мероприятий;</w:t>
            </w:r>
          </w:p>
          <w:p w14:paraId="44548450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lastRenderedPageBreak/>
              <w:t>R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–количество выполненных программных мероприятий;</w:t>
            </w:r>
          </w:p>
          <w:p w14:paraId="7964BF96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 количество мероприятий, предусмотренных программой</w:t>
            </w:r>
          </w:p>
        </w:tc>
        <w:tc>
          <w:tcPr>
            <w:tcW w:w="2700" w:type="dxa"/>
            <w:shd w:val="clear" w:color="auto" w:fill="auto"/>
          </w:tcPr>
          <w:p w14:paraId="2916C51F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100%</w:t>
            </w:r>
          </w:p>
        </w:tc>
      </w:tr>
      <w:tr w:rsidR="00610963" w:rsidRPr="005E0E33" w14:paraId="5E795EDF" w14:textId="77777777" w:rsidTr="002A7958">
        <w:tc>
          <w:tcPr>
            <w:tcW w:w="648" w:type="dxa"/>
            <w:shd w:val="clear" w:color="auto" w:fill="auto"/>
          </w:tcPr>
          <w:p w14:paraId="120E3B5E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2520" w:type="dxa"/>
            <w:shd w:val="clear" w:color="auto" w:fill="auto"/>
          </w:tcPr>
          <w:p w14:paraId="47084776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Количество поступивших жалоб по факту недоступности информации об установленных обязательных требованиях, требованиях, установленных муниципальными правовыми актами</w:t>
            </w:r>
          </w:p>
        </w:tc>
        <w:tc>
          <w:tcPr>
            <w:tcW w:w="3960" w:type="dxa"/>
            <w:shd w:val="clear" w:color="auto" w:fill="auto"/>
          </w:tcPr>
          <w:p w14:paraId="23AA4A31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Показатель имеет абсолютное значение</w:t>
            </w:r>
          </w:p>
        </w:tc>
        <w:tc>
          <w:tcPr>
            <w:tcW w:w="2700" w:type="dxa"/>
            <w:shd w:val="clear" w:color="auto" w:fill="auto"/>
          </w:tcPr>
          <w:p w14:paraId="56ED08D9" w14:textId="77777777" w:rsidR="00610963" w:rsidRPr="005E0E33" w:rsidRDefault="00610963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0</w:t>
            </w:r>
          </w:p>
        </w:tc>
      </w:tr>
    </w:tbl>
    <w:p w14:paraId="71397C62" w14:textId="77777777" w:rsidR="00610963" w:rsidRPr="005E0E33" w:rsidRDefault="00610963" w:rsidP="00610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Эффект от реализованных мероприятий:</w:t>
      </w:r>
    </w:p>
    <w:p w14:paraId="4565A09B" w14:textId="77777777" w:rsidR="00610963" w:rsidRPr="005E0E33" w:rsidRDefault="00610963" w:rsidP="00610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повышение уровня доверия подконтрольных субъектов к 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органу муниципального контроля</w:t>
      </w: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. </w:t>
      </w:r>
    </w:p>
    <w:p w14:paraId="66CF2E73" w14:textId="77777777" w:rsidR="00610963" w:rsidRDefault="00610963" w:rsidP="00610963">
      <w:pPr>
        <w:autoSpaceDE w:val="0"/>
        <w:autoSpaceDN w:val="0"/>
        <w:adjustRightInd w:val="0"/>
        <w:spacing w:after="0" w:line="360" w:lineRule="auto"/>
      </w:pPr>
    </w:p>
    <w:p w14:paraId="3535F14E" w14:textId="77777777" w:rsidR="00610963" w:rsidRDefault="00610963" w:rsidP="00610963"/>
    <w:p w14:paraId="71771D04" w14:textId="77777777" w:rsidR="00610963" w:rsidRDefault="00610963" w:rsidP="0061096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</w:pPr>
    </w:p>
    <w:p w14:paraId="01A120F0" w14:textId="77777777" w:rsidR="00610963" w:rsidRPr="00A05CB6" w:rsidRDefault="00610963" w:rsidP="0061096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A05CB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  </w:t>
      </w:r>
    </w:p>
    <w:p w14:paraId="56C4F0A8" w14:textId="77777777" w:rsidR="00610963" w:rsidRPr="00890BE7" w:rsidRDefault="00610963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C60D8" w14:textId="5F3FAA09" w:rsidR="00744897" w:rsidRPr="00760647" w:rsidRDefault="00744897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44897" w:rsidRPr="00760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2A"/>
    <w:rsid w:val="000226FD"/>
    <w:rsid w:val="000720D4"/>
    <w:rsid w:val="00082A5F"/>
    <w:rsid w:val="000E287C"/>
    <w:rsid w:val="00112D41"/>
    <w:rsid w:val="002D49F8"/>
    <w:rsid w:val="003B152A"/>
    <w:rsid w:val="00424EA3"/>
    <w:rsid w:val="00610963"/>
    <w:rsid w:val="00635F0C"/>
    <w:rsid w:val="007006E8"/>
    <w:rsid w:val="00724C46"/>
    <w:rsid w:val="00744897"/>
    <w:rsid w:val="00760647"/>
    <w:rsid w:val="008D224D"/>
    <w:rsid w:val="009914C0"/>
    <w:rsid w:val="00A42FD5"/>
    <w:rsid w:val="00AB43F1"/>
    <w:rsid w:val="00AE49D5"/>
    <w:rsid w:val="00B77D5E"/>
    <w:rsid w:val="00BC0CC6"/>
    <w:rsid w:val="00C50398"/>
    <w:rsid w:val="00C6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  <w15:chartTrackingRefBased/>
  <w15:docId w15:val="{C6EB9E7D-4BE9-44A4-9E70-0121EE46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No Spacing"/>
    <w:qFormat/>
    <w:rsid w:val="00610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6109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uguevsky.ru/administraciya/obyazatelnye-trebovaniya-i-trebovaniya-ustanovlennye-munitsipalnymi-pravovymi-aktam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11</Pages>
  <Words>1938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User</cp:lastModifiedBy>
  <cp:revision>10</cp:revision>
  <cp:lastPrinted>2022-12-21T06:04:00Z</cp:lastPrinted>
  <dcterms:created xsi:type="dcterms:W3CDTF">2022-12-14T09:16:00Z</dcterms:created>
  <dcterms:modified xsi:type="dcterms:W3CDTF">2023-10-02T00:42:00Z</dcterms:modified>
</cp:coreProperties>
</file>