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17C7B5" w14:textId="77777777" w:rsidR="0030646B" w:rsidRDefault="0030646B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E83044" w14:textId="1641599E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56C43C4" wp14:editId="15707DC4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9079F1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2F934" w14:textId="77777777" w:rsidR="00A63E74" w:rsidRPr="00A63E74" w:rsidRDefault="00A63E74" w:rsidP="00A63E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F13E2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9EAB6B1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4C6F8C3A" w14:textId="77777777" w:rsidR="00A63E74" w:rsidRPr="00A63E74" w:rsidRDefault="00A63E7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610EE95" w14:textId="05754B18" w:rsidR="00A63E74" w:rsidRPr="004039C4" w:rsidRDefault="00A63E74" w:rsidP="00057D1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3E7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ОКРУГА </w:t>
      </w:r>
    </w:p>
    <w:p w14:paraId="029DB881" w14:textId="40E7B70C" w:rsidR="00A63E74" w:rsidRPr="00A63E74" w:rsidRDefault="00985784" w:rsidP="00A63E7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П Р О Е К Т   </w:t>
      </w:r>
      <w:r w:rsidR="00A63E74" w:rsidRPr="00A63E7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Р Е Ш Е Н И </w:t>
      </w: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Я</w:t>
      </w:r>
    </w:p>
    <w:p w14:paraId="77BBCF67" w14:textId="77777777" w:rsidR="00A63E74" w:rsidRPr="00A63E74" w:rsidRDefault="00A63E74" w:rsidP="00A63E7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109881" w14:textId="7CE8C028" w:rsidR="00A63E74" w:rsidRP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решение</w:t>
      </w:r>
    </w:p>
    <w:p w14:paraId="6B8200D2" w14:textId="0820C255" w:rsid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Думы </w:t>
      </w:r>
      <w:proofErr w:type="spellStart"/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14:paraId="52F6DAFC" w14:textId="3118F948" w:rsidR="00267B62" w:rsidRDefault="002511DC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02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декабря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E731A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года</w:t>
      </w:r>
      <w:r w:rsid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637</w:t>
      </w:r>
      <w:r w:rsidR="00A63E74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</w:p>
    <w:p w14:paraId="00AB71A9" w14:textId="0BD5D51C" w:rsidR="003D2D85" w:rsidRP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«Правила благоустройства на территории</w:t>
      </w:r>
    </w:p>
    <w:p w14:paraId="46B787F8" w14:textId="255D490C" w:rsidR="00A63E74" w:rsidRPr="00267B62" w:rsidRDefault="00A63E74" w:rsidP="00F739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 муниципального округа»</w:t>
      </w:r>
    </w:p>
    <w:p w14:paraId="7D94CA81" w14:textId="77777777" w:rsidR="00267B62" w:rsidRDefault="00267B62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27DDF6" w14:textId="77777777" w:rsidR="00267B62" w:rsidRDefault="00A63E74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</w:t>
      </w:r>
    </w:p>
    <w:p w14:paraId="29159B87" w14:textId="5029A18F" w:rsidR="00A63E74" w:rsidRPr="00267B62" w:rsidRDefault="00A63E74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14:paraId="3CFC6109" w14:textId="0093DCB4" w:rsidR="00A63E74" w:rsidRPr="00267B62" w:rsidRDefault="00A63E74" w:rsidP="00267B62">
      <w:pPr>
        <w:tabs>
          <w:tab w:val="left" w:pos="52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  </w:t>
      </w:r>
      <w:proofErr w:type="gramEnd"/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» </w:t>
      </w:r>
      <w:r w:rsidR="003D2D85"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</w:t>
      </w: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202</w:t>
      </w:r>
      <w:r w:rsidR="002511DC" w:rsidRPr="006D72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267B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39236BB0" w14:textId="23F4E2A0" w:rsidR="00A63E74" w:rsidRDefault="00A63E74" w:rsidP="00A63E74">
      <w:pPr>
        <w:tabs>
          <w:tab w:val="left" w:pos="528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6E8B9" w14:textId="77777777" w:rsidR="0056620A" w:rsidRPr="00A63E74" w:rsidRDefault="0056620A" w:rsidP="00A63E74">
      <w:pPr>
        <w:tabs>
          <w:tab w:val="left" w:pos="528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71B7A" w14:textId="5D5463F2" w:rsidR="00A63E74" w:rsidRPr="00A63E74" w:rsidRDefault="00A63E74" w:rsidP="00A63E74">
      <w:pPr>
        <w:tabs>
          <w:tab w:val="left" w:pos="-42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3D2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6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315D750" w14:textId="64F92507" w:rsidR="00A63E74" w:rsidRDefault="00A63E74" w:rsidP="00BA2D2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E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577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благоустройства на территории Чугуевского муниципального округа</w:t>
      </w:r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утверждённые решением Думы </w:t>
      </w:r>
      <w:proofErr w:type="spellStart"/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от 0</w:t>
      </w:r>
      <w:r w:rsidR="0054730A" w:rsidRPr="005473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7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2024 </w:t>
      </w:r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54730A">
        <w:rPr>
          <w:rFonts w:ascii="Times New Roman" w:eastAsia="Times New Roman" w:hAnsi="Times New Roman" w:cs="Times New Roman"/>
          <w:sz w:val="28"/>
          <w:szCs w:val="28"/>
          <w:lang w:eastAsia="ru-RU"/>
        </w:rPr>
        <w:t>637</w:t>
      </w:r>
      <w:r w:rsidR="00FB63A5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 (далее - Правила), следующие изменения</w:t>
      </w:r>
      <w:r w:rsidR="005662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0E74C1" w14:textId="1BDA39FA" w:rsidR="00756BFC" w:rsidRPr="00C23755" w:rsidRDefault="008D05A9" w:rsidP="00BA2D2F">
      <w:pPr>
        <w:pStyle w:val="a3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7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56BFC" w:rsidRPr="00C23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татью 2 </w:t>
      </w:r>
      <w:r w:rsidRPr="00C23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дополнить </w:t>
      </w:r>
      <w:r w:rsidR="009016D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 27.1, 27.2, 29.1</w:t>
      </w:r>
      <w:r w:rsidR="00FB7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01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31.1,</w:t>
      </w:r>
      <w:r w:rsidR="00AD1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375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 w:rsidR="00FB7EA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содержания:</w:t>
      </w:r>
    </w:p>
    <w:p w14:paraId="45404B8B" w14:textId="715AA384" w:rsidR="00AD108F" w:rsidRDefault="009016D3" w:rsidP="0034617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«27</w:t>
      </w:r>
      <w:r w:rsidR="00FB7EA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.1. </w:t>
      </w:r>
      <w:r w:rsidR="00756BFC" w:rsidRPr="00756BF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Некапитальн</w:t>
      </w:r>
      <w:r w:rsidR="00FB7EA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ый</w:t>
      </w:r>
      <w:r w:rsidR="00756BFC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756BFC" w:rsidRPr="00756BF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нестационарны</w:t>
      </w:r>
      <w:r w:rsidR="00FB7EA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r w:rsidR="00756BFC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FB7E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объект</w:t>
      </w:r>
      <w:r w:rsidR="00756BFC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–</w:t>
      </w:r>
      <w:r w:rsid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временные </w:t>
      </w:r>
      <w:r w:rsidR="00AD108F">
        <w:rPr>
          <w:rFonts w:ascii="Times New Roman" w:hAnsi="Times New Roman" w:cs="Times New Roman"/>
          <w:sz w:val="28"/>
          <w:szCs w:val="28"/>
        </w:rPr>
        <w:t>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D108F">
        <w:rPr>
          <w:rFonts w:ascii="Times New Roman" w:hAnsi="Times New Roman" w:cs="Times New Roman"/>
          <w:sz w:val="28"/>
          <w:szCs w:val="28"/>
        </w:rPr>
        <w:t>;</w:t>
      </w:r>
    </w:p>
    <w:p w14:paraId="3A42A274" w14:textId="066933EF" w:rsidR="00AD108F" w:rsidRDefault="009016D3" w:rsidP="00BA2D2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AD108F">
        <w:rPr>
          <w:rFonts w:ascii="Times New Roman" w:hAnsi="Times New Roman" w:cs="Times New Roman"/>
          <w:sz w:val="28"/>
          <w:szCs w:val="28"/>
        </w:rPr>
        <w:t xml:space="preserve">.2. </w:t>
      </w:r>
      <w:r w:rsidR="00AD108F" w:rsidRPr="00756BF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Некапитальн</w:t>
      </w:r>
      <w:r w:rsidR="00AD108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ый</w:t>
      </w:r>
      <w:r w:rsidR="00AD108F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AD108F" w:rsidRPr="00756BF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нестационарны</w:t>
      </w:r>
      <w:r w:rsidR="00AD108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r w:rsidR="00AD108F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объект</w:t>
      </w:r>
      <w:r w:rsidR="00AD108F" w:rsidRPr="00756B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AD108F">
        <w:rPr>
          <w:rFonts w:ascii="Times New Roman" w:hAnsi="Times New Roman" w:cs="Times New Roman"/>
          <w:sz w:val="28"/>
          <w:szCs w:val="28"/>
        </w:rPr>
        <w:t xml:space="preserve">строения, сооружения, которые не имеют прочной связи с землей и конструктивные характеристики </w:t>
      </w:r>
      <w:r w:rsidR="00AD108F">
        <w:rPr>
          <w:rFonts w:ascii="Times New Roman" w:hAnsi="Times New Roman" w:cs="Times New Roman"/>
          <w:sz w:val="28"/>
          <w:szCs w:val="28"/>
        </w:rPr>
        <w:lastRenderedPageBreak/>
        <w:t>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D108F">
        <w:rPr>
          <w:rFonts w:ascii="Times New Roman" w:hAnsi="Times New Roman" w:cs="Times New Roman"/>
          <w:sz w:val="28"/>
          <w:szCs w:val="28"/>
        </w:rPr>
        <w:t>;</w:t>
      </w:r>
    </w:p>
    <w:p w14:paraId="7983FA2A" w14:textId="019A14BE" w:rsidR="004039C4" w:rsidRDefault="00BA2D2F" w:rsidP="004039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016D3">
        <w:rPr>
          <w:rFonts w:ascii="Times New Roman" w:hAnsi="Times New Roman" w:cs="Times New Roman"/>
          <w:sz w:val="28"/>
          <w:szCs w:val="28"/>
        </w:rPr>
        <w:t>«29.1</w:t>
      </w:r>
      <w:r w:rsidR="004039C4" w:rsidRPr="004039C4">
        <w:rPr>
          <w:rFonts w:ascii="Times New Roman" w:hAnsi="Times New Roman" w:cs="Times New Roman"/>
          <w:sz w:val="28"/>
          <w:szCs w:val="28"/>
        </w:rPr>
        <w:t xml:space="preserve">. </w:t>
      </w:r>
      <w:r w:rsidR="004349AA">
        <w:rPr>
          <w:rFonts w:ascii="Times New Roman" w:hAnsi="Times New Roman" w:cs="Times New Roman"/>
          <w:sz w:val="28"/>
          <w:szCs w:val="28"/>
        </w:rPr>
        <w:t>Нестационарный</w:t>
      </w:r>
      <w:bookmarkStart w:id="0" w:name="_GoBack"/>
      <w:bookmarkEnd w:id="0"/>
      <w:r w:rsidR="004039C4">
        <w:rPr>
          <w:rFonts w:ascii="Times New Roman" w:hAnsi="Times New Roman" w:cs="Times New Roman"/>
          <w:sz w:val="28"/>
          <w:szCs w:val="28"/>
        </w:rPr>
        <w:t xml:space="preserve"> </w:t>
      </w:r>
      <w:r w:rsidR="00AD108F" w:rsidRPr="004039C4">
        <w:rPr>
          <w:rFonts w:ascii="Times New Roman" w:hAnsi="Times New Roman" w:cs="Times New Roman"/>
          <w:sz w:val="28"/>
          <w:szCs w:val="28"/>
        </w:rPr>
        <w:t>торговый</w:t>
      </w:r>
      <w:r w:rsidR="004039C4">
        <w:rPr>
          <w:rFonts w:ascii="Times New Roman" w:hAnsi="Times New Roman" w:cs="Times New Roman"/>
          <w:sz w:val="28"/>
          <w:szCs w:val="28"/>
        </w:rPr>
        <w:t xml:space="preserve"> </w:t>
      </w:r>
      <w:r w:rsidR="00AD108F" w:rsidRPr="004039C4">
        <w:rPr>
          <w:rFonts w:ascii="Times New Roman" w:hAnsi="Times New Roman" w:cs="Times New Roman"/>
          <w:sz w:val="28"/>
          <w:szCs w:val="28"/>
        </w:rPr>
        <w:t> объект</w:t>
      </w:r>
      <w:r w:rsidR="004039C4">
        <w:rPr>
          <w:rFonts w:ascii="Times New Roman" w:hAnsi="Times New Roman" w:cs="Times New Roman"/>
          <w:sz w:val="28"/>
          <w:szCs w:val="28"/>
        </w:rPr>
        <w:t xml:space="preserve"> </w:t>
      </w:r>
      <w:r w:rsidR="00AD108F" w:rsidRPr="004039C4">
        <w:rPr>
          <w:rFonts w:ascii="Times New Roman" w:hAnsi="Times New Roman" w:cs="Times New Roman"/>
          <w:sz w:val="28"/>
          <w:szCs w:val="28"/>
        </w:rPr>
        <w:t> -</w:t>
      </w:r>
      <w:r w:rsidR="004039C4">
        <w:rPr>
          <w:rFonts w:ascii="Times New Roman" w:hAnsi="Times New Roman" w:cs="Times New Roman"/>
          <w:sz w:val="28"/>
          <w:szCs w:val="28"/>
        </w:rPr>
        <w:t xml:space="preserve"> </w:t>
      </w:r>
      <w:r w:rsidR="00AD108F" w:rsidRPr="004039C4">
        <w:rPr>
          <w:rFonts w:ascii="Times New Roman" w:hAnsi="Times New Roman" w:cs="Times New Roman"/>
          <w:sz w:val="28"/>
          <w:szCs w:val="28"/>
        </w:rPr>
        <w:t> торговый</w:t>
      </w:r>
      <w:r w:rsidR="004039C4">
        <w:rPr>
          <w:rFonts w:ascii="Times New Roman" w:hAnsi="Times New Roman" w:cs="Times New Roman"/>
          <w:sz w:val="28"/>
          <w:szCs w:val="28"/>
        </w:rPr>
        <w:t xml:space="preserve"> </w:t>
      </w:r>
      <w:r w:rsidR="00AD108F" w:rsidRPr="004039C4">
        <w:rPr>
          <w:rFonts w:ascii="Times New Roman" w:hAnsi="Times New Roman" w:cs="Times New Roman"/>
          <w:sz w:val="28"/>
          <w:szCs w:val="28"/>
        </w:rPr>
        <w:t> 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сооружение»;</w:t>
      </w:r>
      <w:r w:rsidR="00E90A83" w:rsidRPr="004039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4A0FE" w14:textId="404129C4" w:rsidR="009016D3" w:rsidRDefault="009016D3" w:rsidP="009016D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«31.1. Объект капитального строительства - 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другие)».</w:t>
      </w:r>
    </w:p>
    <w:p w14:paraId="4B08F1D9" w14:textId="31CAFE51" w:rsidR="00AD108F" w:rsidRPr="004039C4" w:rsidRDefault="00346179" w:rsidP="004039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F46A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2)</w:t>
      </w:r>
      <w:r w:rsidR="00F46AE2"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108F"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Пункт 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30</w:t>
      </w:r>
      <w:r w:rsidR="00AD108F"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статьи 2 Правил изложить в новой редакции:</w:t>
      </w:r>
    </w:p>
    <w:p w14:paraId="0CC06677" w14:textId="2B848154" w:rsidR="00AD108F" w:rsidRDefault="00AD108F" w:rsidP="0034617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30. </w:t>
      </w:r>
      <w:r>
        <w:rPr>
          <w:rFonts w:ascii="Times New Roman" w:hAnsi="Times New Roman" w:cs="Times New Roman"/>
          <w:sz w:val="28"/>
          <w:szCs w:val="28"/>
        </w:rPr>
        <w:t>Обезвреживание отходов - уменьшение массы отходов, изменение их состава, физических и химических свойств (включая сжигание, за исключением сжигания, связанного с использованием твердых коммунальных отходов в качестве возобновляемого источника энергии (вторичных энергетических ресурсов), и (или) обеззараживание на специализированных установках) в целях снижения негативного воздействия отходов на здоровье человека и окружающую среду».</w:t>
      </w:r>
    </w:p>
    <w:p w14:paraId="5EAD330F" w14:textId="63782670" w:rsidR="00AD108F" w:rsidRDefault="00F46AE2" w:rsidP="0034617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3)</w:t>
      </w:r>
      <w:r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D108F"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Пункт 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34</w:t>
      </w:r>
      <w:r w:rsidR="00AD108F" w:rsidRPr="005B60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статьи 2 Правил изложить в новой редакции: </w:t>
      </w:r>
    </w:p>
    <w:p w14:paraId="35F93FD3" w14:textId="165F6A19" w:rsidR="00AD108F" w:rsidRPr="00F46AE2" w:rsidRDefault="00AD108F" w:rsidP="00F46AE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6A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«34. </w:t>
      </w:r>
      <w:r w:rsidRPr="00F46AE2">
        <w:rPr>
          <w:rFonts w:ascii="Times New Roman" w:hAnsi="Times New Roman" w:cs="Times New Roman"/>
          <w:color w:val="000000" w:themeColor="text1"/>
          <w:sz w:val="28"/>
          <w:szCs w:val="28"/>
        </w:rPr>
        <w:t>Объекты размещения отх</w:t>
      </w:r>
      <w:r w:rsidR="00F46AE2" w:rsidRPr="00F46A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одов - специально оборудованные </w:t>
      </w:r>
      <w:r w:rsidRPr="00F46AE2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сооружения, предназначенные для размещения отходов, в том числе отходов недропользования (за исключением объектов хранения вскрышных и вмещающих горных пород, которые подлежат использованию и включающие в себя объекты хранения отходов и объекты захоронения отходов».</w:t>
      </w:r>
    </w:p>
    <w:p w14:paraId="1FD29C08" w14:textId="65760437" w:rsidR="00F46AE2" w:rsidRDefault="00F46AE2" w:rsidP="00F46AE2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4) Пункт 70 статьи 2 Правил изложить в новой редакции: </w:t>
      </w:r>
    </w:p>
    <w:p w14:paraId="66E34AB4" w14:textId="4DAA6705" w:rsidR="00AF76FD" w:rsidRPr="00F46AE2" w:rsidRDefault="00F46AE2" w:rsidP="00F46AE2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90A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AD10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70. </w:t>
      </w:r>
      <w:r w:rsidR="00D960DE">
        <w:rPr>
          <w:rFonts w:ascii="Times New Roman" w:hAnsi="Times New Roman" w:cs="Times New Roman"/>
          <w:sz w:val="28"/>
          <w:szCs w:val="28"/>
        </w:rPr>
        <w:t>Утилизация отходов -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</w:t>
      </w:r>
      <w:proofErr w:type="spellStart"/>
      <w:r w:rsidR="00D960DE">
        <w:rPr>
          <w:rFonts w:ascii="Times New Roman" w:hAnsi="Times New Roman" w:cs="Times New Roman"/>
          <w:sz w:val="28"/>
          <w:szCs w:val="28"/>
        </w:rPr>
        <w:t>рециклинг</w:t>
      </w:r>
      <w:proofErr w:type="spellEnd"/>
      <w:r w:rsidR="00D960DE">
        <w:rPr>
          <w:rFonts w:ascii="Times New Roman" w:hAnsi="Times New Roman" w:cs="Times New Roman"/>
          <w:sz w:val="28"/>
          <w:szCs w:val="28"/>
        </w:rPr>
        <w:t>), их возврат в производственный цикл после соответствующей подготовки (регенерация), извлечение полезных компонентов для их повторного применения (рекуперация), а также использование твердых коммунальных отходов в качестве возобновляемого источника энергии (вторичных энергетических ресурсов) после извлечения из них полезных компонентов на объектах обработки, соответствующих требованиям, (энергетическая утилизация»</w:t>
      </w:r>
      <w:r w:rsidR="00AC722E">
        <w:rPr>
          <w:rFonts w:ascii="Times New Roman" w:hAnsi="Times New Roman" w:cs="Times New Roman"/>
          <w:sz w:val="28"/>
          <w:szCs w:val="28"/>
        </w:rPr>
        <w:t>.</w:t>
      </w:r>
    </w:p>
    <w:p w14:paraId="17F1D030" w14:textId="5439F6B5" w:rsidR="00AE6E93" w:rsidRPr="00C23755" w:rsidRDefault="00D960DE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8D05A9" w:rsidRPr="00C237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41317B" w:rsidRPr="00C237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41317B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FC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ункт 4 </w:t>
      </w:r>
      <w:r w:rsidR="00FC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части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 </w:t>
      </w:r>
      <w:r w:rsidR="002C7140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</w:t>
      </w:r>
      <w:r w:rsidR="008C6A4A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тать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FC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4B7988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16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Правил дополнить абза</w:t>
      </w:r>
      <w:r w:rsidR="007243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цем 5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следующего содержания</w:t>
      </w:r>
      <w:r w:rsidR="002C7140" w:rsidRPr="00C23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1FF2A77" w14:textId="0A2825B2" w:rsidR="00F207A0" w:rsidRPr="00EA44F8" w:rsidRDefault="0004764C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F46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F207A0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благоустройстве территории места (площадки) для накопления ТКО необходимо учитывать природные и те</w:t>
      </w:r>
      <w:r w:rsidR="00F46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хногенные особенности местности, в том числе </w:t>
      </w:r>
      <w:r w:rsidR="00F207A0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последствия проникновения домашних животных, периодичность вывоза и</w:t>
      </w:r>
      <w:r w:rsidR="00711D14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морфологический состав отходов</w:t>
      </w:r>
      <w:r w:rsidR="008D05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1FF77F28" w14:textId="5757E7A0" w:rsidR="008D05A9" w:rsidRPr="00C23755" w:rsidRDefault="00346179" w:rsidP="0034617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6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D05A9" w:rsidRPr="00C23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4764C" w:rsidRPr="00C23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C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ункт 5 </w:t>
      </w:r>
      <w:r w:rsidR="00FC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части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 статьи 16 Правил дополнить абзацем </w:t>
      </w:r>
      <w:r w:rsidR="00F46A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="008D05A9" w:rsidRPr="00C237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следующего содержания</w:t>
      </w:r>
      <w:r w:rsidR="008D05A9" w:rsidRPr="00C237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626D118D" w14:textId="1DEEF986" w:rsidR="006035F1" w:rsidRDefault="008D05A9" w:rsidP="0034617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764C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035F1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месте (площадке) для накопления ТКО</w:t>
      </w:r>
      <w:r w:rsidR="009135F6" w:rsidRPr="00EA4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035F1" w:rsidRPr="00EA44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135F6" w:rsidRPr="00EA44F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учетом сложившейся застройки, </w:t>
      </w:r>
      <w:r w:rsidR="00F46AE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размещается</w:t>
      </w:r>
      <w:r w:rsidR="006035F1" w:rsidRPr="00EA44F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 w:rsidR="006035F1" w:rsidRPr="00EA44F8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не более</w:t>
      </w:r>
      <w:r w:rsidR="004D223F" w:rsidRPr="00EA44F8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035F1" w:rsidRPr="00EA44F8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8 контейнеров для смешанного накопления отходов</w:t>
      </w:r>
      <w:r w:rsidR="0004764C" w:rsidRPr="00EA44F8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FF5109D" w14:textId="1A16BB36" w:rsidR="005B37AE" w:rsidRDefault="005B37AE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7) </w:t>
      </w:r>
      <w:r w:rsidR="004A4E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Правила статьей 19.1. «Требования к архитектурным решениям объектов капитального строительства и н</w:t>
      </w:r>
      <w:r w:rsidR="00E9152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естационарных некапитальных объектов, включая нестационарные торговые объекты» следующего содержания:</w:t>
      </w:r>
    </w:p>
    <w:p w14:paraId="7518B525" w14:textId="30CD87EF" w:rsidR="00E9152C" w:rsidRDefault="00E9152C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 капитальном ремонте объектов капитального строитель</w:t>
      </w:r>
      <w:r w:rsidR="003921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ва, связанном с заменой либо установкой элементов покрытия крыш,</w:t>
      </w:r>
      <w:r w:rsidR="00392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навесов и козырьков к применению допустимы материалы, соответствующие следующим требованиям.</w:t>
      </w:r>
    </w:p>
    <w:p w14:paraId="57E4A494" w14:textId="27ED94F8" w:rsidR="0039214F" w:rsidRDefault="0039214F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скатных и плоских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кровель, покрытий навесов и козырьков допускается применять цвета красно-коричневых, терракотовых и серых оттенков, приближенным к цветам палитры </w:t>
      </w:r>
      <w:r w:rsidR="00C54B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RAL</w:t>
      </w:r>
      <w:r w:rsidR="00C54B3B" w:rsidRP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Classic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: 3007,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3009,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3011,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8002,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8004,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8011,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8012,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8014,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8015,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8016 (за исключением 8003,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8007,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B3B">
        <w:rPr>
          <w:rFonts w:ascii="Times New Roman" w:eastAsia="Times New Roman" w:hAnsi="Times New Roman" w:cs="Times New Roman"/>
          <w:sz w:val="28"/>
          <w:szCs w:val="28"/>
          <w:lang w:eastAsia="ru-RU"/>
        </w:rPr>
        <w:t>8008).</w:t>
      </w:r>
    </w:p>
    <w:p w14:paraId="38DB1E45" w14:textId="68CD373C" w:rsidR="00C54B3B" w:rsidRDefault="00C54B3B" w:rsidP="004A4E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внешние металлические и пластмассовые элементы крыши (трубы, отливы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за исключением функциональных элементов</w:t>
      </w:r>
      <w:r w:rsidR="00DF1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эксплуатируемой крыши (детские площадки, террасы, ограждения и др.) должны выполняться в едином цветовом решении. В пределах одного объекта капитального строительства для кровель, покрытий навесов и козырьков должны применяться материалы в едином цветовом решении.</w:t>
      </w:r>
    </w:p>
    <w:p w14:paraId="23CCD4D0" w14:textId="3C7CA1B4" w:rsidR="00DF1C53" w:rsidRPr="00C54B3B" w:rsidRDefault="00DF1C53" w:rsidP="004A4E1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материалов с однородной текстурой, без выраженного красочного слоя (натуральные материалы и материалы имитирующие натуральные) разрешено отклонение от перечня допустимых цветов, при условии, что они повторяют свой натуральный цвет».</w:t>
      </w:r>
    </w:p>
    <w:p w14:paraId="0F1B6BF6" w14:textId="125B7042" w:rsidR="0050048D" w:rsidRPr="00A63E74" w:rsidRDefault="00EA44F8" w:rsidP="00D1640C">
      <w:pPr>
        <w:widowControl w:val="0"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  <w:r w:rsidR="0050048D" w:rsidRPr="00A63E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 </w:t>
      </w:r>
    </w:p>
    <w:p w14:paraId="74A51BED" w14:textId="06882917" w:rsidR="00346179" w:rsidRDefault="00EA44F8" w:rsidP="00057D1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6A00DB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вступает в силу </w:t>
      </w:r>
      <w:r w:rsidR="00D1640C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со дня </w:t>
      </w:r>
      <w:r w:rsidRPr="006A00DB">
        <w:rPr>
          <w:rFonts w:ascii="Times New Roman" w:hAnsi="Times New Roman" w:cs="Times New Roman"/>
          <w:sz w:val="30"/>
          <w:szCs w:val="30"/>
        </w:rPr>
        <w:t>его официального опубликования.</w:t>
      </w:r>
    </w:p>
    <w:p w14:paraId="309D0091" w14:textId="77777777" w:rsidR="00057D13" w:rsidRDefault="00057D13" w:rsidP="00057D1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3CCF826" w14:textId="77777777" w:rsidR="006E390B" w:rsidRDefault="006E390B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497F24" w14:textId="1BC595EB" w:rsidR="006E390B" w:rsidRDefault="006E390B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округа,           </w:t>
      </w:r>
    </w:p>
    <w:p w14:paraId="14C35AD2" w14:textId="1A517568" w:rsidR="00FE41BF" w:rsidRPr="00D1640C" w:rsidRDefault="006E390B" w:rsidP="003461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="00346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234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46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234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И.В. Щенёв</w:t>
      </w:r>
    </w:p>
    <w:sectPr w:rsidR="00FE41BF" w:rsidRPr="00D1640C" w:rsidSect="00446B98">
      <w:pgSz w:w="11906" w:h="16838"/>
      <w:pgMar w:top="1418" w:right="99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1089"/>
    <w:multiLevelType w:val="hybridMultilevel"/>
    <w:tmpl w:val="BAD614E2"/>
    <w:lvl w:ilvl="0" w:tplc="967450EA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B963A19"/>
    <w:multiLevelType w:val="hybridMultilevel"/>
    <w:tmpl w:val="AAF4C5B8"/>
    <w:lvl w:ilvl="0" w:tplc="B4FA613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C66B2A"/>
    <w:multiLevelType w:val="hybridMultilevel"/>
    <w:tmpl w:val="E02A4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7314A"/>
    <w:multiLevelType w:val="hybridMultilevel"/>
    <w:tmpl w:val="0A407430"/>
    <w:lvl w:ilvl="0" w:tplc="B8E81E7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A5"/>
    <w:rsid w:val="000168FD"/>
    <w:rsid w:val="00034D35"/>
    <w:rsid w:val="00040F54"/>
    <w:rsid w:val="00041937"/>
    <w:rsid w:val="00046C1A"/>
    <w:rsid w:val="0004764C"/>
    <w:rsid w:val="00057D13"/>
    <w:rsid w:val="00073482"/>
    <w:rsid w:val="000E3388"/>
    <w:rsid w:val="000F7761"/>
    <w:rsid w:val="001D1F1C"/>
    <w:rsid w:val="00214F77"/>
    <w:rsid w:val="0023475A"/>
    <w:rsid w:val="0024110F"/>
    <w:rsid w:val="002511DC"/>
    <w:rsid w:val="0025161B"/>
    <w:rsid w:val="00251766"/>
    <w:rsid w:val="00267B62"/>
    <w:rsid w:val="002C7140"/>
    <w:rsid w:val="0030646B"/>
    <w:rsid w:val="0031587E"/>
    <w:rsid w:val="00325C36"/>
    <w:rsid w:val="00346179"/>
    <w:rsid w:val="00384CE3"/>
    <w:rsid w:val="00385A25"/>
    <w:rsid w:val="00387121"/>
    <w:rsid w:val="0039084B"/>
    <w:rsid w:val="0039214F"/>
    <w:rsid w:val="003962A0"/>
    <w:rsid w:val="003B7DFB"/>
    <w:rsid w:val="003D2D85"/>
    <w:rsid w:val="003D7C02"/>
    <w:rsid w:val="003E4A91"/>
    <w:rsid w:val="003F0E73"/>
    <w:rsid w:val="003F77C1"/>
    <w:rsid w:val="004039C4"/>
    <w:rsid w:val="0041317B"/>
    <w:rsid w:val="00432CA7"/>
    <w:rsid w:val="004349AA"/>
    <w:rsid w:val="00446B98"/>
    <w:rsid w:val="00463695"/>
    <w:rsid w:val="004A4E15"/>
    <w:rsid w:val="004B7988"/>
    <w:rsid w:val="004D223F"/>
    <w:rsid w:val="004E4F8A"/>
    <w:rsid w:val="0050048D"/>
    <w:rsid w:val="00513512"/>
    <w:rsid w:val="00531035"/>
    <w:rsid w:val="00537C62"/>
    <w:rsid w:val="0054730A"/>
    <w:rsid w:val="0056620A"/>
    <w:rsid w:val="0058599D"/>
    <w:rsid w:val="005A562A"/>
    <w:rsid w:val="005B37AE"/>
    <w:rsid w:val="005B60F4"/>
    <w:rsid w:val="005C10CE"/>
    <w:rsid w:val="005E731A"/>
    <w:rsid w:val="005F25F4"/>
    <w:rsid w:val="006035F1"/>
    <w:rsid w:val="00616A65"/>
    <w:rsid w:val="00680858"/>
    <w:rsid w:val="006C30F2"/>
    <w:rsid w:val="006D7212"/>
    <w:rsid w:val="006E390B"/>
    <w:rsid w:val="006F6B79"/>
    <w:rsid w:val="00711D14"/>
    <w:rsid w:val="00724313"/>
    <w:rsid w:val="00756BFC"/>
    <w:rsid w:val="00792A2A"/>
    <w:rsid w:val="007F3783"/>
    <w:rsid w:val="008569B5"/>
    <w:rsid w:val="008739D3"/>
    <w:rsid w:val="008820C5"/>
    <w:rsid w:val="008840D8"/>
    <w:rsid w:val="008C6A4A"/>
    <w:rsid w:val="008D05A9"/>
    <w:rsid w:val="008D5DD1"/>
    <w:rsid w:val="009016D3"/>
    <w:rsid w:val="009135F6"/>
    <w:rsid w:val="00985784"/>
    <w:rsid w:val="009950CB"/>
    <w:rsid w:val="009E67AB"/>
    <w:rsid w:val="009E69E6"/>
    <w:rsid w:val="00A63E74"/>
    <w:rsid w:val="00AC722E"/>
    <w:rsid w:val="00AD108F"/>
    <w:rsid w:val="00AD6359"/>
    <w:rsid w:val="00AE34AC"/>
    <w:rsid w:val="00AE6E93"/>
    <w:rsid w:val="00AF76FD"/>
    <w:rsid w:val="00B170C5"/>
    <w:rsid w:val="00B17DB7"/>
    <w:rsid w:val="00BA2D2F"/>
    <w:rsid w:val="00BC67FB"/>
    <w:rsid w:val="00BE0284"/>
    <w:rsid w:val="00C22366"/>
    <w:rsid w:val="00C23755"/>
    <w:rsid w:val="00C35C66"/>
    <w:rsid w:val="00C54B3B"/>
    <w:rsid w:val="00C75820"/>
    <w:rsid w:val="00CC100A"/>
    <w:rsid w:val="00CE0437"/>
    <w:rsid w:val="00CF3BEC"/>
    <w:rsid w:val="00D1640C"/>
    <w:rsid w:val="00D23BA4"/>
    <w:rsid w:val="00D25936"/>
    <w:rsid w:val="00D42414"/>
    <w:rsid w:val="00D52BF7"/>
    <w:rsid w:val="00D960DE"/>
    <w:rsid w:val="00DF1C53"/>
    <w:rsid w:val="00DF1F11"/>
    <w:rsid w:val="00E12EBA"/>
    <w:rsid w:val="00E212A2"/>
    <w:rsid w:val="00E37461"/>
    <w:rsid w:val="00E52DB8"/>
    <w:rsid w:val="00E90A83"/>
    <w:rsid w:val="00E9152C"/>
    <w:rsid w:val="00EA44F8"/>
    <w:rsid w:val="00EF34A5"/>
    <w:rsid w:val="00F207A0"/>
    <w:rsid w:val="00F456C7"/>
    <w:rsid w:val="00F46AE2"/>
    <w:rsid w:val="00F55656"/>
    <w:rsid w:val="00F5773A"/>
    <w:rsid w:val="00F73952"/>
    <w:rsid w:val="00F8070F"/>
    <w:rsid w:val="00F96282"/>
    <w:rsid w:val="00FB63A5"/>
    <w:rsid w:val="00FB7EAA"/>
    <w:rsid w:val="00FC7582"/>
    <w:rsid w:val="00FE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A367"/>
  <w15:docId w15:val="{6B203149-0FB2-4DEF-AB18-7C812384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4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4C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25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0168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75A90-7292-4A68-8135-818F5DD7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38</cp:revision>
  <cp:lastPrinted>2025-06-24T00:04:00Z</cp:lastPrinted>
  <dcterms:created xsi:type="dcterms:W3CDTF">2023-01-09T00:47:00Z</dcterms:created>
  <dcterms:modified xsi:type="dcterms:W3CDTF">2025-06-27T00:34:00Z</dcterms:modified>
</cp:coreProperties>
</file>