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5275" w14:textId="77777777" w:rsidR="00C45037" w:rsidRDefault="00C45037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bookmarkStart w:id="0" w:name="_GoBack"/>
      <w:bookmarkEnd w:id="0"/>
    </w:p>
    <w:p w14:paraId="336E1724" w14:textId="77777777" w:rsidR="00405300" w:rsidRPr="00405300" w:rsidRDefault="00C45037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 w:rsidRPr="00FF733F"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0" wp14:anchorId="639EFB84" wp14:editId="6523D8A8">
            <wp:simplePos x="0" y="0"/>
            <wp:positionH relativeFrom="column">
              <wp:posOffset>2480310</wp:posOffset>
            </wp:positionH>
            <wp:positionV relativeFrom="paragraph">
              <wp:posOffset>-975360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00" w:rsidRPr="00405300">
        <w:rPr>
          <w:rFonts w:ascii="Times New Roman" w:hAnsi="Times New Roman" w:cs="Times New Roman"/>
          <w:b/>
          <w:bCs/>
          <w:sz w:val="52"/>
        </w:rPr>
        <w:t xml:space="preserve">ДУМА </w:t>
      </w:r>
    </w:p>
    <w:p w14:paraId="217A823E" w14:textId="77777777"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405300">
        <w:rPr>
          <w:rFonts w:ascii="Times New Roman" w:hAnsi="Times New Roman" w:cs="Times New Roman"/>
          <w:b/>
          <w:bCs/>
          <w:sz w:val="44"/>
        </w:rPr>
        <w:t xml:space="preserve">ЧУГУЕВСКОГО </w:t>
      </w:r>
    </w:p>
    <w:p w14:paraId="73E346E8" w14:textId="77777777"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05300">
        <w:rPr>
          <w:rFonts w:ascii="Times New Roman" w:hAnsi="Times New Roman" w:cs="Times New Roman"/>
          <w:b/>
          <w:bCs/>
          <w:sz w:val="28"/>
        </w:rPr>
        <w:t xml:space="preserve">МУНИЦИПАЛЬНОГО ОКРУГА </w:t>
      </w:r>
    </w:p>
    <w:p w14:paraId="71242FEF" w14:textId="77777777" w:rsidR="00405300" w:rsidRPr="007D1DE9" w:rsidRDefault="00503C05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785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405300" w:rsidRPr="00405300" w14:paraId="55B28BE5" w14:textId="77777777" w:rsidTr="00405300">
        <w:trPr>
          <w:trHeight w:val="903"/>
        </w:trPr>
        <w:tc>
          <w:tcPr>
            <w:tcW w:w="9180" w:type="dxa"/>
          </w:tcPr>
          <w:p w14:paraId="144FD532" w14:textId="77777777" w:rsidR="00405300" w:rsidRPr="00405300" w:rsidRDefault="00405300" w:rsidP="007D1DE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Порядке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      </w:r>
          </w:p>
        </w:tc>
      </w:tr>
    </w:tbl>
    <w:p w14:paraId="3DADBAE4" w14:textId="77777777"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proofErr w:type="gramStart"/>
      <w:r w:rsidRPr="00405300">
        <w:rPr>
          <w:rFonts w:ascii="Times New Roman" w:hAnsi="Times New Roman" w:cs="Times New Roman"/>
          <w:b/>
          <w:bCs/>
          <w:sz w:val="48"/>
        </w:rPr>
        <w:t>Р  Е</w:t>
      </w:r>
      <w:proofErr w:type="gramEnd"/>
      <w:r w:rsidRPr="00405300">
        <w:rPr>
          <w:rFonts w:ascii="Times New Roman" w:hAnsi="Times New Roman" w:cs="Times New Roman"/>
          <w:b/>
          <w:bCs/>
          <w:sz w:val="48"/>
        </w:rPr>
        <w:t xml:space="preserve">  Ш  Е  Н  И  Е</w:t>
      </w:r>
    </w:p>
    <w:p w14:paraId="4CE7897B" w14:textId="77777777"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6992068D" w14:textId="77777777"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«</w:t>
      </w:r>
      <w:r w:rsidR="00503C05">
        <w:rPr>
          <w:rFonts w:ascii="Times New Roman" w:hAnsi="Times New Roman" w:cs="Times New Roman"/>
          <w:b/>
          <w:sz w:val="24"/>
          <w:szCs w:val="24"/>
        </w:rPr>
        <w:t>30</w:t>
      </w:r>
      <w:r w:rsidRPr="0040530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3C05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405300">
        <w:rPr>
          <w:rFonts w:ascii="Times New Roman" w:hAnsi="Times New Roman" w:cs="Times New Roman"/>
          <w:b/>
          <w:sz w:val="24"/>
          <w:szCs w:val="24"/>
        </w:rPr>
        <w:t>2021 года</w:t>
      </w:r>
    </w:p>
    <w:p w14:paraId="22124B62" w14:textId="77777777"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30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32E2A141" w14:textId="77777777"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Утвердить</w:t>
      </w:r>
      <w:r w:rsidRPr="00405300">
        <w:rPr>
          <w:rFonts w:ascii="Times New Roman" w:hAnsi="Times New Roman" w:cs="Times New Roman"/>
          <w:bCs/>
          <w:sz w:val="26"/>
          <w:szCs w:val="26"/>
        </w:rPr>
        <w:t xml:space="preserve"> Порядок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применению.</w:t>
      </w:r>
    </w:p>
    <w:p w14:paraId="3B510C5C" w14:textId="77777777"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14:paraId="2F5405C8" w14:textId="77777777" w:rsidR="00405300" w:rsidRPr="00405300" w:rsidRDefault="00405300" w:rsidP="004053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5300"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силу:</w:t>
      </w:r>
    </w:p>
    <w:p w14:paraId="456E93C3" w14:textId="77777777" w:rsidR="00405300" w:rsidRPr="00405300" w:rsidRDefault="00405300" w:rsidP="00405300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5300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21 сентября 2005 года №</w:t>
      </w:r>
      <w:r w:rsidRPr="00405300">
        <w:rPr>
          <w:rFonts w:ascii="Times New Roman" w:hAnsi="Times New Roman" w:cs="Times New Roman"/>
          <w:b/>
          <w:sz w:val="26"/>
          <w:szCs w:val="26"/>
        </w:rPr>
        <w:t> </w:t>
      </w:r>
      <w:r w:rsidRPr="00405300">
        <w:rPr>
          <w:rFonts w:ascii="Times New Roman" w:hAnsi="Times New Roman" w:cs="Times New Roman"/>
          <w:sz w:val="26"/>
          <w:szCs w:val="26"/>
        </w:rPr>
        <w:t>175-НПА «Положение о</w:t>
      </w:r>
      <w:r w:rsidRPr="00405300">
        <w:rPr>
          <w:rFonts w:ascii="Times New Roman" w:hAnsi="Times New Roman" w:cs="Times New Roman"/>
          <w:bCs/>
          <w:sz w:val="26"/>
          <w:szCs w:val="26"/>
        </w:rPr>
        <w:t>б утверждении подготовленной на основании документов территориального планирования Чугуевского муниципального района документации по планировке территории</w:t>
      </w:r>
      <w:r w:rsidRPr="00405300">
        <w:rPr>
          <w:rFonts w:ascii="Times New Roman" w:hAnsi="Times New Roman" w:cs="Times New Roman"/>
          <w:sz w:val="26"/>
          <w:szCs w:val="26"/>
        </w:rPr>
        <w:t>»</w:t>
      </w:r>
      <w:r w:rsidRPr="00405300">
        <w:rPr>
          <w:rFonts w:ascii="Times New Roman" w:hAnsi="Times New Roman" w:cs="Times New Roman"/>
          <w:b/>
          <w:sz w:val="26"/>
          <w:szCs w:val="26"/>
        </w:rPr>
        <w:t>;</w:t>
      </w:r>
    </w:p>
    <w:p w14:paraId="3E276BF8" w14:textId="77777777" w:rsidR="00405300" w:rsidRPr="00405300" w:rsidRDefault="00405300" w:rsidP="004053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5300">
        <w:rPr>
          <w:rFonts w:ascii="Times New Roman" w:hAnsi="Times New Roman" w:cs="Times New Roman"/>
          <w:b w:val="0"/>
          <w:sz w:val="26"/>
          <w:szCs w:val="26"/>
        </w:rPr>
        <w:t>- решение Думы Чугуевского муниципального района от 12 декабря 2014 года № 521-НПА «Порядок подготовки и утверждения документации по планировке территории Чугуевского муниципального района».</w:t>
      </w:r>
    </w:p>
    <w:p w14:paraId="0965D18E" w14:textId="77777777" w:rsidR="00405300" w:rsidRPr="00405300" w:rsidRDefault="00405300" w:rsidP="0018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Pr="00405300">
        <w:rPr>
          <w:rFonts w:ascii="Times New Roman" w:hAnsi="Times New Roman" w:cs="Times New Roman"/>
          <w:b/>
          <w:sz w:val="26"/>
          <w:szCs w:val="26"/>
        </w:rPr>
        <w:t>.</w:t>
      </w:r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24DA80" w14:textId="77777777" w:rsidR="00405300" w:rsidRDefault="00405300" w:rsidP="0018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7ADF36E4" w14:textId="77777777" w:rsidR="001812E6" w:rsidRPr="00405300" w:rsidRDefault="001812E6" w:rsidP="007D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49B33A" w14:textId="77777777" w:rsidR="00405300" w:rsidRPr="00405300" w:rsidRDefault="00405300" w:rsidP="007D1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66D8F37" w14:textId="77777777" w:rsidR="00405300" w:rsidRPr="00405300" w:rsidRDefault="00405300" w:rsidP="007D1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Р.Ю.Деменев</w:t>
      </w:r>
    </w:p>
    <w:p w14:paraId="341BEDF9" w14:textId="77777777" w:rsidR="007D1DE9" w:rsidRPr="007D1DE9" w:rsidRDefault="007D1DE9" w:rsidP="007D1DE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DE9">
        <w:rPr>
          <w:rFonts w:ascii="Times New Roman" w:hAnsi="Times New Roman" w:cs="Times New Roman"/>
          <w:b/>
          <w:sz w:val="26"/>
          <w:szCs w:val="26"/>
          <w:u w:val="single"/>
        </w:rPr>
        <w:t xml:space="preserve">«30» апреля 2021г. </w:t>
      </w:r>
    </w:p>
    <w:p w14:paraId="2E853DC1" w14:textId="77777777" w:rsidR="007D1DE9" w:rsidRPr="007D1DE9" w:rsidRDefault="007D1DE9" w:rsidP="007D1DE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DE9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199 – НПА </w:t>
      </w:r>
    </w:p>
    <w:p w14:paraId="489ED5DA" w14:textId="77777777"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107EE3A4" w14:textId="77777777"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решением Думы Чугуевского </w:t>
      </w:r>
    </w:p>
    <w:p w14:paraId="6EEFBD14" w14:textId="77777777"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14:paraId="7E359270" w14:textId="77777777"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от «</w:t>
      </w:r>
      <w:r w:rsidR="007D1DE9">
        <w:rPr>
          <w:rFonts w:ascii="Times New Roman" w:hAnsi="Times New Roman" w:cs="Times New Roman"/>
          <w:sz w:val="26"/>
          <w:szCs w:val="26"/>
        </w:rPr>
        <w:t>30</w:t>
      </w:r>
      <w:r w:rsidRPr="00405300">
        <w:rPr>
          <w:rFonts w:ascii="Times New Roman" w:hAnsi="Times New Roman" w:cs="Times New Roman"/>
          <w:sz w:val="26"/>
          <w:szCs w:val="26"/>
        </w:rPr>
        <w:t xml:space="preserve">» </w:t>
      </w:r>
      <w:r w:rsidR="007D1DE9">
        <w:rPr>
          <w:rFonts w:ascii="Times New Roman" w:hAnsi="Times New Roman" w:cs="Times New Roman"/>
          <w:sz w:val="26"/>
          <w:szCs w:val="26"/>
        </w:rPr>
        <w:t>апреля</w:t>
      </w:r>
      <w:r w:rsidRPr="00405300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7D1DE9">
        <w:rPr>
          <w:rFonts w:ascii="Times New Roman" w:hAnsi="Times New Roman" w:cs="Times New Roman"/>
          <w:sz w:val="26"/>
          <w:szCs w:val="26"/>
        </w:rPr>
        <w:t>№</w:t>
      </w:r>
      <w:r w:rsidR="002F3BC8">
        <w:rPr>
          <w:rFonts w:ascii="Times New Roman" w:hAnsi="Times New Roman" w:cs="Times New Roman"/>
          <w:sz w:val="26"/>
          <w:szCs w:val="26"/>
        </w:rPr>
        <w:t xml:space="preserve"> </w:t>
      </w:r>
      <w:r w:rsidR="007D1DE9">
        <w:rPr>
          <w:rFonts w:ascii="Times New Roman" w:hAnsi="Times New Roman" w:cs="Times New Roman"/>
          <w:sz w:val="26"/>
          <w:szCs w:val="26"/>
        </w:rPr>
        <w:t>199</w:t>
      </w:r>
      <w:r w:rsidRPr="00405300">
        <w:rPr>
          <w:rFonts w:ascii="Times New Roman" w:hAnsi="Times New Roman" w:cs="Times New Roman"/>
          <w:sz w:val="26"/>
          <w:szCs w:val="26"/>
        </w:rPr>
        <w:t>-НПА</w:t>
      </w:r>
    </w:p>
    <w:p w14:paraId="683FBB5C" w14:textId="77777777"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03AF2E" w14:textId="77777777" w:rsidR="00405300" w:rsidRPr="00405300" w:rsidRDefault="00405300" w:rsidP="0040530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647417" w14:textId="77777777" w:rsidR="00405300" w:rsidRPr="00405300" w:rsidRDefault="00405300" w:rsidP="00F52F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20C68447" w14:textId="77777777"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подготовки, утверждения документации по планировке территории </w:t>
      </w:r>
    </w:p>
    <w:p w14:paraId="7ACD5D2C" w14:textId="77777777"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Чугуевского муниципального округа, внесения изменений в такую </w:t>
      </w:r>
    </w:p>
    <w:p w14:paraId="337C68D5" w14:textId="77777777"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документацию, отмены такой документации или ее отдельных частей, </w:t>
      </w:r>
    </w:p>
    <w:p w14:paraId="46CE72FE" w14:textId="77777777"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признания отдельных частей такой документации </w:t>
      </w:r>
    </w:p>
    <w:p w14:paraId="791E5C47" w14:textId="77777777" w:rsidR="00405300" w:rsidRPr="00405300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не подлежащими применению</w:t>
      </w:r>
    </w:p>
    <w:p w14:paraId="1CC7001D" w14:textId="77777777" w:rsidR="00405300" w:rsidRPr="00405300" w:rsidRDefault="00405300" w:rsidP="004053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C16CE" w14:textId="77777777" w:rsidR="00405300" w:rsidRP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7CE38E23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1.1. Настоящий Порядок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(далее - Порядок) регулирует отношения, связанные с подготовкой, согласованием и утверждением документации по планировке территории Чугуевского муниципального округа для размещения объектов, указанных в </w:t>
      </w:r>
      <w:hyperlink r:id="rId5" w:history="1">
        <w:r w:rsidRPr="00405300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hyperlink r:id="rId6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подготовленной в том числе лицами, указанными в </w:t>
      </w:r>
      <w:hyperlink r:id="rId7" w:history="1">
        <w:r w:rsidRPr="00405300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405300">
          <w:rPr>
            <w:rFonts w:ascii="Times New Roman" w:hAnsi="Times New Roman" w:cs="Times New Roman"/>
            <w:sz w:val="26"/>
            <w:szCs w:val="26"/>
          </w:rPr>
          <w:t>4 части 1.1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а также с внесением изменений в такую документацию, отменой такой документации или ее отдельных частей, признанием отдельных частей такой документации не подлежащими применению.</w:t>
      </w:r>
    </w:p>
    <w:p w14:paraId="40D0C27C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405300">
        <w:rPr>
          <w:rFonts w:ascii="Times New Roman" w:hAnsi="Times New Roman" w:cs="Times New Roman"/>
          <w:sz w:val="26"/>
          <w:szCs w:val="26"/>
        </w:rPr>
        <w:t>1.2. Подготовка документации по планировке территории осуществляется в целях обеспечения устойчивого развития территории Чугуевского муниципального округа,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23C1ECEF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405300">
        <w:rPr>
          <w:rFonts w:ascii="Times New Roman" w:hAnsi="Times New Roman" w:cs="Times New Roman"/>
          <w:sz w:val="26"/>
          <w:szCs w:val="26"/>
        </w:rPr>
        <w:t xml:space="preserve">1.3. Основанием для подготовки документации по планировке территории является постановление администрации Чугуевского муниципального округа, за исключением случаев, указанных в </w:t>
      </w:r>
      <w:hyperlink w:anchor="P65" w:history="1">
        <w:r w:rsidRPr="00405300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настоящего Порядка, в </w:t>
      </w:r>
      <w:hyperlink r:id="rId9" w:history="1">
        <w:r w:rsidRPr="00405300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405300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 инициативе </w:t>
      </w:r>
      <w:r w:rsidRPr="0040530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Чугуевского муниципального округа (далее – Администрация) или на основании предложений физических, юридических лиц о подготовке документации по планировке территории, принимаемый в случаях, установленных Градостроительным </w:t>
      </w:r>
      <w:hyperlink r:id="rId12" w:history="1">
        <w:r w:rsidRPr="0040530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1AB5727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405300">
        <w:rPr>
          <w:rFonts w:ascii="Times New Roman" w:hAnsi="Times New Roman" w:cs="Times New Roman"/>
          <w:sz w:val="26"/>
          <w:szCs w:val="26"/>
        </w:rPr>
        <w:t>1.3.1. Решение о подготовке документации по планировке территории принимается самостоятельно:</w:t>
      </w:r>
    </w:p>
    <w:p w14:paraId="053B5434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лицами, с которыми заключены договоры о комплексном развитии территории;</w:t>
      </w:r>
    </w:p>
    <w:p w14:paraId="501A0AFC" w14:textId="77777777"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</w:t>
      </w:r>
      <w:hyperlink r:id="rId13" w:history="1">
        <w:r w:rsidRPr="0040530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14:paraId="122432F3" w14:textId="77777777"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</w:t>
      </w:r>
      <w:r w:rsidRPr="00EE59C0">
        <w:rPr>
          <w:rFonts w:ascii="Times New Roman" w:hAnsi="Times New Roman" w:cs="Times New Roman"/>
          <w:sz w:val="26"/>
          <w:szCs w:val="26"/>
        </w:rPr>
        <w:t xml:space="preserve">ая, указанного в </w:t>
      </w:r>
      <w:hyperlink r:id="rId14" w:history="1">
        <w:r w:rsidRPr="00EE59C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EE59C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14:paraId="11C3601C" w14:textId="77777777"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14:paraId="0F4ABEC2" w14:textId="77777777"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1.4.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14:paraId="4184CEE0" w14:textId="77777777" w:rsidR="00405300" w:rsidRPr="005718D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8D7">
        <w:rPr>
          <w:rFonts w:ascii="Times New Roman" w:hAnsi="Times New Roman" w:cs="Times New Roman"/>
          <w:sz w:val="26"/>
          <w:szCs w:val="26"/>
        </w:rPr>
        <w:t xml:space="preserve">1.5. Требования о необходимости разработки проекта межевания территории в составе проекта планировки территории указываются в </w:t>
      </w:r>
      <w:r>
        <w:rPr>
          <w:rFonts w:ascii="Times New Roman" w:hAnsi="Times New Roman" w:cs="Times New Roman"/>
          <w:sz w:val="26"/>
          <w:szCs w:val="26"/>
        </w:rPr>
        <w:t>постановлении</w:t>
      </w:r>
      <w:r w:rsidRPr="00571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18D7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территории.</w:t>
      </w:r>
    </w:p>
    <w:p w14:paraId="1F013C45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0"/>
      <w:bookmarkEnd w:id="4"/>
      <w:r w:rsidRPr="00493B79">
        <w:rPr>
          <w:rFonts w:ascii="Times New Roman" w:hAnsi="Times New Roman" w:cs="Times New Roman"/>
          <w:sz w:val="26"/>
          <w:szCs w:val="26"/>
        </w:rPr>
        <w:t>1.6.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</w:t>
      </w:r>
      <w:r w:rsidRPr="00493B79">
        <w:rPr>
          <w:rFonts w:ascii="Times New Roman" w:hAnsi="Times New Roman" w:cs="Times New Roman"/>
          <w:sz w:val="26"/>
          <w:szCs w:val="26"/>
        </w:rPr>
        <w:lastRenderedPageBreak/>
        <w:t xml:space="preserve">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</w:t>
      </w:r>
      <w:r w:rsidRPr="00603B0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 w:history="1">
        <w:r w:rsidRPr="00603B0D">
          <w:rPr>
            <w:rFonts w:ascii="Times New Roman" w:hAnsi="Times New Roman" w:cs="Times New Roman"/>
            <w:sz w:val="26"/>
            <w:szCs w:val="26"/>
          </w:rPr>
          <w:t>части 1 статьи 11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493B79">
        <w:rPr>
          <w:rFonts w:ascii="Times New Roman" w:hAnsi="Times New Roman" w:cs="Times New Roman"/>
          <w:sz w:val="26"/>
          <w:szCs w:val="26"/>
        </w:rPr>
        <w:t xml:space="preserve">закона от 29 декабря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3B79">
        <w:rPr>
          <w:rFonts w:ascii="Times New Roman" w:hAnsi="Times New Roman" w:cs="Times New Roman"/>
          <w:sz w:val="26"/>
          <w:szCs w:val="26"/>
        </w:rPr>
        <w:t xml:space="preserve"> 443-ФЗ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3B79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3B79">
        <w:rPr>
          <w:rFonts w:ascii="Times New Roman" w:hAnsi="Times New Roman" w:cs="Times New Roman"/>
          <w:sz w:val="26"/>
          <w:szCs w:val="26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 не предусмотрено частью 10.2 статьи 45 Градостроительного кодекса Российской Федерации.</w:t>
      </w:r>
    </w:p>
    <w:p w14:paraId="0D71F531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1.7.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</w:t>
      </w:r>
      <w:hyperlink r:id="rId16" w:history="1">
        <w:r w:rsidRPr="00603B0D">
          <w:rPr>
            <w:rFonts w:ascii="Times New Roman" w:hAnsi="Times New Roman" w:cs="Times New Roman"/>
            <w:sz w:val="26"/>
            <w:szCs w:val="26"/>
          </w:rPr>
          <w:t>частью 2 статьи 41.2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14:paraId="67D80F46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1.8. Подготовка графической части проекта планировки территории и проекта межевания территории осуществляется:</w:t>
      </w:r>
    </w:p>
    <w:p w14:paraId="66CECC4A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а) в соответствии с системой координат, используемой для ведения Единого государственного реестра недвижимости;</w:t>
      </w:r>
    </w:p>
    <w:p w14:paraId="26802740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 xml:space="preserve">б) с использованием цифровых топографических карт, цифровых топографических планов, </w:t>
      </w:r>
      <w:hyperlink r:id="rId17" w:history="1">
        <w:r w:rsidRPr="000F13A8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0F13A8">
        <w:rPr>
          <w:rFonts w:ascii="Times New Roman" w:hAnsi="Times New Roman" w:cs="Times New Roman"/>
          <w:sz w:val="26"/>
          <w:szCs w:val="26"/>
        </w:rPr>
        <w:t xml:space="preserve"> к которым утверждены приказом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13A8">
        <w:rPr>
          <w:rFonts w:ascii="Times New Roman" w:hAnsi="Times New Roman" w:cs="Times New Roman"/>
          <w:sz w:val="26"/>
          <w:szCs w:val="26"/>
        </w:rPr>
        <w:t xml:space="preserve"> 739/</w:t>
      </w:r>
      <w:proofErr w:type="spellStart"/>
      <w:r w:rsidRPr="000F13A8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0F13A8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</w:t>
      </w:r>
      <w:r>
        <w:rPr>
          <w:rFonts w:ascii="Times New Roman" w:hAnsi="Times New Roman" w:cs="Times New Roman"/>
          <w:sz w:val="26"/>
          <w:szCs w:val="26"/>
        </w:rPr>
        <w:t>нтации по планировке территории»</w:t>
      </w:r>
      <w:r w:rsidRPr="000F13A8">
        <w:rPr>
          <w:rFonts w:ascii="Times New Roman" w:hAnsi="Times New Roman" w:cs="Times New Roman"/>
          <w:sz w:val="26"/>
          <w:szCs w:val="26"/>
        </w:rPr>
        <w:t>.</w:t>
      </w:r>
    </w:p>
    <w:p w14:paraId="1D6E791A" w14:textId="77777777"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 xml:space="preserve">1.9. Подготовленная и согласованная в соответствии с настоящим Порядком документация по планировке территории утверждается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F13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13A8">
        <w:rPr>
          <w:rFonts w:ascii="Times New Roman" w:hAnsi="Times New Roman" w:cs="Times New Roman"/>
          <w:sz w:val="26"/>
          <w:szCs w:val="26"/>
        </w:rPr>
        <w:t>дминистрации.</w:t>
      </w:r>
    </w:p>
    <w:p w14:paraId="32288C6C" w14:textId="77777777" w:rsid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A56">
        <w:rPr>
          <w:rFonts w:ascii="Times New Roman" w:hAnsi="Times New Roman" w:cs="Times New Roman"/>
          <w:sz w:val="26"/>
          <w:szCs w:val="26"/>
        </w:rPr>
        <w:t>1.10. Постановления Администрации о подготовке документации по планировке территории, об утверждении документации по планировке территории, а также утвержденная документация по планировке территории (проекты планировки территории и проекты межевания территории) подлежат опубликованию</w:t>
      </w:r>
      <w:r w:rsidRPr="000F13A8">
        <w:rPr>
          <w:rFonts w:ascii="Times New Roman" w:hAnsi="Times New Roman" w:cs="Times New Roman"/>
          <w:sz w:val="26"/>
          <w:szCs w:val="26"/>
        </w:rPr>
        <w:t xml:space="preserve"> в порядке, установленном для официального опубликования муниципальных правовых </w:t>
      </w:r>
      <w:r w:rsidRPr="000F13A8">
        <w:rPr>
          <w:rFonts w:ascii="Times New Roman" w:hAnsi="Times New Roman" w:cs="Times New Roman"/>
          <w:sz w:val="26"/>
          <w:szCs w:val="26"/>
        </w:rPr>
        <w:lastRenderedPageBreak/>
        <w:t>актов и иной официальной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13A8">
        <w:rPr>
          <w:rFonts w:ascii="Times New Roman" w:hAnsi="Times New Roman" w:cs="Times New Roman"/>
          <w:sz w:val="26"/>
          <w:szCs w:val="26"/>
        </w:rPr>
        <w:t xml:space="preserve"> и размещаются на официальном сайте Чугуевского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13A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13A8">
        <w:rPr>
          <w:rFonts w:ascii="Times New Roman" w:hAnsi="Times New Roman" w:cs="Times New Roman"/>
          <w:sz w:val="26"/>
          <w:szCs w:val="26"/>
        </w:rPr>
        <w:t xml:space="preserve"> (далее - интернет-сайт округа), за исключением документации по планировке территории или отдельных ее положений, содержащих сведения, составляющие государственную тайну, или сведения конфиденциального характера.</w:t>
      </w:r>
    </w:p>
    <w:p w14:paraId="589FEAFE" w14:textId="77777777" w:rsidR="00405300" w:rsidRPr="002A4AA6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AA6">
        <w:rPr>
          <w:rFonts w:ascii="Times New Roman" w:hAnsi="Times New Roman" w:cs="Times New Roman"/>
          <w:sz w:val="26"/>
          <w:szCs w:val="26"/>
        </w:rPr>
        <w:t xml:space="preserve">1.11. Отраслевым (функциональным) органом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AA6">
        <w:rPr>
          <w:rFonts w:ascii="Times New Roman" w:hAnsi="Times New Roman" w:cs="Times New Roman"/>
          <w:sz w:val="26"/>
          <w:szCs w:val="26"/>
        </w:rPr>
        <w:t>дминистрации в сфере подготовки и утверждения документации является управление архитектуры и градостроительства администрации Чугуевского муниципального округа (далее - уполномоченный орган).</w:t>
      </w:r>
    </w:p>
    <w:p w14:paraId="0A06F15C" w14:textId="77777777" w:rsid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661D27" w14:textId="77777777" w:rsidR="00405300" w:rsidRPr="00984BD2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</w:t>
      </w:r>
    </w:p>
    <w:p w14:paraId="33794CFE" w14:textId="77777777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5"/>
      <w:bookmarkEnd w:id="5"/>
      <w:r w:rsidRPr="00493B79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дминистрация принимает решение о подготовке документации по планировке территории:</w:t>
      </w:r>
    </w:p>
    <w:p w14:paraId="4F8B6E5C" w14:textId="77777777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а) по инициативе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дминистрации;</w:t>
      </w:r>
    </w:p>
    <w:p w14:paraId="3315A134" w14:textId="77777777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9"/>
      <w:bookmarkEnd w:id="6"/>
      <w:r w:rsidRPr="00493B79">
        <w:rPr>
          <w:rFonts w:ascii="Times New Roman" w:hAnsi="Times New Roman" w:cs="Times New Roman"/>
          <w:sz w:val="26"/>
          <w:szCs w:val="26"/>
        </w:rPr>
        <w:t>б) по предложениям физических или юридических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3B79">
        <w:rPr>
          <w:rFonts w:ascii="Times New Roman" w:hAnsi="Times New Roman" w:cs="Times New Roman"/>
          <w:sz w:val="26"/>
          <w:szCs w:val="26"/>
        </w:rPr>
        <w:t xml:space="preserve"> или их уполномоченных представителей.</w:t>
      </w:r>
    </w:p>
    <w:p w14:paraId="5FD6234D" w14:textId="77777777"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2.2. Лица, указанные в подпункте «б» </w:t>
      </w:r>
      <w:hyperlink w:anchor="P95" w:history="1">
        <w:r w:rsidRPr="00493B79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дминистрацию с заявлением о принятии решения о подготовке документации по планировке территории (далее - заявление о принятии решения), к которому прилагаются следующие документы в электронном виде и (или) на бумажном носителе:</w:t>
      </w:r>
    </w:p>
    <w:p w14:paraId="351531E4" w14:textId="77777777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3"/>
      <w:bookmarkEnd w:id="7"/>
      <w:r w:rsidRPr="00E048D0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- для физических лиц; копии документов, подтверждающих регистрацию юридического лица, - для юридических лиц;</w:t>
      </w:r>
    </w:p>
    <w:p w14:paraId="0927C768" w14:textId="77777777" w:rsidR="00405300" w:rsidRPr="00030B54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8D0">
        <w:rPr>
          <w:rFonts w:ascii="Times New Roman" w:hAnsi="Times New Roman" w:cs="Times New Roman"/>
          <w:sz w:val="26"/>
          <w:szCs w:val="26"/>
        </w:rPr>
        <w:t xml:space="preserve">б) доверенность от заявителя, оформленная в порядке, определенном действующим законодательством (в случае обращения представителя лица, </w:t>
      </w:r>
      <w:r w:rsidRPr="00493B79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99" w:history="1">
        <w:r w:rsidRPr="00493B79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14:paraId="56199082" w14:textId="77777777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6"/>
      <w:bookmarkEnd w:id="8"/>
      <w:r w:rsidRPr="00E048D0">
        <w:rPr>
          <w:rFonts w:ascii="Times New Roman" w:hAnsi="Times New Roman" w:cs="Times New Roman"/>
          <w:sz w:val="26"/>
          <w:szCs w:val="26"/>
        </w:rPr>
        <w:t>в) копии правоустанавливающих документов на земельные участки, на здания, строения, сооружения, объекты незавершенного строительства (при наличии) (представляются в случае, если сведения об указанных документах (их копии или сведения, содержащиеся в них) отсутствуют в Едином государственном реестре недвижимости);</w:t>
      </w:r>
    </w:p>
    <w:p w14:paraId="2DC9C01E" w14:textId="77777777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8"/>
      <w:bookmarkEnd w:id="9"/>
      <w:r w:rsidRPr="00E048D0">
        <w:rPr>
          <w:rFonts w:ascii="Times New Roman" w:hAnsi="Times New Roman" w:cs="Times New Roman"/>
          <w:sz w:val="26"/>
          <w:szCs w:val="26"/>
        </w:rPr>
        <w:t xml:space="preserve">г) сведения, содержащиеся в Едином государственном реестре недвижимости, </w:t>
      </w:r>
      <w:r w:rsidRPr="00E048D0">
        <w:rPr>
          <w:rFonts w:ascii="Times New Roman" w:hAnsi="Times New Roman" w:cs="Times New Roman"/>
          <w:sz w:val="26"/>
          <w:szCs w:val="26"/>
        </w:rPr>
        <w:lastRenderedPageBreak/>
        <w:t>в виде выписки из Единого государственного реестра недвижимости об основных характеристиках и зарегистрированных правах на объект недвижимости (на земельные участки, здания, строения, сооружения, объекты незавершенного строительства), в виде кадастрового плана территории;</w:t>
      </w:r>
    </w:p>
    <w:p w14:paraId="2FDC002A" w14:textId="77777777"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1"/>
      <w:bookmarkEnd w:id="10"/>
      <w:r w:rsidRPr="00E048D0">
        <w:rPr>
          <w:rFonts w:ascii="Times New Roman" w:hAnsi="Times New Roman" w:cs="Times New Roman"/>
          <w:sz w:val="26"/>
          <w:szCs w:val="26"/>
        </w:rPr>
        <w:t xml:space="preserve">е) проект задания на подготовку документации по планировке территории в </w:t>
      </w:r>
      <w:r w:rsidRPr="00603B0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38" w:history="1">
        <w:r w:rsidRPr="00603B0D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к настоящему Порядку, а также проект задания на выполнение инженерных изысканий (в случаях, установленных в </w:t>
      </w:r>
      <w:hyperlink r:id="rId18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Правил выполнения инженерных изысканий, необходимых для подготовки документации</w:t>
      </w:r>
      <w:r w:rsidRPr="00E048D0">
        <w:rPr>
          <w:rFonts w:ascii="Times New Roman" w:hAnsi="Times New Roman" w:cs="Times New Roman"/>
          <w:sz w:val="26"/>
          <w:szCs w:val="26"/>
        </w:rPr>
        <w:t xml:space="preserve"> по планировке территории, утвержденных Постановлением Правительства Российской Федерации от 31 марта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48D0">
        <w:rPr>
          <w:rFonts w:ascii="Times New Roman" w:hAnsi="Times New Roman" w:cs="Times New Roman"/>
          <w:sz w:val="26"/>
          <w:szCs w:val="26"/>
        </w:rPr>
        <w:t xml:space="preserve"> 402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48D0">
        <w:rPr>
          <w:rFonts w:ascii="Times New Roman" w:hAnsi="Times New Roman" w:cs="Times New Roman"/>
          <w:sz w:val="26"/>
          <w:szCs w:val="26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19 января 2006 г. №</w:t>
      </w:r>
      <w:r w:rsidRPr="00E048D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(далее - проекты заданий);</w:t>
      </w:r>
    </w:p>
    <w:p w14:paraId="25FF06C1" w14:textId="77777777" w:rsidR="00405300" w:rsidRPr="00E048D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4"/>
      <w:bookmarkEnd w:id="11"/>
      <w:r w:rsidRPr="00E048D0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03" w:history="1">
        <w:r w:rsidRPr="00E048D0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E048D0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документов, подтверждающих регистрацию юридического лица)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048D0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6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E048D0">
          <w:rPr>
            <w:rFonts w:ascii="Times New Roman" w:hAnsi="Times New Roman" w:cs="Times New Roman"/>
            <w:sz w:val="26"/>
            <w:szCs w:val="26"/>
          </w:rPr>
          <w:t>в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</w:p>
    <w:p w14:paraId="43B2D622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а также документы, указанные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подпунктах «г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1" w:history="1">
        <w:r w:rsidRPr="00030B54">
          <w:rPr>
            <w:rFonts w:ascii="Times New Roman" w:hAnsi="Times New Roman" w:cs="Times New Roman"/>
            <w:sz w:val="26"/>
            <w:szCs w:val="26"/>
          </w:rPr>
          <w:t>«е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B54">
        <w:rPr>
          <w:rFonts w:ascii="Times New Roman" w:hAnsi="Times New Roman" w:cs="Times New Roman"/>
          <w:sz w:val="26"/>
          <w:szCs w:val="26"/>
        </w:rPr>
        <w:t xml:space="preserve">настоящего пункта, представляются заявителями по собственной инициативе. В случае непредставления заявителями копий документов, подтверждающих регистрацию юридического лица, указанных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документа, указанного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«г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30B54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взаимодействия.</w:t>
      </w:r>
    </w:p>
    <w:p w14:paraId="3ECD9CC9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Заявителями могут быть представлены документы (справки, заключения, письма), обосновывающие возможность использования территории под заявленные цели.</w:t>
      </w:r>
    </w:p>
    <w:p w14:paraId="71049AF7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В заявлении о принятии решения указываются:</w:t>
      </w:r>
    </w:p>
    <w:p w14:paraId="58B9EEAA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предложения о подготовке документации по планировке территории с указанием видов документации по планировке территории (проект планировки, проект межевания);</w:t>
      </w:r>
    </w:p>
    <w:p w14:paraId="7005D030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обоснование границ территории, в отношении которой предлагается подго</w:t>
      </w:r>
      <w:r w:rsidRPr="00030B54">
        <w:rPr>
          <w:rFonts w:ascii="Times New Roman" w:hAnsi="Times New Roman" w:cs="Times New Roman"/>
          <w:sz w:val="26"/>
          <w:szCs w:val="26"/>
        </w:rPr>
        <w:lastRenderedPageBreak/>
        <w:t>товить документацию по планировке;</w:t>
      </w:r>
    </w:p>
    <w:p w14:paraId="2A10B8E0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цель подготовки документации по планировке территории.</w:t>
      </w:r>
    </w:p>
    <w:p w14:paraId="5E913188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030B54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14:paraId="0326052D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а) согласование проектов заданий, в том числе с заинтересованными структурными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(при необходимости)</w:t>
      </w:r>
      <w:r w:rsidRPr="00030B54">
        <w:rPr>
          <w:rFonts w:ascii="Times New Roman" w:hAnsi="Times New Roman" w:cs="Times New Roman"/>
          <w:sz w:val="26"/>
          <w:szCs w:val="26"/>
        </w:rPr>
        <w:t>;</w:t>
      </w:r>
    </w:p>
    <w:p w14:paraId="64A14FDC" w14:textId="77777777"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б) подготовку проекта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>дминистрации о принятии решения о подготовке документации по планировке территории или проекта письма об отказе в принятии такого решения.</w:t>
      </w:r>
    </w:p>
    <w:p w14:paraId="1B8193D4" w14:textId="77777777" w:rsidR="00405300" w:rsidRPr="00984BD2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2.6.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493B79">
        <w:rPr>
          <w:rFonts w:ascii="Times New Roman" w:hAnsi="Times New Roman" w:cs="Times New Roman"/>
          <w:sz w:val="28"/>
          <w:szCs w:val="28"/>
        </w:rPr>
        <w:t>:</w:t>
      </w:r>
    </w:p>
    <w:p w14:paraId="5510DB85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а) 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 с утвержденным заданием на подготовку документации по планировке территории, а также с утвержденным заданием на выполнение инженерных изысканий (в случае выполнения таких работ) или письмо об отказе в принятии решения о подготовке документации по планировке территории с указанием причин отказа в течение десяти дней со дня принятия указанного решения;</w:t>
      </w:r>
    </w:p>
    <w:p w14:paraId="02C25D4E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б) обеспечивает опубликование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дминистрации о подготовке документации по планировке территории в течение трех дней со дня принятия такого решения и размещение на интернет-сайте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93B79">
        <w:rPr>
          <w:rFonts w:ascii="Times New Roman" w:hAnsi="Times New Roman" w:cs="Times New Roman"/>
          <w:sz w:val="26"/>
          <w:szCs w:val="26"/>
        </w:rPr>
        <w:t>;</w:t>
      </w:r>
    </w:p>
    <w:p w14:paraId="75822098" w14:textId="77777777"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>2.7</w:t>
      </w:r>
      <w:r w:rsidRPr="00DE035B">
        <w:rPr>
          <w:rFonts w:ascii="Times New Roman" w:hAnsi="Times New Roman" w:cs="Times New Roman"/>
          <w:sz w:val="26"/>
          <w:szCs w:val="26"/>
        </w:rPr>
        <w:t xml:space="preserve">. Основаниями для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035B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E035B">
        <w:rPr>
          <w:rFonts w:ascii="Times New Roman" w:hAnsi="Times New Roman" w:cs="Times New Roman"/>
          <w:sz w:val="26"/>
          <w:szCs w:val="26"/>
        </w:rPr>
        <w:t xml:space="preserve"> </w:t>
      </w:r>
      <w:r w:rsidRPr="00493B79">
        <w:rPr>
          <w:rFonts w:ascii="Times New Roman" w:hAnsi="Times New Roman" w:cs="Times New Roman"/>
          <w:sz w:val="26"/>
          <w:szCs w:val="26"/>
        </w:rPr>
        <w:t>решения об</w:t>
      </w:r>
      <w:r w:rsidRPr="00DE035B">
        <w:rPr>
          <w:rFonts w:ascii="Times New Roman" w:hAnsi="Times New Roman" w:cs="Times New Roman"/>
          <w:sz w:val="26"/>
          <w:szCs w:val="26"/>
        </w:rPr>
        <w:t xml:space="preserve"> отказе в подготовке документации по планировке территории являются:</w:t>
      </w:r>
    </w:p>
    <w:p w14:paraId="1C296E52" w14:textId="77777777"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t>а) наличие принятого ранее решения о подготовке документации по планировке территории в отношении территории, указанной в заявлении о принятии решения, за исключением случаев подготовки документации по планировке территории, предусматривающей размещение линейного объекта на части такой территории;</w:t>
      </w:r>
    </w:p>
    <w:p w14:paraId="7C79F702" w14:textId="77777777"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t xml:space="preserve">б) отсутствие (несоответствие) целей подготовки документации по планировке территории целям,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предусмотренным в </w:t>
      </w:r>
      <w:hyperlink w:anchor="P62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E035B">
        <w:rPr>
          <w:rFonts w:ascii="Times New Roman" w:hAnsi="Times New Roman" w:cs="Times New Roman"/>
          <w:sz w:val="26"/>
          <w:szCs w:val="26"/>
        </w:rPr>
        <w:t>Порядка.</w:t>
      </w:r>
    </w:p>
    <w:p w14:paraId="6E0602E8" w14:textId="77777777"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2.8. Со дня опубликования, размещения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дминистрации о подготовке документации по планировке территории на интернет-сайте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93B79">
        <w:rPr>
          <w:rFonts w:ascii="Times New Roman" w:hAnsi="Times New Roman" w:cs="Times New Roman"/>
          <w:sz w:val="26"/>
          <w:szCs w:val="26"/>
        </w:rPr>
        <w:t xml:space="preserve"> физические или юридические лица вправе представить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93B79">
        <w:rPr>
          <w:rFonts w:ascii="Times New Roman" w:hAnsi="Times New Roman" w:cs="Times New Roman"/>
          <w:sz w:val="26"/>
          <w:szCs w:val="26"/>
        </w:rPr>
        <w:t xml:space="preserve"> свои предложения о порядке, сроках подготовки и содержании документации по планировке территории.</w:t>
      </w:r>
    </w:p>
    <w:p w14:paraId="77AA6FCB" w14:textId="77777777" w:rsidR="00405300" w:rsidRPr="009276E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6E7">
        <w:rPr>
          <w:rFonts w:ascii="Times New Roman" w:hAnsi="Times New Roman" w:cs="Times New Roman"/>
          <w:sz w:val="26"/>
          <w:szCs w:val="26"/>
        </w:rPr>
        <w:t xml:space="preserve">2.9. 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76E7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276E7">
        <w:rPr>
          <w:rFonts w:ascii="Times New Roman" w:hAnsi="Times New Roman" w:cs="Times New Roman"/>
          <w:sz w:val="26"/>
          <w:szCs w:val="26"/>
        </w:rPr>
        <w:t xml:space="preserve"> </w:t>
      </w:r>
      <w:r w:rsidRPr="00603B0D">
        <w:rPr>
          <w:rFonts w:ascii="Times New Roman" w:hAnsi="Times New Roman" w:cs="Times New Roman"/>
          <w:sz w:val="26"/>
          <w:szCs w:val="26"/>
        </w:rPr>
        <w:t xml:space="preserve">решения о подготовке документации по </w:t>
      </w:r>
      <w:r w:rsidRPr="00603B0D">
        <w:rPr>
          <w:rFonts w:ascii="Times New Roman" w:hAnsi="Times New Roman" w:cs="Times New Roman"/>
          <w:sz w:val="26"/>
          <w:szCs w:val="26"/>
        </w:rPr>
        <w:lastRenderedPageBreak/>
        <w:t>планировке территории не может превышать 15 рабочих дней со дня поступления заявлений о принятии решения с прилагаемыми к нему документами.</w:t>
      </w:r>
    </w:p>
    <w:p w14:paraId="608FC624" w14:textId="77777777"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1359D" w14:textId="77777777" w:rsidR="00405300" w:rsidRPr="00984BD2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документации по планировке территории, внесение изменений в такую документацию, отмена документации по планировке территории или ее отдельных частей, признание отдельных частей такой документации не подлежащими применению  </w:t>
      </w:r>
    </w:p>
    <w:p w14:paraId="5762760A" w14:textId="77777777"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3.1. В целях утверждения документации по планировке территории заявители, </w:t>
      </w:r>
      <w:r w:rsidRPr="00603B0D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пунктах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 w:history="1">
        <w:r w:rsidRPr="00603B0D">
          <w:rPr>
            <w:rFonts w:ascii="Times New Roman" w:hAnsi="Times New Roman" w:cs="Times New Roman"/>
            <w:sz w:val="26"/>
            <w:szCs w:val="26"/>
          </w:rPr>
          <w:t>1.3.1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обеспечившие подготовку документации по планировке территории по основаниям, установленным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заявители, обеспечившие подготовку документации),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дминистрацию с заявлением об утверждении документации по планировке территории (далее - заявление об утверждении), к которому прилагаются следующие документы:</w:t>
      </w:r>
    </w:p>
    <w:p w14:paraId="77574BB3" w14:textId="77777777"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0"/>
      <w:bookmarkEnd w:id="12"/>
      <w:r w:rsidRPr="00603B0D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обеспечившего подготовку документации, - для физических лиц; копии документов, подтверждающих регистрацию юридического лица, - для юридических лиц;</w:t>
      </w:r>
    </w:p>
    <w:p w14:paraId="6B000BB5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1"/>
      <w:bookmarkEnd w:id="13"/>
      <w:r w:rsidRPr="00007300">
        <w:rPr>
          <w:rFonts w:ascii="Times New Roman" w:hAnsi="Times New Roman" w:cs="Times New Roman"/>
          <w:sz w:val="26"/>
          <w:szCs w:val="26"/>
        </w:rPr>
        <w:t xml:space="preserve">б) доверенность от заявителя, обеспечившего подготовку документации, оформленная в порядке,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определенном действующим законодательством (в случае обращения представителя лица, указанного в </w:t>
      </w:r>
      <w:hyperlink w:anchor="P99" w:history="1">
        <w:r w:rsidRPr="00603B0D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007300">
        <w:rPr>
          <w:rFonts w:ascii="Times New Roman" w:hAnsi="Times New Roman" w:cs="Times New Roman"/>
          <w:sz w:val="26"/>
          <w:szCs w:val="26"/>
        </w:rPr>
        <w:t>Порядка);</w:t>
      </w:r>
    </w:p>
    <w:p w14:paraId="7BCE1E5A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2"/>
      <w:bookmarkEnd w:id="14"/>
      <w:r w:rsidRPr="00007300">
        <w:rPr>
          <w:rFonts w:ascii="Times New Roman" w:hAnsi="Times New Roman" w:cs="Times New Roman"/>
          <w:sz w:val="26"/>
          <w:szCs w:val="26"/>
        </w:rPr>
        <w:t xml:space="preserve">в) копия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 подготовке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>, принятое самостоятельно решение о подготовке документации по планировке территории в случаях, предусмотренных пунктом 1.3.1. настоящего порядка</w:t>
      </w:r>
      <w:r w:rsidRPr="00007300">
        <w:rPr>
          <w:rFonts w:ascii="Times New Roman" w:hAnsi="Times New Roman" w:cs="Times New Roman"/>
          <w:sz w:val="26"/>
          <w:szCs w:val="26"/>
        </w:rPr>
        <w:t>;</w:t>
      </w:r>
    </w:p>
    <w:p w14:paraId="2D6F6FC9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5"/>
      <w:bookmarkEnd w:id="15"/>
      <w:r w:rsidRPr="00007300">
        <w:rPr>
          <w:rFonts w:ascii="Times New Roman" w:hAnsi="Times New Roman" w:cs="Times New Roman"/>
          <w:sz w:val="26"/>
          <w:szCs w:val="26"/>
        </w:rPr>
        <w:t>д) докуме</w:t>
      </w:r>
      <w:r>
        <w:rPr>
          <w:rFonts w:ascii="Times New Roman" w:hAnsi="Times New Roman" w:cs="Times New Roman"/>
          <w:sz w:val="26"/>
          <w:szCs w:val="26"/>
        </w:rPr>
        <w:t>нтация по планировке территории в составе, предусмотренном статьями 42 (для проекта планировки территории и (или) 43 (для проекта межевания территории) Градостроительного кодекса Российской Федерации.</w:t>
      </w:r>
    </w:p>
    <w:p w14:paraId="27204D0F" w14:textId="77777777"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76"/>
      <w:bookmarkEnd w:id="16"/>
      <w:r w:rsidRPr="0000730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документов, подтверждающих регистрацию юридического лица), </w:t>
      </w:r>
      <w:hyperlink w:anchor="P161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б</w:t>
        </w:r>
      </w:hyperlink>
      <w:r>
        <w:rPr>
          <w:rFonts w:ascii="Times New Roman" w:hAnsi="Times New Roman" w:cs="Times New Roman"/>
          <w:sz w:val="26"/>
          <w:szCs w:val="26"/>
        </w:rPr>
        <w:t>» 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65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д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</w:p>
    <w:p w14:paraId="1D390687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а также документы, указанные в </w:t>
      </w:r>
      <w:hyperlink w:anchor="P162" w:history="1">
        <w:r>
          <w:rPr>
            <w:rFonts w:ascii="Times New Roman" w:hAnsi="Times New Roman" w:cs="Times New Roman"/>
            <w:sz w:val="26"/>
            <w:szCs w:val="26"/>
          </w:rPr>
          <w:t>под</w:t>
        </w:r>
        <w:r>
          <w:rPr>
            <w:rFonts w:ascii="Times New Roman" w:hAnsi="Times New Roman" w:cs="Times New Roman"/>
            <w:sz w:val="26"/>
            <w:szCs w:val="26"/>
          </w:rPr>
          <w:lastRenderedPageBreak/>
          <w:t>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в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по собственной инициативе. В случае непредставления заявителями копий документов, подтверждающих регистрацию юридического лица, 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3B4F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Pr="00007300">
        <w:rPr>
          <w:rFonts w:ascii="Times New Roman" w:hAnsi="Times New Roman" w:cs="Times New Roman"/>
          <w:sz w:val="26"/>
          <w:szCs w:val="26"/>
        </w:rPr>
        <w:t>межведомственного взаимодействия.</w:t>
      </w:r>
    </w:p>
    <w:p w14:paraId="2FBC26DC" w14:textId="77777777"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>3</w:t>
      </w:r>
      <w:r w:rsidRPr="002A4AA6">
        <w:rPr>
          <w:rFonts w:ascii="Times New Roman" w:hAnsi="Times New Roman" w:cs="Times New Roman"/>
          <w:sz w:val="26"/>
          <w:szCs w:val="26"/>
        </w:rPr>
        <w:t>.2. Уполномоченный орган</w:t>
      </w:r>
      <w:r w:rsidRPr="00BF6D19">
        <w:rPr>
          <w:rFonts w:ascii="Times New Roman" w:hAnsi="Times New Roman" w:cs="Times New Roman"/>
          <w:sz w:val="26"/>
          <w:szCs w:val="26"/>
        </w:rPr>
        <w:t>:</w:t>
      </w:r>
    </w:p>
    <w:p w14:paraId="602B9A24" w14:textId="77777777"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83"/>
      <w:bookmarkEnd w:id="17"/>
      <w:r w:rsidRPr="00BF6D19">
        <w:rPr>
          <w:rFonts w:ascii="Times New Roman" w:hAnsi="Times New Roman" w:cs="Times New Roman"/>
          <w:sz w:val="26"/>
          <w:szCs w:val="26"/>
        </w:rPr>
        <w:t xml:space="preserve">а) осуществляет проверку документации по планировке территории на соответствие требованиям, указанным в </w:t>
      </w:r>
      <w:hyperlink w:anchor="P80" w:history="1">
        <w:r w:rsidRPr="00BF6D19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двадцати рабочих дней со дня поступления такой документации;</w:t>
      </w:r>
    </w:p>
    <w:p w14:paraId="03C53737" w14:textId="77777777"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 xml:space="preserve">б) по результатам проверки обеспечивает рассмотрение документации по планировке территории на общественных обсуждениях или публичных слушаниях (за исключением случаев, указанных в </w:t>
      </w:r>
      <w:hyperlink r:id="rId19" w:history="1">
        <w:r w:rsidRPr="00BF6D19">
          <w:rPr>
            <w:rFonts w:ascii="Times New Roman" w:hAnsi="Times New Roman" w:cs="Times New Roman"/>
            <w:sz w:val="26"/>
            <w:szCs w:val="26"/>
          </w:rPr>
          <w:t>части 5.1 статьи 46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 либо отклоняет такую документацию и направляет ее на доработку;</w:t>
      </w:r>
    </w:p>
    <w:p w14:paraId="3FE3EE2E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>в) с учетом протокола общественных обсуждений или публичных слушаний по документации по планировке территории и заключения о результатах общественных обсуждений или публичных слушаний направляет</w:t>
      </w:r>
      <w:r>
        <w:rPr>
          <w:rFonts w:ascii="Times New Roman" w:hAnsi="Times New Roman" w:cs="Times New Roman"/>
          <w:sz w:val="26"/>
          <w:szCs w:val="26"/>
        </w:rPr>
        <w:t xml:space="preserve"> в А</w:t>
      </w:r>
      <w:r w:rsidRPr="00BF6D1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F6D19">
        <w:rPr>
          <w:rFonts w:ascii="Times New Roman" w:hAnsi="Times New Roman" w:cs="Times New Roman"/>
          <w:sz w:val="26"/>
          <w:szCs w:val="26"/>
        </w:rPr>
        <w:t xml:space="preserve"> для принятия решения об утверждении документации по планировке территории или отклонении такой документацию и направлении ее на доработку не позднее чем через двадцать рабочих дней со дня опубликования заключения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или публичных слушаний, а в случае, если общественные обсуждения или публичные слушания не проводятся, в срок, указанный в </w:t>
      </w:r>
      <w:hyperlink w:anchor="P183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>» на</w:t>
      </w:r>
      <w:r w:rsidRPr="00007300">
        <w:rPr>
          <w:rFonts w:ascii="Times New Roman" w:hAnsi="Times New Roman" w:cs="Times New Roman"/>
          <w:sz w:val="26"/>
          <w:szCs w:val="26"/>
        </w:rPr>
        <w:t>стоящего пункта;</w:t>
      </w:r>
    </w:p>
    <w:p w14:paraId="26353334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г) в течение семи дней со дня принятия решения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об утверждении документации по планировке территории:</w:t>
      </w:r>
    </w:p>
    <w:p w14:paraId="61FA1938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об утверждении документации по планировке территории или письмо об отклонении та</w:t>
      </w:r>
      <w:r w:rsidRPr="00007300">
        <w:rPr>
          <w:rFonts w:ascii="Times New Roman" w:hAnsi="Times New Roman" w:cs="Times New Roman"/>
          <w:sz w:val="26"/>
          <w:szCs w:val="26"/>
        </w:rPr>
        <w:t>кой документации по планировке территории и направлении такой документации на доработку с указанием причин отказа;</w:t>
      </w:r>
    </w:p>
    <w:p w14:paraId="52A6768C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обеспечивает опубликование правового акта </w:t>
      </w:r>
      <w:r w:rsidRPr="0087645F">
        <w:rPr>
          <w:rFonts w:ascii="Times New Roman" w:hAnsi="Times New Roman" w:cs="Times New Roman"/>
          <w:sz w:val="26"/>
          <w:szCs w:val="26"/>
        </w:rPr>
        <w:t>органа местного самоуправления об утверждении документации по планировке территории и документации по планировке территории (проекта планировки территории и проекта межевания территории) и размещение на интернет-сайте муниципального образования (при наличии);</w:t>
      </w:r>
    </w:p>
    <w:p w14:paraId="571EC6B4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lastRenderedPageBreak/>
        <w:t xml:space="preserve">д) в течение пяти рабочих дней со дня принятия </w:t>
      </w:r>
      <w:r w:rsidRPr="00007300">
        <w:rPr>
          <w:rFonts w:ascii="Times New Roman" w:hAnsi="Times New Roman" w:cs="Times New Roman"/>
          <w:sz w:val="26"/>
          <w:szCs w:val="26"/>
        </w:rPr>
        <w:t xml:space="preserve">решения об утверждении документации по планировке территории, </w:t>
      </w:r>
      <w:r>
        <w:rPr>
          <w:rFonts w:ascii="Times New Roman" w:hAnsi="Times New Roman" w:cs="Times New Roman"/>
          <w:sz w:val="26"/>
          <w:szCs w:val="26"/>
        </w:rPr>
        <w:t>обеспечивает</w:t>
      </w:r>
      <w:r w:rsidRPr="00007300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государственной информаци</w:t>
      </w:r>
      <w:r>
        <w:rPr>
          <w:rFonts w:ascii="Times New Roman" w:hAnsi="Times New Roman" w:cs="Times New Roman"/>
          <w:sz w:val="26"/>
          <w:szCs w:val="26"/>
        </w:rPr>
        <w:t>онной системе Приморского края «</w:t>
      </w:r>
      <w:r w:rsidRPr="00007300">
        <w:rPr>
          <w:rFonts w:ascii="Times New Roman" w:hAnsi="Times New Roman" w:cs="Times New Roman"/>
          <w:sz w:val="26"/>
          <w:szCs w:val="26"/>
        </w:rPr>
        <w:t>Региональная информационная система обеспечения градостроительно</w:t>
      </w:r>
      <w:r>
        <w:rPr>
          <w:rFonts w:ascii="Times New Roman" w:hAnsi="Times New Roman" w:cs="Times New Roman"/>
          <w:sz w:val="26"/>
          <w:szCs w:val="26"/>
        </w:rPr>
        <w:t>й деятельности Приморского края»</w:t>
      </w:r>
      <w:r w:rsidRPr="00007300">
        <w:rPr>
          <w:rFonts w:ascii="Times New Roman" w:hAnsi="Times New Roman" w:cs="Times New Roman"/>
          <w:sz w:val="26"/>
          <w:szCs w:val="26"/>
        </w:rPr>
        <w:t>.</w:t>
      </w:r>
    </w:p>
    <w:p w14:paraId="52B9CC2B" w14:textId="77777777"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 xml:space="preserve">3.7. Основанием для принятия решения об отклонении документации по планировке территории, подготовленной лицами, указанными в </w:t>
      </w:r>
      <w:hyperlink w:anchor="P65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Порядка, и направлении ее на доработку является несоответствие такой документации требованиям, указанным в </w:t>
      </w:r>
      <w:hyperlink w:anchor="P80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14:paraId="3CDA7339" w14:textId="77777777"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3.8. Изменение утвержденной документации по планировке территории осуществляется путем утверждения ее отдельных частей в порядке, установленном настоящим Порядком.</w:t>
      </w:r>
    </w:p>
    <w:p w14:paraId="2383373D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01"/>
      <w:bookmarkEnd w:id="18"/>
      <w:r w:rsidRPr="00007300">
        <w:rPr>
          <w:rFonts w:ascii="Times New Roman" w:hAnsi="Times New Roman" w:cs="Times New Roman"/>
          <w:sz w:val="26"/>
          <w:szCs w:val="26"/>
        </w:rPr>
        <w:t xml:space="preserve">3.9. В целях внесения изменений в документацию по планировке территории, отмены документации по планировке территории или ее отдельных частей, признания отдельных частей такой документации не подлежащими применению заинтересованные лица обращаются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7645F">
        <w:rPr>
          <w:rFonts w:ascii="Times New Roman" w:hAnsi="Times New Roman" w:cs="Times New Roman"/>
          <w:sz w:val="26"/>
          <w:szCs w:val="26"/>
        </w:rPr>
        <w:t>с соответствующим заявлением, обосновывающим необходимость принятия такого решения.</w:t>
      </w:r>
    </w:p>
    <w:p w14:paraId="7BEAD75A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К заявлению об отмене документации по планировке территории прилагаются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 при этом копии документов, подтверждающих регистрацию юридического лица,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подпункте «а»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заявителями по собственной инициативе.</w:t>
      </w:r>
    </w:p>
    <w:p w14:paraId="7B54A0BC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К заявлениям о внесении изменений в документацию по планировке территории, об отмене отдельных частей документации по планировке территории, о признании отдельных частей такой документации не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при этом копии документов, подтверждающих регистрацию </w:t>
      </w:r>
      <w:r w:rsidRPr="00007300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D03B4F">
          <w:rPr>
            <w:rFonts w:ascii="Times New Roman" w:hAnsi="Times New Roman" w:cs="Times New Roman"/>
            <w:sz w:val="26"/>
            <w:szCs w:val="26"/>
          </w:rPr>
          <w:t xml:space="preserve"> пункта 3.1</w:t>
        </w:r>
      </w:hyperlink>
      <w:r w:rsidRPr="00007300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заявителями по собственной инициативе;</w:t>
      </w:r>
    </w:p>
    <w:p w14:paraId="78A7550A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300">
        <w:rPr>
          <w:rFonts w:ascii="Times New Roman" w:hAnsi="Times New Roman" w:cs="Times New Roman"/>
          <w:sz w:val="26"/>
          <w:szCs w:val="26"/>
        </w:rPr>
        <w:t>схема границ территории</w:t>
      </w:r>
      <w:proofErr w:type="gramEnd"/>
      <w:r w:rsidRPr="00007300">
        <w:rPr>
          <w:rFonts w:ascii="Times New Roman" w:hAnsi="Times New Roman" w:cs="Times New Roman"/>
          <w:sz w:val="26"/>
          <w:szCs w:val="26"/>
        </w:rPr>
        <w:t xml:space="preserve"> в отношении которой предлагается внесение изменений в документацию по планировке территории, отмена отдельных частей документации по планировке территории, признание отдельных частей такой документации не подлежащими применению и (или) каталог координат характерных точек </w:t>
      </w:r>
      <w:r w:rsidRPr="00007300">
        <w:rPr>
          <w:rFonts w:ascii="Times New Roman" w:hAnsi="Times New Roman" w:cs="Times New Roman"/>
          <w:sz w:val="26"/>
          <w:szCs w:val="26"/>
        </w:rPr>
        <w:lastRenderedPageBreak/>
        <w:t xml:space="preserve">указанной </w:t>
      </w:r>
      <w:r w:rsidRPr="0087645F">
        <w:rPr>
          <w:rFonts w:ascii="Times New Roman" w:hAnsi="Times New Roman" w:cs="Times New Roman"/>
          <w:sz w:val="26"/>
          <w:szCs w:val="26"/>
        </w:rPr>
        <w:t>территории.</w:t>
      </w:r>
    </w:p>
    <w:p w14:paraId="46764D81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подпункте «а» пункта 3.1, представляются заявителями по собственной инициативе. В случае непредставления заявителями копии документов, подтверждающих регистрацию юридического лица, указанные в подпункте «а»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</w:t>
      </w:r>
      <w:r>
        <w:rPr>
          <w:rFonts w:ascii="Times New Roman" w:hAnsi="Times New Roman" w:cs="Times New Roman"/>
          <w:sz w:val="26"/>
          <w:szCs w:val="26"/>
        </w:rPr>
        <w:t>ченным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7645F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взаимодействия.</w:t>
      </w:r>
    </w:p>
    <w:p w14:paraId="438824DB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3.10. Основаниями для внесения изменений в документацию по планировке территории, отмены документации по планировке территории или ее отдельных частей, признания отдельных частей такой документации не подлежащими применению являются:</w:t>
      </w:r>
    </w:p>
    <w:p w14:paraId="58FABAFA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изменение или отмена красных линий;</w:t>
      </w:r>
    </w:p>
    <w:p w14:paraId="25E3E55C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изменение документов, указанных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0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Порядка; иные случаи, предусмотренные Градостроительным кодексом Российской Федерации.</w:t>
      </w:r>
    </w:p>
    <w:p w14:paraId="32E2BA69" w14:textId="77777777"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7645F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645F">
        <w:rPr>
          <w:rFonts w:ascii="Times New Roman" w:hAnsi="Times New Roman" w:cs="Times New Roman"/>
          <w:sz w:val="26"/>
          <w:szCs w:val="26"/>
        </w:rPr>
        <w:t xml:space="preserve"> о внесении изменений в документацию по планировке территории, об отмене или об отказе в отмене документации по планировке территории или ее отдельных частей, о признании отдельных частей такой документации не подлежащими применению или об отказе в принятии такого решения не может превышать 15 рабочих дней со дня поступления заявлений, указанных в </w:t>
      </w:r>
      <w:hyperlink w:anchor="P201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3.9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3F162CA1" w14:textId="77777777"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87645F">
        <w:rPr>
          <w:rFonts w:ascii="Times New Roman" w:hAnsi="Times New Roman" w:cs="Times New Roman"/>
          <w:sz w:val="26"/>
          <w:szCs w:val="26"/>
        </w:rPr>
        <w:t>отказывает во внесении изменений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документацию по планировке территории, в отмене документации по планировке территории или ее отдельных частей, в признании отдельных частей такой документации не подлежащими применению в случае отсутствия оснований, указанных настоящем пункте.</w:t>
      </w:r>
    </w:p>
    <w:p w14:paraId="50BAF833" w14:textId="77777777"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A2F5" w14:textId="77777777" w:rsidR="00405300" w:rsidRDefault="00405300" w:rsidP="0040530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2085017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F5804F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C483D94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A6F194D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2A8433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11E8194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A5DD792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D23B67B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E1C809A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67E476B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586CBE7" w14:textId="77777777"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F495CD1" w14:textId="77777777" w:rsidR="00405300" w:rsidRPr="0087645F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7645F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3C7AC074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 Порядку</w:t>
      </w:r>
    </w:p>
    <w:p w14:paraId="4C35E5CD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подготовки,</w:t>
      </w:r>
    </w:p>
    <w:p w14:paraId="4ABDC423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утверждения документации</w:t>
      </w:r>
    </w:p>
    <w:p w14:paraId="6D1A444F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 планировке территорий</w:t>
      </w:r>
    </w:p>
    <w:p w14:paraId="23BB837C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Чугуевского муниципального округа,</w:t>
      </w:r>
    </w:p>
    <w:p w14:paraId="6BAFFE64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внесения изменений в</w:t>
      </w:r>
    </w:p>
    <w:p w14:paraId="59BF3411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такую документацию,</w:t>
      </w:r>
    </w:p>
    <w:p w14:paraId="173D6631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отмены такой документации</w:t>
      </w:r>
    </w:p>
    <w:p w14:paraId="29861C80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или ее отдельных частей,</w:t>
      </w:r>
    </w:p>
    <w:p w14:paraId="190024E8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признания отдельных частей</w:t>
      </w:r>
    </w:p>
    <w:p w14:paraId="359499EB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такой документации не</w:t>
      </w:r>
    </w:p>
    <w:p w14:paraId="20E1AAB5" w14:textId="77777777"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подлежащими применению</w:t>
      </w:r>
    </w:p>
    <w:p w14:paraId="0C5EAF88" w14:textId="77777777" w:rsidR="00405300" w:rsidRPr="00984BD2" w:rsidRDefault="00405300" w:rsidP="00405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0BCB7" w14:textId="77777777"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38"/>
      <w:bookmarkEnd w:id="19"/>
      <w:r w:rsidRPr="0087645F">
        <w:rPr>
          <w:rFonts w:ascii="Times New Roman" w:hAnsi="Times New Roman" w:cs="Times New Roman"/>
          <w:sz w:val="26"/>
          <w:szCs w:val="26"/>
        </w:rPr>
        <w:t>СОСТАВ</w:t>
      </w:r>
    </w:p>
    <w:p w14:paraId="10D476D3" w14:textId="77777777"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ЗАДАНИЯ НА ПОДГОТОВКУ ДОКУМЕНТАЦИИ</w:t>
      </w:r>
    </w:p>
    <w:p w14:paraId="41DF34EC" w14:textId="77777777"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 ПЛАНИРОВКЕ ТЕРРИТОРИИ</w:t>
      </w:r>
    </w:p>
    <w:p w14:paraId="2AFE2B63" w14:textId="77777777" w:rsidR="00405300" w:rsidRPr="00984BD2" w:rsidRDefault="00405300" w:rsidP="00405300">
      <w:pPr>
        <w:spacing w:line="360" w:lineRule="auto"/>
        <w:rPr>
          <w:sz w:val="28"/>
          <w:szCs w:val="28"/>
        </w:rPr>
      </w:pPr>
    </w:p>
    <w:p w14:paraId="73D32CC9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В задании на подготовку документации по планировке территории указываются:</w:t>
      </w:r>
    </w:p>
    <w:p w14:paraId="076A013A" w14:textId="77777777"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1) реквизиты правового акта органа местного самоуправления о подготовке документации по планировке территории;</w:t>
      </w:r>
    </w:p>
    <w:p w14:paraId="08BDB842" w14:textId="77777777"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2) цели и задачи подготовки документации по планировке территории (в случае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подлежащие строительству, реконструкции (в том числе федерального и регионального значения);</w:t>
      </w:r>
    </w:p>
    <w:p w14:paraId="71527991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3) границы и площадь территории подготовки документации по планировке территории, площади территорий рассмотрения по тематическим разделам, ведомость пересечений границ зон планируемого размещения линейного объекта (объектов) с объектами капитального строительства, в том числе линейных объектов, строительство которых запланировано (планируется) в соответствии с ранее утвержденной документацией по планировке территории (с ранее принятым решением о подготовке документации по планировке территории) (в случае подготовки документации по планировке территории, предусматривающей размещение линейных объектов);</w:t>
      </w:r>
    </w:p>
    <w:p w14:paraId="040E955C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4) укрупненные технико-экономические показатели (указываются при подготовке проекта планировки территории);</w:t>
      </w:r>
    </w:p>
    <w:p w14:paraId="3E848A44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lastRenderedPageBreak/>
        <w:t>5) состав исходных данных;</w:t>
      </w:r>
    </w:p>
    <w:p w14:paraId="7DB9341B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6) состав и содержание подлежащих подготовке материалов документации по планировке территории;</w:t>
      </w:r>
    </w:p>
    <w:p w14:paraId="4510F51B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7) состав и содержание демонстрационных и информационных материалов для проведения общественных обсуждений или публичных слушаний (указываются при подготовке проекта планировки территории);</w:t>
      </w:r>
    </w:p>
    <w:p w14:paraId="3697EC0B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8) состав работ, этапы и сроки их выполнения (указываются при подготовке проекта планировки территории);</w:t>
      </w:r>
    </w:p>
    <w:p w14:paraId="7D4736A9" w14:textId="77777777"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9) порядок внесения изменений и дополнений в техническое задание;</w:t>
      </w:r>
    </w:p>
    <w:p w14:paraId="3008FB57" w14:textId="77777777"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10) рекомендуемый срок разработки документации по планировке территории.</w:t>
      </w:r>
    </w:p>
    <w:sectPr w:rsidR="00405300" w:rsidRPr="0087645F" w:rsidSect="007D1D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70"/>
    <w:rsid w:val="00053996"/>
    <w:rsid w:val="001643BF"/>
    <w:rsid w:val="001812E6"/>
    <w:rsid w:val="001E790C"/>
    <w:rsid w:val="00207AE0"/>
    <w:rsid w:val="00220CD5"/>
    <w:rsid w:val="002D1B47"/>
    <w:rsid w:val="002F3BC8"/>
    <w:rsid w:val="002F7C36"/>
    <w:rsid w:val="00321506"/>
    <w:rsid w:val="00327158"/>
    <w:rsid w:val="00336B3A"/>
    <w:rsid w:val="003F197A"/>
    <w:rsid w:val="00405300"/>
    <w:rsid w:val="004143BE"/>
    <w:rsid w:val="004E0554"/>
    <w:rsid w:val="00503C05"/>
    <w:rsid w:val="00510A1A"/>
    <w:rsid w:val="005D7DA4"/>
    <w:rsid w:val="005E0779"/>
    <w:rsid w:val="00663D6A"/>
    <w:rsid w:val="00721E86"/>
    <w:rsid w:val="00772916"/>
    <w:rsid w:val="00783D58"/>
    <w:rsid w:val="007A069A"/>
    <w:rsid w:val="007D1DE9"/>
    <w:rsid w:val="007F1170"/>
    <w:rsid w:val="00917CAE"/>
    <w:rsid w:val="0093369C"/>
    <w:rsid w:val="00B009C4"/>
    <w:rsid w:val="00B222F8"/>
    <w:rsid w:val="00B22DD8"/>
    <w:rsid w:val="00BA43BC"/>
    <w:rsid w:val="00BC7E2B"/>
    <w:rsid w:val="00C24657"/>
    <w:rsid w:val="00C45037"/>
    <w:rsid w:val="00C566EB"/>
    <w:rsid w:val="00D26145"/>
    <w:rsid w:val="00D31218"/>
    <w:rsid w:val="00E20CF3"/>
    <w:rsid w:val="00E22C37"/>
    <w:rsid w:val="00E36A4A"/>
    <w:rsid w:val="00E8173A"/>
    <w:rsid w:val="00F52FF9"/>
    <w:rsid w:val="00F652F2"/>
    <w:rsid w:val="00F95AF3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C9C8"/>
  <w15:docId w15:val="{BB73ACB9-F0B7-49FC-9D01-8B892B47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7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F11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053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75FCCEF69615F17C41F96D62546A16107C78C0005FE9BA5939AE9BF45A96B656B66D493F093ED8F9D7BFFED722BE948BD9C718BF6q6T1C" TargetMode="External"/><Relationship Id="rId13" Type="http://schemas.openxmlformats.org/officeDocument/2006/relationships/hyperlink" Target="consultantplus://offline/ref=5F775FCCEF69615F17C41F96D62546A16107C78C0005FE9BA5939AE9BF45A96B656B66D493F794ED8F9D7BFFED722BE948BD9C718BF6q6T1C" TargetMode="External"/><Relationship Id="rId18" Type="http://schemas.openxmlformats.org/officeDocument/2006/relationships/hyperlink" Target="consultantplus://offline/ref=5F775FCCEF69615F17C41F96D62546A16102C38A0F05FE9BA5939AE9BF45A96B656B66D692F394E7D8C76BFBA42520F54EA1827195F660A7qCTF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775FCCEF69615F17C41F96D62546A16107C78C0005FE9BA5939AE9BF45A96B656B66D493F092ED8F9D7BFFED722BE948BD9C718BF6q6T1C" TargetMode="External"/><Relationship Id="rId12" Type="http://schemas.openxmlformats.org/officeDocument/2006/relationships/hyperlink" Target="consultantplus://offline/ref=5F775FCCEF69615F17C41F96D62546A16107C78C0005FE9BA5939AE9BF45A96B776B3EDA90F58AE6D9D23DAAE2q7T1C" TargetMode="External"/><Relationship Id="rId17" Type="http://schemas.openxmlformats.org/officeDocument/2006/relationships/hyperlink" Target="consultantplus://offline/ref=5F775FCCEF69615F17C41F96D62546A16001C38C0304FE9BA5939AE9BF45A96B656B66D692F394E7DAC76BFBA42520F54EA1827195F660A7qCT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75FCCEF69615F17C41F96D62546A16107C78C0005FE9BA5939AE9BF45A96B656B66D691F596ED8F9D7BFFED722BE948BD9C718BF6q6T1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75FCCEF69615F17C41F96D62546A16107C78C0005FE9BA5939AE9BF45A96B656B66D592F194ED8F9D7BFFED722BE948BD9C718BF6q6T1C" TargetMode="External"/><Relationship Id="rId11" Type="http://schemas.openxmlformats.org/officeDocument/2006/relationships/hyperlink" Target="consultantplus://offline/ref=5F775FCCEF69615F17C41F96D62546A16107C78C0005FE9BA5939AE9BF45A96B656B66D696F794ED8F9D7BFFED722BE948BD9C718BF6q6T1C" TargetMode="External"/><Relationship Id="rId5" Type="http://schemas.openxmlformats.org/officeDocument/2006/relationships/hyperlink" Target="consultantplus://offline/ref=5F775FCCEF69615F17C41F96D62546A16107C78C0005FE9BA5939AE9BF45A96B656B66D696F09CED8F9D7BFFED722BE948BD9C718BF6q6T1C" TargetMode="External"/><Relationship Id="rId15" Type="http://schemas.openxmlformats.org/officeDocument/2006/relationships/hyperlink" Target="consultantplus://offline/ref=5F775FCCEF69615F17C41F96D62546A16107C6870300FE9BA5939AE9BF45A96B656B66D692F394EFDEC76BFBA42520F54EA1827195F660A7qCTFC" TargetMode="External"/><Relationship Id="rId10" Type="http://schemas.openxmlformats.org/officeDocument/2006/relationships/hyperlink" Target="consultantplus://offline/ref=5F775FCCEF69615F17C41F96D62546A16107C78C0005FE9BA5939AE9BF45A96B656B66D696F093ED8F9D7BFFED722BE948BD9C718BF6q6T1C" TargetMode="External"/><Relationship Id="rId19" Type="http://schemas.openxmlformats.org/officeDocument/2006/relationships/hyperlink" Target="consultantplus://offline/ref=5F775FCCEF69615F17C41F96D62546A16107C78C0005FE9BA5939AE9BF45A96B656B66D493F791ED8F9D7BFFED722BE948BD9C718BF6q6T1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F775FCCEF69615F17C41F96D62546A16107C78C0005FE9BA5939AE9BF45A96B656B66D696F095ED8F9D7BFFED722BE948BD9C718BF6q6T1C" TargetMode="External"/><Relationship Id="rId14" Type="http://schemas.openxmlformats.org/officeDocument/2006/relationships/hyperlink" Target="consultantplus://offline/ref=5F775FCCEF69615F17C41F96D62546A16107C78C0005FE9BA5939AE9BF45A96B656B66D493F794ED8F9D7BFFED722BE948BD9C718BF6q6T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Tubol</cp:lastModifiedBy>
  <cp:revision>2</cp:revision>
  <dcterms:created xsi:type="dcterms:W3CDTF">2021-06-23T08:26:00Z</dcterms:created>
  <dcterms:modified xsi:type="dcterms:W3CDTF">2021-06-23T08:26:00Z</dcterms:modified>
</cp:coreProperties>
</file>