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52D5" w:rsidRPr="00972627" w:rsidRDefault="00D3487D" w:rsidP="00AC52D5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2"/>
          <w:szCs w:val="32"/>
          <w:lang w:eastAsia="sk-SK" w:bidi="hi-IN"/>
        </w:rPr>
      </w:pPr>
      <w:r>
        <w:rPr>
          <w:rFonts w:ascii="Segoe UI" w:eastAsia="Arial Unicode MS" w:hAnsi="Segoe UI" w:cs="Segoe UI"/>
          <w:b/>
          <w:noProof/>
          <w:kern w:val="1"/>
          <w:sz w:val="36"/>
          <w:szCs w:val="3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9.6pt;height:91.8pt">
            <v:imagedata r:id="rId6" o:title="3"/>
          </v:shape>
        </w:pict>
      </w:r>
      <w:r w:rsidR="00AC52D5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="00AC52D5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="00AC52D5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="00AC52D5" w:rsidRPr="00972627">
        <w:rPr>
          <w:rFonts w:ascii="Segoe UI" w:eastAsia="Arial Unicode MS" w:hAnsi="Segoe UI" w:cs="Segoe UI"/>
          <w:b/>
          <w:noProof/>
          <w:kern w:val="1"/>
          <w:sz w:val="32"/>
          <w:szCs w:val="32"/>
          <w:lang w:eastAsia="sk-SK" w:bidi="hi-IN"/>
        </w:rPr>
        <w:t>ПРЕСС-РЕЛИЗ</w:t>
      </w:r>
    </w:p>
    <w:p w:rsidR="004E58B2" w:rsidRPr="00D3487D" w:rsidRDefault="004E58B2" w:rsidP="004E58B2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b/>
          <w:noProof/>
          <w:kern w:val="1"/>
          <w:sz w:val="28"/>
          <w:szCs w:val="28"/>
          <w:lang w:bidi="hi-IN"/>
        </w:rPr>
      </w:pP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="00D3487D" w:rsidRPr="00D3487D">
        <w:rPr>
          <w:rFonts w:ascii="Times New Roman" w:eastAsia="Arial Unicode MS" w:hAnsi="Times New Roman" w:cs="Times New Roman"/>
          <w:b/>
          <w:noProof/>
          <w:kern w:val="1"/>
          <w:sz w:val="28"/>
          <w:szCs w:val="28"/>
          <w:lang w:bidi="hi-IN"/>
        </w:rPr>
        <w:t xml:space="preserve">                                                              </w:t>
      </w:r>
      <w:r w:rsidR="00D3487D">
        <w:rPr>
          <w:rFonts w:ascii="Times New Roman" w:eastAsia="Arial Unicode MS" w:hAnsi="Times New Roman" w:cs="Times New Roman"/>
          <w:b/>
          <w:noProof/>
          <w:kern w:val="1"/>
          <w:sz w:val="28"/>
          <w:szCs w:val="28"/>
          <w:lang w:bidi="hi-IN"/>
        </w:rPr>
        <w:t xml:space="preserve">                                   </w:t>
      </w:r>
      <w:bookmarkStart w:id="0" w:name="_GoBack"/>
      <w:bookmarkEnd w:id="0"/>
      <w:r w:rsidR="00D3487D" w:rsidRPr="00D3487D">
        <w:rPr>
          <w:rFonts w:ascii="Times New Roman" w:eastAsia="Arial Unicode MS" w:hAnsi="Times New Roman" w:cs="Times New Roman"/>
          <w:b/>
          <w:noProof/>
          <w:kern w:val="1"/>
          <w:sz w:val="28"/>
          <w:szCs w:val="28"/>
          <w:lang w:bidi="hi-IN"/>
        </w:rPr>
        <w:t xml:space="preserve">   13.07.2022</w:t>
      </w:r>
    </w:p>
    <w:p w:rsidR="002F0F5E" w:rsidRDefault="000863F3" w:rsidP="002F0F5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Пресс-служба</w:t>
      </w:r>
      <w:r w:rsidR="00DA3A1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Управления</w:t>
      </w:r>
    </w:p>
    <w:p w:rsidR="00DA3A19" w:rsidRPr="00862E4E" w:rsidRDefault="00DA3A19" w:rsidP="002F0F5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Росреестра по Приморскому краю</w:t>
      </w:r>
    </w:p>
    <w:p w:rsidR="004E58B2" w:rsidRPr="00862E4E" w:rsidRDefault="004E58B2" w:rsidP="004E58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+7</w:t>
      </w:r>
      <w:r w:rsidRPr="00862E4E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 </w:t>
      </w: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(423)</w:t>
      </w:r>
      <w:r w:rsidRPr="00862E4E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 </w:t>
      </w: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24</w:t>
      </w:r>
      <w:r w:rsidR="000863F3">
        <w:rPr>
          <w:rFonts w:ascii="Times New Roman" w:eastAsia="Calibri" w:hAnsi="Times New Roman" w:cs="Times New Roman"/>
          <w:sz w:val="24"/>
          <w:szCs w:val="24"/>
          <w:lang w:eastAsia="en-US"/>
        </w:rPr>
        <w:t>5</w:t>
      </w: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="000863F3">
        <w:rPr>
          <w:rFonts w:ascii="Times New Roman" w:eastAsia="Calibri" w:hAnsi="Times New Roman" w:cs="Times New Roman"/>
          <w:sz w:val="24"/>
          <w:szCs w:val="24"/>
          <w:lang w:eastAsia="en-US"/>
        </w:rPr>
        <w:t>49</w:t>
      </w: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="000863F3">
        <w:rPr>
          <w:rFonts w:ascii="Times New Roman" w:eastAsia="Calibri" w:hAnsi="Times New Roman" w:cs="Times New Roman"/>
          <w:sz w:val="24"/>
          <w:szCs w:val="24"/>
          <w:lang w:eastAsia="en-US"/>
        </w:rPr>
        <w:t>23, доб. 1085</w:t>
      </w:r>
    </w:p>
    <w:p w:rsidR="002F0F5E" w:rsidRPr="00862E4E" w:rsidRDefault="002F0F5E" w:rsidP="004E58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334945" w:rsidRDefault="00334945"/>
    <w:p w:rsidR="004E58B2" w:rsidRPr="004E58B2" w:rsidRDefault="006E257C" w:rsidP="00B464A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257C">
        <w:rPr>
          <w:rFonts w:ascii="Times New Roman" w:hAnsi="Times New Roman" w:cs="Times New Roman"/>
          <w:b/>
          <w:sz w:val="28"/>
          <w:szCs w:val="28"/>
        </w:rPr>
        <w:t>Во Владивостоке обсудили вопросы взаимодействия</w:t>
      </w:r>
    </w:p>
    <w:p w:rsidR="002B11AE" w:rsidRPr="009E3E19" w:rsidRDefault="00136D49" w:rsidP="00B464AF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9E3E19">
        <w:rPr>
          <w:rFonts w:ascii="Times New Roman" w:hAnsi="Times New Roman"/>
          <w:sz w:val="28"/>
          <w:szCs w:val="28"/>
        </w:rPr>
        <w:t xml:space="preserve"> </w:t>
      </w:r>
    </w:p>
    <w:p w:rsidR="006E257C" w:rsidRPr="006E257C" w:rsidRDefault="006E257C" w:rsidP="006E257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E25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Управлении Росреестра по Приморскому краю под руководством заместителя руководителя Росреестра Татьяны Громовой прошло совещание по вопросам взаимодействия органов Росреестра с органами государственной власти Приморского края, органами местного самоуправления, профессиональными участниками рынка недвижимости и бизнес-сообществом.</w:t>
      </w:r>
    </w:p>
    <w:p w:rsidR="006E257C" w:rsidRPr="006E257C" w:rsidRDefault="006E257C" w:rsidP="006E257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E25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Основными темами дискуссии стали: сокращение сроков предоставления услуг Росреестра, цифровизация ведомства, реализация проекта «Наполнение ЕГРН необходимыми сведениями», а также участие Приморья в пилотном проекте по реализации государственной программы «Национальная система пространственных данных» (НСПД).</w:t>
      </w:r>
    </w:p>
    <w:p w:rsidR="006E257C" w:rsidRPr="006E257C" w:rsidRDefault="006E257C" w:rsidP="006E257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E25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«На встрече мы большое внимание уделили проекту «Национальная система пространственных данных», поскольку Приморский край вошел в число пилотных регионов по его реализации. По опыту работы с «пилотами» других программ Росреестра могу сказать, что участие в тестировании НСПД даст Приморью большие возможности не только в работе при создании полного и точного реестра, но и в целом способствует реализации существующих региональных проектов, а также обеспечит рост инвестиционной привлекательности», - прокомментировала заместитель руководителя Росреестра Татьяна Громова.</w:t>
      </w:r>
    </w:p>
    <w:p w:rsidR="00AC52D5" w:rsidRPr="00AC52D5" w:rsidRDefault="006E257C" w:rsidP="006E257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E25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«В Приморском крае налажено тесное взаимодействие Росреестра с органами власти, бизнесом и профессиональными сообществами. Только совместными усилиями возможно достичь желаемого результата. Реализация в нашем крае проекта «Национальная система пространственных данных» потребует от всех участников процесса еще большей слаженности в совместной работе», - подчеркнул руководитель Управления Росреестра по Приморскому краю Евгений Русецкий.</w:t>
      </w:r>
    </w:p>
    <w:p w:rsidR="00240DCD" w:rsidRDefault="00240DCD" w:rsidP="00263B1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E1707" w:rsidRDefault="00FE1707" w:rsidP="000863F3">
      <w:pPr>
        <w:spacing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B464AF" w:rsidRPr="00B464AF" w:rsidRDefault="00B464AF" w:rsidP="00B464A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464AF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   </w:t>
      </w:r>
    </w:p>
    <w:p w:rsidR="00B464AF" w:rsidRPr="00B464AF" w:rsidRDefault="00B464AF" w:rsidP="00B464AF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 w:rsidRPr="00B464AF"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60288" behindDoc="0" locked="0" layoutInCell="1" allowOverlap="1" wp14:anchorId="52836F57" wp14:editId="17533878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type w14:anchorId="2167564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0;margin-top:-28.9pt;width:472.5pt;height:0;z-index:251660288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" strokecolor="#0070c0" strokeweight="1.25pt">
                <w10:wrap anchorx="margin"/>
              </v:shape>
            </w:pict>
          </mc:Fallback>
        </mc:AlternateContent>
      </w:r>
      <w:r w:rsidRPr="00B464AF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:rsidR="00B464AF" w:rsidRPr="00B464AF" w:rsidRDefault="00B464AF" w:rsidP="00B464AF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Федеральная служба государственной регистрации, кадастра и картографии (Росреестр)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Росреестра являются ФГБУ «ФКП Росреестра» и ФГБУ «Центр геодезии, картографии и ИПД». В ведении Росреестра находится ФГУП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БТИ». </w:t>
      </w:r>
    </w:p>
    <w:sectPr w:rsidR="00B464AF" w:rsidRPr="00B464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677626"/>
    <w:multiLevelType w:val="multilevel"/>
    <w:tmpl w:val="D37CE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B6B"/>
    <w:rsid w:val="00016093"/>
    <w:rsid w:val="000471B1"/>
    <w:rsid w:val="000863F3"/>
    <w:rsid w:val="000903DF"/>
    <w:rsid w:val="00090936"/>
    <w:rsid w:val="000E3548"/>
    <w:rsid w:val="00132690"/>
    <w:rsid w:val="00136D49"/>
    <w:rsid w:val="00153A12"/>
    <w:rsid w:val="00170BCF"/>
    <w:rsid w:val="00180B51"/>
    <w:rsid w:val="0018603E"/>
    <w:rsid w:val="001D7909"/>
    <w:rsid w:val="001F5524"/>
    <w:rsid w:val="002031DD"/>
    <w:rsid w:val="00205B38"/>
    <w:rsid w:val="00240DCD"/>
    <w:rsid w:val="00263B1F"/>
    <w:rsid w:val="0029126E"/>
    <w:rsid w:val="002962D0"/>
    <w:rsid w:val="002A324A"/>
    <w:rsid w:val="002B11AE"/>
    <w:rsid w:val="002D25CF"/>
    <w:rsid w:val="002F0F5E"/>
    <w:rsid w:val="0030690D"/>
    <w:rsid w:val="003069F6"/>
    <w:rsid w:val="00334945"/>
    <w:rsid w:val="0036485F"/>
    <w:rsid w:val="003E4CBE"/>
    <w:rsid w:val="00410864"/>
    <w:rsid w:val="004635FB"/>
    <w:rsid w:val="004722B4"/>
    <w:rsid w:val="00473240"/>
    <w:rsid w:val="0047409C"/>
    <w:rsid w:val="00475533"/>
    <w:rsid w:val="00477A4E"/>
    <w:rsid w:val="00492A8D"/>
    <w:rsid w:val="00495B18"/>
    <w:rsid w:val="004E58B2"/>
    <w:rsid w:val="004F48FB"/>
    <w:rsid w:val="00513C2F"/>
    <w:rsid w:val="00525F8C"/>
    <w:rsid w:val="0056349F"/>
    <w:rsid w:val="00580B80"/>
    <w:rsid w:val="005B7DE8"/>
    <w:rsid w:val="005D0D69"/>
    <w:rsid w:val="005F5300"/>
    <w:rsid w:val="00614A69"/>
    <w:rsid w:val="0063782C"/>
    <w:rsid w:val="006A42CB"/>
    <w:rsid w:val="006B05E7"/>
    <w:rsid w:val="006B55D9"/>
    <w:rsid w:val="006C7CF7"/>
    <w:rsid w:val="006E257C"/>
    <w:rsid w:val="00710A99"/>
    <w:rsid w:val="00715122"/>
    <w:rsid w:val="00745E5A"/>
    <w:rsid w:val="007A4B6B"/>
    <w:rsid w:val="007C5720"/>
    <w:rsid w:val="007E0C11"/>
    <w:rsid w:val="007E1432"/>
    <w:rsid w:val="0081704F"/>
    <w:rsid w:val="00830407"/>
    <w:rsid w:val="00840AC7"/>
    <w:rsid w:val="00877B99"/>
    <w:rsid w:val="008821A0"/>
    <w:rsid w:val="0088256E"/>
    <w:rsid w:val="008A2F4A"/>
    <w:rsid w:val="00905CD8"/>
    <w:rsid w:val="009267B2"/>
    <w:rsid w:val="00932959"/>
    <w:rsid w:val="009360C3"/>
    <w:rsid w:val="00936F6F"/>
    <w:rsid w:val="009732B7"/>
    <w:rsid w:val="00982B34"/>
    <w:rsid w:val="009B7685"/>
    <w:rsid w:val="009C1031"/>
    <w:rsid w:val="009C3254"/>
    <w:rsid w:val="009D1A5A"/>
    <w:rsid w:val="009D46F3"/>
    <w:rsid w:val="009D47CD"/>
    <w:rsid w:val="009D5262"/>
    <w:rsid w:val="009E3E19"/>
    <w:rsid w:val="00A145F9"/>
    <w:rsid w:val="00A40C02"/>
    <w:rsid w:val="00A44753"/>
    <w:rsid w:val="00A81D04"/>
    <w:rsid w:val="00A90C95"/>
    <w:rsid w:val="00A91CDB"/>
    <w:rsid w:val="00AB5F73"/>
    <w:rsid w:val="00AC2FFB"/>
    <w:rsid w:val="00AC52D5"/>
    <w:rsid w:val="00B04508"/>
    <w:rsid w:val="00B314BA"/>
    <w:rsid w:val="00B464AF"/>
    <w:rsid w:val="00B60B2D"/>
    <w:rsid w:val="00BC1EB5"/>
    <w:rsid w:val="00BF0D1F"/>
    <w:rsid w:val="00C44360"/>
    <w:rsid w:val="00CE6814"/>
    <w:rsid w:val="00CF0CB3"/>
    <w:rsid w:val="00D1121D"/>
    <w:rsid w:val="00D269CB"/>
    <w:rsid w:val="00D320B6"/>
    <w:rsid w:val="00D3487D"/>
    <w:rsid w:val="00D35538"/>
    <w:rsid w:val="00D521F2"/>
    <w:rsid w:val="00D7291B"/>
    <w:rsid w:val="00D828BF"/>
    <w:rsid w:val="00D93804"/>
    <w:rsid w:val="00DA3A19"/>
    <w:rsid w:val="00DD3B76"/>
    <w:rsid w:val="00E24B5D"/>
    <w:rsid w:val="00E63C83"/>
    <w:rsid w:val="00EA2C31"/>
    <w:rsid w:val="00ED38A6"/>
    <w:rsid w:val="00ED4793"/>
    <w:rsid w:val="00EE0A83"/>
    <w:rsid w:val="00F13671"/>
    <w:rsid w:val="00F1779E"/>
    <w:rsid w:val="00F20E7C"/>
    <w:rsid w:val="00F27716"/>
    <w:rsid w:val="00F300E1"/>
    <w:rsid w:val="00F40665"/>
    <w:rsid w:val="00F66018"/>
    <w:rsid w:val="00FA6C19"/>
    <w:rsid w:val="00FC6493"/>
    <w:rsid w:val="00FD5760"/>
    <w:rsid w:val="00FE1707"/>
    <w:rsid w:val="00FF3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20A229-43CD-4933-A506-D5E19ECCE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8B2"/>
    <w:pPr>
      <w:spacing w:after="200" w:line="276" w:lineRule="auto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40C02"/>
    <w:rPr>
      <w:color w:val="0000FF"/>
      <w:u w:val="single"/>
    </w:rPr>
  </w:style>
  <w:style w:type="character" w:customStyle="1" w:styleId="js-phone-number">
    <w:name w:val="js-phone-number"/>
    <w:basedOn w:val="a0"/>
    <w:rsid w:val="00A40C02"/>
  </w:style>
  <w:style w:type="character" w:customStyle="1" w:styleId="normaltextrun">
    <w:name w:val="normaltextrun"/>
    <w:basedOn w:val="a0"/>
    <w:rsid w:val="00B04508"/>
  </w:style>
  <w:style w:type="character" w:customStyle="1" w:styleId="apple-converted-space">
    <w:name w:val="apple-converted-space"/>
    <w:basedOn w:val="a0"/>
    <w:rsid w:val="00B04508"/>
  </w:style>
  <w:style w:type="paragraph" w:styleId="a4">
    <w:name w:val="Normal (Web)"/>
    <w:basedOn w:val="a"/>
    <w:uiPriority w:val="99"/>
    <w:unhideWhenUsed/>
    <w:rsid w:val="00FD57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D47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D47CD"/>
    <w:rPr>
      <w:rFonts w:ascii="Segoe UI" w:hAnsi="Segoe UI" w:cs="Segoe UI"/>
      <w:sz w:val="18"/>
      <w:szCs w:val="18"/>
      <w:lang w:eastAsia="ru-RU"/>
    </w:rPr>
  </w:style>
  <w:style w:type="character" w:styleId="a7">
    <w:name w:val="FollowedHyperlink"/>
    <w:basedOn w:val="a0"/>
    <w:uiPriority w:val="99"/>
    <w:semiHidden/>
    <w:unhideWhenUsed/>
    <w:rsid w:val="000863F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295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94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8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1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73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5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10AA1F-14B5-4207-9380-3AAC4F4A7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Rosreestr</Company>
  <LinksUpToDate>false</LinksUpToDate>
  <CharactersWithSpaces>2936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Екатерина Андреевна</dc:creator>
  <cp:keywords/>
  <dc:description/>
  <cp:lastModifiedBy>Боровская Ирина Федотовна</cp:lastModifiedBy>
  <cp:revision>3</cp:revision>
  <cp:lastPrinted>2021-10-19T04:36:00Z</cp:lastPrinted>
  <dcterms:created xsi:type="dcterms:W3CDTF">2022-07-12T23:06:00Z</dcterms:created>
  <dcterms:modified xsi:type="dcterms:W3CDTF">2022-07-12T23:12:00Z</dcterms:modified>
</cp:coreProperties>
</file>