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ind w:firstLine="709"/>
        <w:jc w:val="center"/>
        <w:rPr>
          <w:rFonts w:ascii="Times New Roman" w:hAnsi="Times New Roman" w:eastAsia="Times New Roman"/>
          <w:b/>
          <w:b/>
          <w:color w:val="333333"/>
          <w:sz w:val="28"/>
          <w:szCs w:val="28"/>
          <w:shd w:fill="FFFFFF" w:val="clear"/>
          <w:lang w:eastAsia="ru-RU"/>
        </w:rPr>
      </w:pPr>
      <w:r>
        <w:rPr>
          <w:rFonts w:eastAsia="Times New Roman" w:ascii="Times New Roman" w:hAnsi="Times New Roman"/>
          <w:b/>
          <w:color w:val="333333"/>
          <w:sz w:val="28"/>
          <w:szCs w:val="28"/>
          <w:shd w:fill="FFFFFF" w:val="clear"/>
          <w:lang w:eastAsia="ru-RU"/>
        </w:rPr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 w:eastAsia="Times New Roman"/>
          <w:b/>
          <w:b/>
          <w:color w:val="333333"/>
          <w:sz w:val="28"/>
          <w:szCs w:val="28"/>
          <w:shd w:fill="FFFFFF" w:val="clear"/>
          <w:lang w:eastAsia="ru-RU"/>
        </w:rPr>
      </w:pPr>
      <w:r>
        <w:rPr>
          <w:rFonts w:eastAsia="Times New Roman" w:ascii="Times New Roman" w:hAnsi="Times New Roman"/>
          <w:b/>
          <w:color w:val="333333"/>
          <w:sz w:val="28"/>
          <w:szCs w:val="28"/>
          <w:shd w:fill="FFFFFF" w:val="clear"/>
          <w:lang w:eastAsia="ru-RU"/>
        </w:rPr>
        <w:t>Более 105 тысяч жителей Приморского края установили кодовое слово для получения персональных консультаций в ОСФР</w:t>
      </w:r>
    </w:p>
    <w:p>
      <w:pPr>
        <w:pStyle w:val="NoSpacing"/>
        <w:spacing w:lineRule="auto" w:line="360"/>
        <w:ind w:firstLine="709"/>
        <w:jc w:val="right"/>
        <w:rPr>
          <w:rFonts w:ascii="Times New Roman" w:hAnsi="Times New Roman" w:eastAsia="Times New Roman"/>
          <w:b/>
          <w:b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b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i/>
          <w:i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i/>
          <w:color w:val="333333"/>
          <w:sz w:val="24"/>
          <w:szCs w:val="24"/>
          <w:shd w:fill="FFFFFF" w:val="clear"/>
          <w:lang w:eastAsia="ru-RU"/>
        </w:rPr>
        <w:t xml:space="preserve">Чтобы получать персональные консультации специалистов отделения СФР по Приморскому краю по номеру единого контакт-центра, необходимо заранее установить кодовое слово. 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i/>
          <w:i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i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>С его помощью по телефону можно узнать о наличии социальных выплат, размере пенсии, проверить данные лицевого счета или остаток материнского капитала. Если кодовое слово не установлено, специалист сможет дать консультацию только по общим вопросам.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 xml:space="preserve">Установить кодовое слово можно в клиентской службе СФР или на </w:t>
      </w:r>
      <w:hyperlink r:id="rId3">
        <w:r>
          <w:rPr>
            <w:rFonts w:eastAsia="Times New Roman" w:ascii="Times New Roman" w:hAnsi="Times New Roman"/>
            <w:sz w:val="24"/>
            <w:szCs w:val="24"/>
            <w:shd w:fill="FFFFFF" w:val="clear"/>
            <w:lang w:eastAsia="ru-RU"/>
          </w:rPr>
          <w:t>официальном сайте</w:t>
        </w:r>
      </w:hyperlink>
      <w:r>
        <w:rPr>
          <w:rStyle w:val="Style12"/>
          <w:rFonts w:eastAsia="Times New Roman" w:ascii="Times New Roman" w:hAnsi="Times New Roman"/>
          <w:sz w:val="24"/>
          <w:szCs w:val="24"/>
          <w:shd w:fill="FFFFFF" w:val="clear"/>
          <w:lang w:eastAsia="ru-RU"/>
        </w:rPr>
        <w:t xml:space="preserve"> Социального фонда России</w:t>
      </w: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 xml:space="preserve">. Для этого зайдите на </w:t>
      </w:r>
      <w:hyperlink r:id="rId4">
        <w:r>
          <w:rPr>
            <w:rFonts w:ascii="Times New Roman" w:hAnsi="Times New Roman"/>
            <w:color w:val="333333"/>
            <w:sz w:val="24"/>
            <w:szCs w:val="24"/>
          </w:rPr>
          <w:t>сайт</w:t>
        </w:r>
      </w:hyperlink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 xml:space="preserve"> СФР и выберите вкладку «Личный кабинет гражданина». Далее нужно ввести логин и пароль от портала «Госуслуг», в профиле найти пункт «Настройки аутентификации личности посредством телефонной связи», выбрать «Изменить» и «Вариант 1: Секретный код».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>В открывшемся окне введите кодовое слово (русскими буквами не менее пяти символов). Его следует запомнить. После этого можно получать персональные консультации по номеру единого контакт-центра: 8-800-10-000-01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 w:eastAsia="Times New Roman"/>
          <w:i/>
          <w:i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i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spacing w:lineRule="auto" w:line="276"/>
        <w:ind w:firstLine="709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>
      <w:type w:val="nextPage"/>
      <w:pgSz w:w="11906" w:h="16838"/>
      <w:pgMar w:left="1418" w:right="991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2ad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e19e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2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a97929"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e19e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andard" w:customStyle="1">
    <w:name w:val="Standard"/>
    <w:qFormat/>
    <w:rsid w:val="00e02ec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/>
      <w:color w:val="auto"/>
      <w:kern w:val="2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fr.gov.ru/" TargetMode="External"/><Relationship Id="rId4" Type="http://schemas.openxmlformats.org/officeDocument/2006/relationships/hyperlink" Target="https://sfr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9377-EFDE-4DCF-8C68-09B23A8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 LibreOffice_project/dcf040e67528d9187c66b2379df5ea4407429775</Application>
  <AppVersion>15.0000</AppVersion>
  <Pages>1</Pages>
  <Words>155</Words>
  <Characters>1029</Characters>
  <CharactersWithSpaces>1177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2023-05-23T23:01:00Z</dcterms:created>
  <dc:creator>14051</dc:creator>
  <dc:description/>
  <dc:language>ru-RU</dc:language>
  <cp:lastModifiedBy>Булах Ольга Владимировна</cp:lastModifiedBy>
  <cp:lastPrinted>2023-01-19T23:27:00Z</cp:lastPrinted>
  <dcterms:modified xsi:type="dcterms:W3CDTF">2023-05-23T23:01:00Z</dcterms:modified>
  <cp:revision>3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