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6" w:rsidRDefault="000C6C26" w:rsidP="000C6C26">
      <w:pPr>
        <w:jc w:val="both"/>
        <w:rPr>
          <w:sz w:val="26"/>
          <w:szCs w:val="26"/>
        </w:rPr>
      </w:pPr>
    </w:p>
    <w:p w:rsidR="000C6C26" w:rsidRDefault="000C6C26" w:rsidP="000C6C26">
      <w:pPr>
        <w:jc w:val="center"/>
      </w:pPr>
    </w:p>
    <w:p w:rsidR="000C6C26" w:rsidRDefault="000C6C26" w:rsidP="000C6C2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F46C45" wp14:editId="33EA6CA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C26" w:rsidRDefault="000C6C26" w:rsidP="000C6C26">
      <w:pPr>
        <w:jc w:val="center"/>
      </w:pPr>
    </w:p>
    <w:p w:rsidR="000C6C26" w:rsidRDefault="000C6C26" w:rsidP="000C6C26">
      <w:pPr>
        <w:jc w:val="center"/>
      </w:pPr>
    </w:p>
    <w:p w:rsidR="000C6C26" w:rsidRDefault="000C6C26" w:rsidP="000C6C2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C6C26" w:rsidRDefault="000C6C26" w:rsidP="000C6C2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C6C26" w:rsidRDefault="000C6C26" w:rsidP="000C6C26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C6C26" w:rsidRPr="00403340" w:rsidRDefault="000C6C26" w:rsidP="000C6C26">
      <w:pPr>
        <w:pStyle w:val="a3"/>
        <w:tabs>
          <w:tab w:val="left" w:pos="0"/>
        </w:tabs>
        <w:rPr>
          <w:sz w:val="32"/>
          <w:szCs w:val="32"/>
        </w:rPr>
      </w:pPr>
    </w:p>
    <w:p w:rsidR="000C6C26" w:rsidRDefault="000C6C26" w:rsidP="000C6C2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C6C26" w:rsidRDefault="000C6C26" w:rsidP="000C6C26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0C6C26" w:rsidRPr="009A49E4" w:rsidTr="004D66AD">
        <w:trPr>
          <w:trHeight w:val="360"/>
        </w:trPr>
        <w:tc>
          <w:tcPr>
            <w:tcW w:w="2695" w:type="dxa"/>
          </w:tcPr>
          <w:p w:rsidR="000C6C26" w:rsidRPr="005F08C3" w:rsidRDefault="000C6C26" w:rsidP="000C6C26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 w:rsidRPr="000C6C26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8.09.2020г.</w:t>
            </w:r>
          </w:p>
        </w:tc>
        <w:tc>
          <w:tcPr>
            <w:tcW w:w="5196" w:type="dxa"/>
          </w:tcPr>
          <w:p w:rsidR="000C6C26" w:rsidRPr="009A49E4" w:rsidRDefault="000C6C26" w:rsidP="004D66A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0C6C26" w:rsidRPr="005F08C3" w:rsidRDefault="000C6C26" w:rsidP="000C6C26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88</w:t>
            </w:r>
          </w:p>
        </w:tc>
      </w:tr>
      <w:tr w:rsidR="000C6C26" w:rsidRPr="009A49E4" w:rsidTr="004D66AD">
        <w:trPr>
          <w:trHeight w:val="631"/>
        </w:trPr>
        <w:tc>
          <w:tcPr>
            <w:tcW w:w="9571" w:type="dxa"/>
            <w:gridSpan w:val="3"/>
          </w:tcPr>
          <w:p w:rsidR="000C6C26" w:rsidRDefault="000C6C26" w:rsidP="004D66AD">
            <w:pPr>
              <w:jc w:val="center"/>
              <w:rPr>
                <w:b/>
                <w:sz w:val="26"/>
                <w:szCs w:val="26"/>
              </w:rPr>
            </w:pPr>
          </w:p>
          <w:p w:rsidR="000C6C26" w:rsidRDefault="000C6C26" w:rsidP="004D66AD">
            <w:pPr>
              <w:jc w:val="center"/>
              <w:rPr>
                <w:b/>
                <w:sz w:val="28"/>
                <w:szCs w:val="28"/>
              </w:rPr>
            </w:pPr>
            <w:r w:rsidRPr="00F213BE">
              <w:rPr>
                <w:b/>
                <w:sz w:val="28"/>
                <w:szCs w:val="28"/>
              </w:rPr>
              <w:t xml:space="preserve">О структуре администрации </w:t>
            </w:r>
          </w:p>
          <w:p w:rsidR="000C6C26" w:rsidRPr="00E819A2" w:rsidRDefault="000C6C26" w:rsidP="004D66AD">
            <w:pPr>
              <w:jc w:val="center"/>
              <w:rPr>
                <w:b/>
                <w:sz w:val="26"/>
                <w:szCs w:val="26"/>
              </w:rPr>
            </w:pPr>
            <w:r w:rsidRPr="00F213BE">
              <w:rPr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На основании части 6 статьи 30 Устава Чугуевского муниципального округа, Дума Чугуевского муниципального округа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Default="00BD28AF" w:rsidP="00BD28AF">
      <w:pPr>
        <w:spacing w:line="360" w:lineRule="auto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РЕШИЛА:</w:t>
      </w:r>
    </w:p>
    <w:p w:rsidR="00BD28AF" w:rsidRPr="00BD28AF" w:rsidRDefault="00BD28AF" w:rsidP="00BD28AF">
      <w:pPr>
        <w:spacing w:line="360" w:lineRule="auto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D28AF">
        <w:rPr>
          <w:sz w:val="26"/>
          <w:szCs w:val="26"/>
        </w:rPr>
        <w:t>Утвердить прилагаемую структуру администрации Чугуевского муниципального округа.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2. Считать утратившим силу решение Думы Чугуевского муниципального района от 25 октября 2019 года № 486 «О структуре администрации Чугуевского муниципального района» (в редакции решений от 24.12.2019 № 507, от 29.05.2020 № 47).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3. Настоящее решение подлежит официальному опубликованию и размещению на официальном сайте Чугуевского муниципального округа в сети Интернет.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jc w:val="both"/>
        <w:rPr>
          <w:sz w:val="26"/>
          <w:szCs w:val="26"/>
        </w:rPr>
      </w:pPr>
      <w:r w:rsidRPr="00BD28AF">
        <w:rPr>
          <w:sz w:val="26"/>
          <w:szCs w:val="26"/>
        </w:rPr>
        <w:t>Председатель Думы</w:t>
      </w:r>
    </w:p>
    <w:p w:rsidR="00BD28AF" w:rsidRPr="00BD28AF" w:rsidRDefault="00BD28AF" w:rsidP="00BD28AF">
      <w:pPr>
        <w:jc w:val="both"/>
        <w:rPr>
          <w:sz w:val="26"/>
          <w:szCs w:val="26"/>
        </w:rPr>
      </w:pPr>
      <w:r w:rsidRPr="00BD28AF">
        <w:rPr>
          <w:sz w:val="26"/>
          <w:szCs w:val="26"/>
        </w:rPr>
        <w:t xml:space="preserve">Чугуевского муниципального округа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D28AF">
        <w:rPr>
          <w:sz w:val="26"/>
          <w:szCs w:val="26"/>
        </w:rPr>
        <w:t>Е.В. Пачков</w:t>
      </w:r>
    </w:p>
    <w:p w:rsidR="00BD28AF" w:rsidRPr="00BD28AF" w:rsidRDefault="00BD28AF" w:rsidP="00BD28AF">
      <w:pPr>
        <w:jc w:val="both"/>
        <w:rPr>
          <w:sz w:val="26"/>
          <w:szCs w:val="26"/>
        </w:rPr>
      </w:pPr>
    </w:p>
    <w:p w:rsidR="00BD28AF" w:rsidRPr="00BD28AF" w:rsidRDefault="00BD28AF" w:rsidP="00BD28AF">
      <w:pPr>
        <w:jc w:val="both"/>
        <w:rPr>
          <w:sz w:val="26"/>
          <w:szCs w:val="26"/>
        </w:rPr>
      </w:pPr>
    </w:p>
    <w:p w:rsid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 xml:space="preserve">                                                                              </w:t>
      </w:r>
    </w:p>
    <w:p w:rsidR="00BD28AF" w:rsidRPr="00BD28AF" w:rsidRDefault="00BD28AF" w:rsidP="00BD28AF">
      <w:pPr>
        <w:ind w:firstLine="708"/>
        <w:jc w:val="right"/>
        <w:rPr>
          <w:sz w:val="26"/>
          <w:szCs w:val="26"/>
        </w:rPr>
      </w:pPr>
      <w:r w:rsidRPr="00BD28AF">
        <w:rPr>
          <w:sz w:val="26"/>
          <w:szCs w:val="26"/>
        </w:rPr>
        <w:lastRenderedPageBreak/>
        <w:t xml:space="preserve">   Приложение </w:t>
      </w:r>
    </w:p>
    <w:p w:rsidR="00BD28AF" w:rsidRPr="00BD28AF" w:rsidRDefault="00BD28AF" w:rsidP="00BD28AF">
      <w:pPr>
        <w:ind w:firstLine="708"/>
        <w:jc w:val="right"/>
        <w:rPr>
          <w:sz w:val="26"/>
          <w:szCs w:val="26"/>
        </w:rPr>
      </w:pPr>
      <w:r w:rsidRPr="00BD28AF">
        <w:rPr>
          <w:sz w:val="26"/>
          <w:szCs w:val="26"/>
        </w:rPr>
        <w:t xml:space="preserve">к решению Думы Чугуевского </w:t>
      </w:r>
    </w:p>
    <w:p w:rsidR="00BD28AF" w:rsidRPr="00BD28AF" w:rsidRDefault="00BD28AF" w:rsidP="00BD28AF">
      <w:pPr>
        <w:ind w:firstLine="708"/>
        <w:jc w:val="right"/>
        <w:rPr>
          <w:sz w:val="26"/>
          <w:szCs w:val="26"/>
        </w:rPr>
      </w:pPr>
      <w:r w:rsidRPr="00BD28AF">
        <w:rPr>
          <w:sz w:val="26"/>
          <w:szCs w:val="26"/>
        </w:rPr>
        <w:t>муниципального округа</w:t>
      </w:r>
    </w:p>
    <w:p w:rsidR="00BD28AF" w:rsidRPr="00BD28AF" w:rsidRDefault="00BD28AF" w:rsidP="00BD28AF">
      <w:pPr>
        <w:ind w:firstLine="708"/>
        <w:jc w:val="right"/>
        <w:rPr>
          <w:sz w:val="26"/>
          <w:szCs w:val="26"/>
        </w:rPr>
      </w:pPr>
      <w:r w:rsidRPr="00BD28AF">
        <w:rPr>
          <w:sz w:val="26"/>
          <w:szCs w:val="26"/>
        </w:rPr>
        <w:t>от «</w:t>
      </w:r>
      <w:r>
        <w:rPr>
          <w:sz w:val="26"/>
          <w:szCs w:val="26"/>
        </w:rPr>
        <w:t>18</w:t>
      </w:r>
      <w:r w:rsidRPr="00BD28AF">
        <w:rPr>
          <w:sz w:val="26"/>
          <w:szCs w:val="26"/>
        </w:rPr>
        <w:t xml:space="preserve">» сентября 2020 года № </w:t>
      </w:r>
      <w:r>
        <w:rPr>
          <w:sz w:val="26"/>
          <w:szCs w:val="26"/>
        </w:rPr>
        <w:t>88</w:t>
      </w:r>
    </w:p>
    <w:p w:rsidR="00BD28AF" w:rsidRPr="00BD28AF" w:rsidRDefault="00BD28AF" w:rsidP="00BD28AF">
      <w:pPr>
        <w:ind w:firstLine="708"/>
        <w:jc w:val="right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СТРУКТУРА</w:t>
      </w: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АДМИНИСТРАЦИИ ЧУГУЕВСКОГО МУНИЦИПАЛЬНОГО ОКРУГА</w:t>
      </w: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I.</w:t>
      </w:r>
      <w:r w:rsidRPr="00BD28AF">
        <w:rPr>
          <w:sz w:val="26"/>
          <w:szCs w:val="26"/>
        </w:rPr>
        <w:tab/>
        <w:t>ГЛАВА ЧУГУЕВСКОГО МУНИЦИПАЛЬНОГО ОКРУГА,</w:t>
      </w: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ГЛАВА АДМИНИСТРАЦИИ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1. Первый заместитель главы администрации Чугуевского муниципального округа;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2. Заместитель главы администрации Чугуевского муниципального округа;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3. Заместитель главы администрации Чугуевского муниципального округа;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4. Заместитель главы администрации Чугуевского муниципального округа;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5. Руководитель аппарата администрации Чугуевского муниципального округа;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6. Отдел по делам гражданской обороны и чрезвычайным ситуациям;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7. Мобилизационный отдел;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8. Помощник главы администрации Чугуевского муниципального округа.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II. ПЕРВЫЙ ЗАМЕСТИТЕЛЬ ГЛАВЫ АДМИНИСТРАЦИИ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1. Управление экономического развития и потребительского рынка: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 xml:space="preserve">    1.1) отдел закупок;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2. Управление имущественных и земельных отношений;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3. Управление архитектуры и градостроительства;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4. Отдел муниципального контроля;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5. Отдел охраны труда.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lastRenderedPageBreak/>
        <w:t>III. ЗАМЕСТИТЕЛЬ ГЛАВЫ АДМИНИСТРАЦИИ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1. Управление жизнеобеспечения;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2. Отдел по исп</w:t>
      </w:r>
      <w:bookmarkStart w:id="0" w:name="_GoBack"/>
      <w:bookmarkEnd w:id="0"/>
      <w:r w:rsidRPr="00BD28AF">
        <w:rPr>
          <w:sz w:val="26"/>
          <w:szCs w:val="26"/>
        </w:rPr>
        <w:t>олнению административного законодательства;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3.Чугуевский территориальный отдел;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4. Кокшаровский территориальный отдел;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5. Шумненский территориальный отдел.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IV. ЗАМЕСТИТЕЛЬ ГЛАВЫ АДМИНИСТРАЦИИ</w:t>
      </w:r>
    </w:p>
    <w:p w:rsidR="00BD28AF" w:rsidRPr="00BD28AF" w:rsidRDefault="00BD28AF" w:rsidP="00385006">
      <w:pPr>
        <w:spacing w:line="360" w:lineRule="auto"/>
        <w:ind w:left="709" w:firstLine="708"/>
        <w:jc w:val="both"/>
        <w:rPr>
          <w:sz w:val="26"/>
          <w:szCs w:val="26"/>
        </w:rPr>
      </w:pPr>
    </w:p>
    <w:p w:rsidR="00385006" w:rsidRPr="00F213BE" w:rsidRDefault="00385006" w:rsidP="00385006">
      <w:pPr>
        <w:spacing w:line="360" w:lineRule="auto"/>
        <w:ind w:left="709"/>
        <w:rPr>
          <w:sz w:val="28"/>
          <w:szCs w:val="28"/>
        </w:rPr>
      </w:pPr>
      <w:r w:rsidRPr="00F213BE">
        <w:rPr>
          <w:sz w:val="28"/>
          <w:szCs w:val="28"/>
        </w:rPr>
        <w:t>1. Финансовое управление (с правом юридического лица):</w:t>
      </w:r>
    </w:p>
    <w:p w:rsidR="00385006" w:rsidRPr="00F213BE" w:rsidRDefault="00385006" w:rsidP="00385006">
      <w:pPr>
        <w:spacing w:line="360" w:lineRule="auto"/>
        <w:ind w:left="709"/>
        <w:rPr>
          <w:sz w:val="28"/>
          <w:szCs w:val="28"/>
        </w:rPr>
      </w:pPr>
      <w:r w:rsidRPr="00F213BE">
        <w:rPr>
          <w:sz w:val="28"/>
          <w:szCs w:val="28"/>
        </w:rPr>
        <w:t xml:space="preserve">     </w:t>
      </w:r>
      <w:proofErr w:type="gramStart"/>
      <w:r w:rsidRPr="00F213BE">
        <w:rPr>
          <w:sz w:val="28"/>
          <w:szCs w:val="28"/>
        </w:rPr>
        <w:t>1.1) бюджетный отдел;</w:t>
      </w:r>
      <w:proofErr w:type="gramEnd"/>
    </w:p>
    <w:p w:rsidR="00385006" w:rsidRPr="00F213BE" w:rsidRDefault="00385006" w:rsidP="00385006">
      <w:pPr>
        <w:spacing w:line="360" w:lineRule="auto"/>
        <w:ind w:left="709"/>
        <w:rPr>
          <w:sz w:val="28"/>
          <w:szCs w:val="28"/>
        </w:rPr>
      </w:pPr>
      <w:r w:rsidRPr="00F213BE">
        <w:rPr>
          <w:sz w:val="28"/>
          <w:szCs w:val="28"/>
        </w:rPr>
        <w:t xml:space="preserve">     1.2) отдел учета и отчетности;</w:t>
      </w:r>
    </w:p>
    <w:p w:rsidR="00385006" w:rsidRPr="00F213BE" w:rsidRDefault="00385006" w:rsidP="00385006">
      <w:pPr>
        <w:spacing w:line="360" w:lineRule="auto"/>
        <w:ind w:left="709"/>
        <w:rPr>
          <w:sz w:val="28"/>
          <w:szCs w:val="28"/>
        </w:rPr>
      </w:pPr>
      <w:r w:rsidRPr="00F213BE">
        <w:rPr>
          <w:sz w:val="28"/>
          <w:szCs w:val="28"/>
        </w:rPr>
        <w:t xml:space="preserve">     1.3) отдел внутреннего муниципального финансового контроля.</w:t>
      </w:r>
    </w:p>
    <w:p w:rsidR="00385006" w:rsidRPr="00F213BE" w:rsidRDefault="00385006" w:rsidP="00385006">
      <w:pPr>
        <w:spacing w:line="360" w:lineRule="auto"/>
        <w:ind w:left="709"/>
        <w:jc w:val="both"/>
        <w:rPr>
          <w:sz w:val="28"/>
          <w:szCs w:val="28"/>
        </w:rPr>
      </w:pPr>
      <w:r w:rsidRPr="00F213BE">
        <w:rPr>
          <w:sz w:val="28"/>
          <w:szCs w:val="28"/>
        </w:rPr>
        <w:t>2. Отдел бухгалтерского учета и отчетности.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V. ЗАМЕСТИТЕЛЬ ГЛАВЫ АДМИНИСТРАЦИИ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1.</w:t>
      </w:r>
      <w:r w:rsidRPr="00BD28AF">
        <w:rPr>
          <w:sz w:val="26"/>
          <w:szCs w:val="26"/>
        </w:rPr>
        <w:tab/>
        <w:t>Правовое управление;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2.</w:t>
      </w:r>
      <w:r w:rsidRPr="00BD28AF">
        <w:rPr>
          <w:sz w:val="26"/>
          <w:szCs w:val="26"/>
        </w:rPr>
        <w:tab/>
        <w:t>Управление образования;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3. Управление социально-культурной деятельности: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4. Отдел по делам несовершеннолетних и защите их прав;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5. Отдел опеки и попечительства.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97781D">
      <w:pPr>
        <w:spacing w:line="360" w:lineRule="auto"/>
        <w:ind w:firstLine="708"/>
        <w:jc w:val="center"/>
        <w:rPr>
          <w:sz w:val="26"/>
          <w:szCs w:val="26"/>
        </w:rPr>
      </w:pPr>
      <w:r w:rsidRPr="00BD28AF">
        <w:rPr>
          <w:sz w:val="26"/>
          <w:szCs w:val="26"/>
        </w:rPr>
        <w:t>VI. РУКОВОДИТЕЛЬ АППАРАТА АДМИНИСТРАЦИИ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1.Управление организационной работы: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 xml:space="preserve">     1.1) отдел муниципальной службы и кадров;</w:t>
      </w:r>
    </w:p>
    <w:p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2. Архивный отдел;</w:t>
      </w:r>
    </w:p>
    <w:p w:rsidR="00ED5EB6" w:rsidRDefault="00BD28AF" w:rsidP="00BD28AF">
      <w:pPr>
        <w:spacing w:line="360" w:lineRule="auto"/>
        <w:ind w:firstLine="708"/>
        <w:jc w:val="both"/>
      </w:pPr>
      <w:r w:rsidRPr="00BD28AF">
        <w:rPr>
          <w:sz w:val="26"/>
          <w:szCs w:val="26"/>
        </w:rPr>
        <w:t>3. Отдел ЗАГС.</w:t>
      </w: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6"/>
    <w:rsid w:val="000C6C26"/>
    <w:rsid w:val="001E790C"/>
    <w:rsid w:val="002D1B47"/>
    <w:rsid w:val="00385006"/>
    <w:rsid w:val="004E0554"/>
    <w:rsid w:val="005E0779"/>
    <w:rsid w:val="0097781D"/>
    <w:rsid w:val="00B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6C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6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6C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6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2020-09-17T04:20:00Z</dcterms:created>
  <dcterms:modified xsi:type="dcterms:W3CDTF">2020-09-21T04:25:00Z</dcterms:modified>
</cp:coreProperties>
</file>