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6B0" w:rsidRDefault="009076B0" w:rsidP="009076B0">
      <w:pPr>
        <w:jc w:val="center"/>
      </w:pPr>
    </w:p>
    <w:p w:rsidR="009076B0" w:rsidRDefault="009076B0" w:rsidP="009076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05FF3C" wp14:editId="2E1D58C5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76B0" w:rsidRDefault="009076B0" w:rsidP="009076B0">
      <w:pPr>
        <w:jc w:val="center"/>
      </w:pPr>
    </w:p>
    <w:p w:rsidR="009076B0" w:rsidRDefault="009076B0" w:rsidP="009076B0">
      <w:pPr>
        <w:jc w:val="center"/>
      </w:pPr>
    </w:p>
    <w:p w:rsidR="009076B0" w:rsidRDefault="009076B0" w:rsidP="009076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076B0" w:rsidRDefault="009076B0" w:rsidP="009076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076B0" w:rsidRDefault="009076B0" w:rsidP="009076B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076B0" w:rsidRPr="00450252" w:rsidRDefault="009076B0" w:rsidP="009076B0">
      <w:pPr>
        <w:tabs>
          <w:tab w:val="left" w:pos="0"/>
        </w:tabs>
        <w:rPr>
          <w:sz w:val="16"/>
          <w:szCs w:val="16"/>
        </w:rPr>
      </w:pPr>
    </w:p>
    <w:p w:rsidR="009076B0" w:rsidRDefault="009076B0" w:rsidP="009076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076B0" w:rsidRDefault="009076B0" w:rsidP="009076B0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080"/>
      </w:tblGrid>
      <w:tr w:rsidR="009076B0" w:rsidRPr="00DD2CE7" w:rsidTr="00BD243D">
        <w:trPr>
          <w:trHeight w:val="360"/>
        </w:trPr>
        <w:tc>
          <w:tcPr>
            <w:tcW w:w="2700" w:type="dxa"/>
          </w:tcPr>
          <w:p w:rsidR="009076B0" w:rsidRPr="00B654FE" w:rsidRDefault="009076B0" w:rsidP="00450252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B654FE">
              <w:rPr>
                <w:sz w:val="26"/>
                <w:szCs w:val="26"/>
                <w:u w:val="single"/>
              </w:rPr>
              <w:t>30.03.2018 г.</w:t>
            </w:r>
          </w:p>
        </w:tc>
        <w:tc>
          <w:tcPr>
            <w:tcW w:w="5220" w:type="dxa"/>
            <w:gridSpan w:val="2"/>
          </w:tcPr>
          <w:p w:rsidR="009076B0" w:rsidRPr="00DD2CE7" w:rsidRDefault="009076B0" w:rsidP="00BD243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9076B0" w:rsidRPr="00B654FE" w:rsidRDefault="00B654FE" w:rsidP="00450252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322</w:t>
            </w:r>
          </w:p>
        </w:tc>
      </w:tr>
      <w:tr w:rsidR="009076B0" w:rsidRPr="003673F5" w:rsidTr="00BD243D">
        <w:trPr>
          <w:gridAfter w:val="2"/>
          <w:wAfter w:w="4781" w:type="dxa"/>
          <w:trHeight w:val="627"/>
        </w:trPr>
        <w:tc>
          <w:tcPr>
            <w:tcW w:w="4219" w:type="dxa"/>
            <w:gridSpan w:val="2"/>
          </w:tcPr>
          <w:p w:rsidR="009076B0" w:rsidRPr="00580F78" w:rsidRDefault="001C4385" w:rsidP="00450252">
            <w:pPr>
              <w:jc w:val="both"/>
              <w:rPr>
                <w:b/>
                <w:sz w:val="26"/>
                <w:szCs w:val="26"/>
              </w:rPr>
            </w:pPr>
            <w:r w:rsidRPr="001C4385">
              <w:rPr>
                <w:b/>
                <w:sz w:val="26"/>
                <w:szCs w:val="26"/>
              </w:rPr>
              <w:t>Отчет о работе Контрольно-счетного органа Чугуевского м</w:t>
            </w:r>
            <w:r w:rsidRPr="001C4385">
              <w:rPr>
                <w:b/>
                <w:sz w:val="26"/>
                <w:szCs w:val="26"/>
              </w:rPr>
              <w:t>у</w:t>
            </w:r>
            <w:r w:rsidRPr="001C4385">
              <w:rPr>
                <w:b/>
                <w:sz w:val="26"/>
                <w:szCs w:val="26"/>
              </w:rPr>
              <w:t>ниципального района за 201</w:t>
            </w:r>
            <w:r w:rsidR="00450252">
              <w:rPr>
                <w:b/>
                <w:sz w:val="26"/>
                <w:szCs w:val="26"/>
              </w:rPr>
              <w:t>7</w:t>
            </w:r>
            <w:r w:rsidRPr="001C4385">
              <w:rPr>
                <w:b/>
                <w:sz w:val="26"/>
                <w:szCs w:val="26"/>
              </w:rPr>
              <w:t xml:space="preserve"> год</w:t>
            </w:r>
          </w:p>
        </w:tc>
      </w:tr>
    </w:tbl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</w:p>
    <w:p w:rsidR="00D71643" w:rsidRPr="005701E6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  <w:r w:rsidRPr="005701E6">
        <w:rPr>
          <w:sz w:val="26"/>
          <w:szCs w:val="26"/>
        </w:rPr>
        <w:t xml:space="preserve">Заслушав </w:t>
      </w:r>
      <w:r>
        <w:rPr>
          <w:sz w:val="26"/>
          <w:szCs w:val="26"/>
        </w:rPr>
        <w:t>О</w:t>
      </w:r>
      <w:r w:rsidRPr="005701E6">
        <w:rPr>
          <w:sz w:val="26"/>
          <w:szCs w:val="26"/>
        </w:rPr>
        <w:t xml:space="preserve">тчет о </w:t>
      </w:r>
      <w:r>
        <w:rPr>
          <w:sz w:val="26"/>
          <w:szCs w:val="26"/>
        </w:rPr>
        <w:t>работе</w:t>
      </w:r>
      <w:r w:rsidRPr="005701E6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5701E6">
        <w:rPr>
          <w:sz w:val="26"/>
          <w:szCs w:val="26"/>
        </w:rPr>
        <w:t>онтрольно-счетного комитета Чугуевского мун</w:t>
      </w:r>
      <w:r w:rsidRPr="005701E6">
        <w:rPr>
          <w:sz w:val="26"/>
          <w:szCs w:val="26"/>
        </w:rPr>
        <w:t>и</w:t>
      </w:r>
      <w:r w:rsidRPr="005701E6">
        <w:rPr>
          <w:sz w:val="26"/>
          <w:szCs w:val="26"/>
        </w:rPr>
        <w:t>ципального района за 20</w:t>
      </w:r>
      <w:r>
        <w:rPr>
          <w:sz w:val="26"/>
          <w:szCs w:val="26"/>
        </w:rPr>
        <w:t>1</w:t>
      </w:r>
      <w:r w:rsidR="00450252">
        <w:rPr>
          <w:sz w:val="26"/>
          <w:szCs w:val="26"/>
        </w:rPr>
        <w:t>7</w:t>
      </w:r>
      <w:r w:rsidRPr="005701E6">
        <w:rPr>
          <w:sz w:val="26"/>
          <w:szCs w:val="26"/>
        </w:rPr>
        <w:t xml:space="preserve"> год</w:t>
      </w:r>
      <w:r>
        <w:rPr>
          <w:sz w:val="26"/>
          <w:szCs w:val="26"/>
        </w:rPr>
        <w:t>, предоставленный</w:t>
      </w:r>
      <w:r w:rsidRPr="005701E6">
        <w:rPr>
          <w:sz w:val="26"/>
          <w:szCs w:val="26"/>
        </w:rPr>
        <w:t xml:space="preserve"> председател</w:t>
      </w:r>
      <w:r>
        <w:rPr>
          <w:sz w:val="26"/>
          <w:szCs w:val="26"/>
        </w:rPr>
        <w:t>ем</w:t>
      </w:r>
      <w:r w:rsidRPr="005701E6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5701E6">
        <w:rPr>
          <w:sz w:val="26"/>
          <w:szCs w:val="26"/>
        </w:rPr>
        <w:t xml:space="preserve">онтрольно-счетного комитета Чугуевского муниципального района </w:t>
      </w:r>
      <w:r>
        <w:rPr>
          <w:sz w:val="26"/>
          <w:szCs w:val="26"/>
        </w:rPr>
        <w:t>(</w:t>
      </w:r>
      <w:r w:rsidR="00B404D9">
        <w:rPr>
          <w:sz w:val="26"/>
          <w:szCs w:val="26"/>
        </w:rPr>
        <w:t>Тимофеева</w:t>
      </w:r>
      <w:r>
        <w:rPr>
          <w:sz w:val="26"/>
          <w:szCs w:val="26"/>
        </w:rPr>
        <w:t>)</w:t>
      </w:r>
      <w:r w:rsidRPr="005701E6">
        <w:rPr>
          <w:sz w:val="26"/>
          <w:szCs w:val="26"/>
        </w:rPr>
        <w:t>,</w:t>
      </w:r>
      <w:r>
        <w:rPr>
          <w:sz w:val="26"/>
          <w:szCs w:val="26"/>
        </w:rPr>
        <w:t xml:space="preserve"> в соотве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ствии с решением Думы Чугуевского муниципального района от 07 октября 2011 года № 140 – НПА «Положение о Контрольно-счетном комитете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района», </w:t>
      </w:r>
      <w:r w:rsidRPr="005701E6">
        <w:rPr>
          <w:sz w:val="26"/>
          <w:szCs w:val="26"/>
        </w:rPr>
        <w:t xml:space="preserve"> Дума Чугуевского муниципального района </w:t>
      </w:r>
    </w:p>
    <w:p w:rsidR="00D71643" w:rsidRPr="005701E6" w:rsidRDefault="00D71643" w:rsidP="00D71643">
      <w:pPr>
        <w:spacing w:line="360" w:lineRule="auto"/>
        <w:ind w:firstLine="900"/>
        <w:jc w:val="both"/>
        <w:rPr>
          <w:sz w:val="26"/>
          <w:szCs w:val="26"/>
        </w:rPr>
      </w:pPr>
    </w:p>
    <w:p w:rsidR="00D71643" w:rsidRPr="00F3292D" w:rsidRDefault="00D71643" w:rsidP="00D7164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F3292D">
        <w:rPr>
          <w:sz w:val="26"/>
          <w:szCs w:val="26"/>
        </w:rPr>
        <w:t>ЕШИЛА:</w:t>
      </w:r>
    </w:p>
    <w:p w:rsidR="00D71643" w:rsidRPr="00F3292D" w:rsidRDefault="00D71643" w:rsidP="00D71643">
      <w:pPr>
        <w:spacing w:line="360" w:lineRule="auto"/>
        <w:jc w:val="both"/>
        <w:rPr>
          <w:sz w:val="26"/>
          <w:szCs w:val="26"/>
        </w:rPr>
      </w:pPr>
    </w:p>
    <w:p w:rsidR="00D71643" w:rsidRPr="00F3292D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  <w:r w:rsidRPr="00F3292D">
        <w:rPr>
          <w:sz w:val="26"/>
          <w:szCs w:val="26"/>
        </w:rPr>
        <w:t xml:space="preserve">1. </w:t>
      </w:r>
      <w:r>
        <w:rPr>
          <w:sz w:val="26"/>
          <w:szCs w:val="26"/>
        </w:rPr>
        <w:t>Принять к сведению</w:t>
      </w:r>
      <w:r w:rsidRPr="00F3292D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F3292D">
        <w:rPr>
          <w:sz w:val="26"/>
          <w:szCs w:val="26"/>
        </w:rPr>
        <w:t xml:space="preserve">тчет о работе </w:t>
      </w:r>
      <w:r>
        <w:rPr>
          <w:sz w:val="26"/>
          <w:szCs w:val="26"/>
        </w:rPr>
        <w:t>К</w:t>
      </w:r>
      <w:r w:rsidRPr="00F3292D">
        <w:rPr>
          <w:sz w:val="26"/>
          <w:szCs w:val="26"/>
        </w:rPr>
        <w:t>онтрольно-счетного комитета Чуг</w:t>
      </w:r>
      <w:r w:rsidRPr="00F3292D">
        <w:rPr>
          <w:sz w:val="26"/>
          <w:szCs w:val="26"/>
        </w:rPr>
        <w:t>у</w:t>
      </w:r>
      <w:r w:rsidRPr="00F3292D">
        <w:rPr>
          <w:sz w:val="26"/>
          <w:szCs w:val="26"/>
        </w:rPr>
        <w:t>евского муниципального рай</w:t>
      </w:r>
      <w:r>
        <w:rPr>
          <w:sz w:val="26"/>
          <w:szCs w:val="26"/>
        </w:rPr>
        <w:t>она за 201</w:t>
      </w:r>
      <w:r w:rsidR="00450252">
        <w:rPr>
          <w:sz w:val="26"/>
          <w:szCs w:val="26"/>
        </w:rPr>
        <w:t>7</w:t>
      </w:r>
      <w:r w:rsidRPr="00F3292D">
        <w:rPr>
          <w:sz w:val="26"/>
          <w:szCs w:val="26"/>
        </w:rPr>
        <w:t xml:space="preserve"> год (прилагается).</w:t>
      </w:r>
    </w:p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  <w:r w:rsidRPr="00F3292D">
        <w:rPr>
          <w:sz w:val="26"/>
          <w:szCs w:val="26"/>
        </w:rPr>
        <w:t>2. Настоящее решение подлежит официальному опубликованию.</w:t>
      </w:r>
    </w:p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</w:p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64640C" w:rsidTr="00B654FE">
        <w:trPr>
          <w:trHeight w:val="540"/>
        </w:trPr>
        <w:tc>
          <w:tcPr>
            <w:tcW w:w="4500" w:type="dxa"/>
          </w:tcPr>
          <w:p w:rsidR="0064640C" w:rsidRDefault="0064640C" w:rsidP="00512FC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4640C" w:rsidRDefault="0064640C" w:rsidP="00512FC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64640C" w:rsidRDefault="0064640C" w:rsidP="00512FCD">
            <w:pPr>
              <w:jc w:val="center"/>
            </w:pPr>
          </w:p>
          <w:p w:rsidR="0064640C" w:rsidRDefault="0064640C" w:rsidP="00512FC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64640C" w:rsidRDefault="0064640C" w:rsidP="00512FC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4640C" w:rsidRDefault="00B654FE" w:rsidP="00B654FE">
            <w:pPr>
              <w:shd w:val="clear" w:color="auto" w:fill="FFFFFF"/>
              <w:tabs>
                <w:tab w:val="left" w:pos="0"/>
              </w:tabs>
              <w:ind w:left="18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64640C">
              <w:rPr>
                <w:sz w:val="26"/>
                <w:szCs w:val="26"/>
              </w:rPr>
              <w:t>П.И.Федоренко</w:t>
            </w:r>
          </w:p>
        </w:tc>
      </w:tr>
    </w:tbl>
    <w:p w:rsidR="00D71643" w:rsidRDefault="00D71643"/>
    <w:p w:rsidR="0064640C" w:rsidRDefault="0064640C"/>
    <w:p w:rsidR="00D71643" w:rsidRDefault="00D71643"/>
    <w:p w:rsidR="00D71643" w:rsidRDefault="00D71643">
      <w:bookmarkStart w:id="0" w:name="_GoBack"/>
      <w:bookmarkEnd w:id="0"/>
    </w:p>
    <w:p w:rsidR="00450252" w:rsidRDefault="00450252"/>
    <w:p w:rsidR="00450252" w:rsidRDefault="00450252"/>
    <w:p w:rsidR="00450252" w:rsidRDefault="00450252"/>
    <w:p w:rsidR="00450252" w:rsidRPr="005B1CC3" w:rsidRDefault="00450252" w:rsidP="00450252">
      <w:pPr>
        <w:spacing w:line="276" w:lineRule="auto"/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6AE0F0AD" wp14:editId="527E0D04">
            <wp:simplePos x="3416531" y="-241069"/>
            <wp:positionH relativeFrom="margin">
              <wp:align>center</wp:align>
            </wp:positionH>
            <wp:positionV relativeFrom="margin">
              <wp:align>top</wp:align>
            </wp:positionV>
            <wp:extent cx="817880" cy="1028700"/>
            <wp:effectExtent l="0" t="0" r="1270" b="0"/>
            <wp:wrapSquare wrapText="bothSides"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252" w:rsidRPr="005B1CC3" w:rsidRDefault="00450252" w:rsidP="00450252">
      <w:pPr>
        <w:spacing w:line="276" w:lineRule="auto"/>
        <w:jc w:val="center"/>
      </w:pPr>
    </w:p>
    <w:p w:rsidR="00450252" w:rsidRPr="005B1CC3" w:rsidRDefault="00450252" w:rsidP="00450252">
      <w:pPr>
        <w:spacing w:line="276" w:lineRule="auto"/>
        <w:jc w:val="center"/>
      </w:pPr>
    </w:p>
    <w:p w:rsidR="00450252" w:rsidRDefault="00450252" w:rsidP="00450252">
      <w:pPr>
        <w:spacing w:line="276" w:lineRule="auto"/>
        <w:jc w:val="center"/>
        <w:rPr>
          <w:b/>
          <w:caps/>
          <w:sz w:val="26"/>
          <w:szCs w:val="26"/>
        </w:rPr>
      </w:pPr>
    </w:p>
    <w:p w:rsidR="00450252" w:rsidRDefault="00450252" w:rsidP="00450252">
      <w:pPr>
        <w:spacing w:line="276" w:lineRule="auto"/>
        <w:jc w:val="center"/>
        <w:rPr>
          <w:b/>
          <w:caps/>
          <w:sz w:val="26"/>
          <w:szCs w:val="26"/>
        </w:rPr>
      </w:pPr>
    </w:p>
    <w:p w:rsidR="00450252" w:rsidRPr="005B1CC3" w:rsidRDefault="00450252" w:rsidP="00450252">
      <w:pPr>
        <w:spacing w:line="276" w:lineRule="auto"/>
        <w:jc w:val="center"/>
        <w:rPr>
          <w:b/>
          <w:caps/>
          <w:sz w:val="26"/>
          <w:szCs w:val="26"/>
        </w:rPr>
      </w:pPr>
      <w:r w:rsidRPr="005B1CC3">
        <w:rPr>
          <w:b/>
          <w:caps/>
          <w:sz w:val="26"/>
          <w:szCs w:val="26"/>
        </w:rPr>
        <w:t xml:space="preserve">Контрольно-счетный комитет </w:t>
      </w:r>
    </w:p>
    <w:p w:rsidR="00450252" w:rsidRPr="005B1CC3" w:rsidRDefault="00450252" w:rsidP="00450252">
      <w:pPr>
        <w:spacing w:line="276" w:lineRule="auto"/>
        <w:jc w:val="center"/>
        <w:rPr>
          <w:b/>
          <w:caps/>
          <w:sz w:val="26"/>
          <w:szCs w:val="26"/>
        </w:rPr>
      </w:pPr>
      <w:r w:rsidRPr="005B1CC3">
        <w:rPr>
          <w:b/>
          <w:caps/>
          <w:sz w:val="26"/>
          <w:szCs w:val="26"/>
        </w:rPr>
        <w:t>Чугуевского муниципального района</w:t>
      </w:r>
    </w:p>
    <w:p w:rsidR="00450252" w:rsidRDefault="00450252" w:rsidP="00450252">
      <w:pPr>
        <w:spacing w:line="276" w:lineRule="auto"/>
        <w:jc w:val="center"/>
        <w:rPr>
          <w:b/>
          <w:sz w:val="26"/>
          <w:szCs w:val="26"/>
        </w:rPr>
      </w:pPr>
    </w:p>
    <w:p w:rsidR="00450252" w:rsidRDefault="00450252" w:rsidP="00450252">
      <w:pPr>
        <w:spacing w:line="276" w:lineRule="auto"/>
        <w:jc w:val="center"/>
        <w:rPr>
          <w:b/>
          <w:sz w:val="26"/>
          <w:szCs w:val="26"/>
        </w:rPr>
      </w:pPr>
      <w:r w:rsidRPr="005B1CC3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тчет</w:t>
      </w:r>
      <w:r w:rsidRPr="005B1CC3">
        <w:rPr>
          <w:b/>
          <w:sz w:val="26"/>
          <w:szCs w:val="26"/>
        </w:rPr>
        <w:t xml:space="preserve"> </w:t>
      </w:r>
    </w:p>
    <w:p w:rsidR="00450252" w:rsidRPr="005B1CC3" w:rsidRDefault="00450252" w:rsidP="00450252">
      <w:pPr>
        <w:spacing w:line="276" w:lineRule="auto"/>
        <w:jc w:val="center"/>
        <w:rPr>
          <w:b/>
          <w:sz w:val="26"/>
          <w:szCs w:val="26"/>
        </w:rPr>
      </w:pPr>
      <w:r w:rsidRPr="005B1CC3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>деятельности</w:t>
      </w:r>
      <w:r w:rsidRPr="005B1CC3">
        <w:rPr>
          <w:b/>
          <w:sz w:val="26"/>
          <w:szCs w:val="26"/>
        </w:rPr>
        <w:t xml:space="preserve"> Контрольно-счетного комитета </w:t>
      </w:r>
    </w:p>
    <w:p w:rsidR="00450252" w:rsidRDefault="00450252" w:rsidP="00450252">
      <w:pPr>
        <w:spacing w:line="276" w:lineRule="auto"/>
        <w:jc w:val="center"/>
        <w:rPr>
          <w:b/>
          <w:sz w:val="26"/>
          <w:szCs w:val="26"/>
        </w:rPr>
      </w:pPr>
      <w:r w:rsidRPr="005B1CC3">
        <w:rPr>
          <w:b/>
          <w:sz w:val="26"/>
          <w:szCs w:val="26"/>
        </w:rPr>
        <w:t>Чугуевского муниципального района за 201</w:t>
      </w:r>
      <w:r>
        <w:rPr>
          <w:b/>
          <w:sz w:val="26"/>
          <w:szCs w:val="26"/>
        </w:rPr>
        <w:t>7</w:t>
      </w:r>
      <w:r w:rsidRPr="005B1CC3">
        <w:rPr>
          <w:b/>
          <w:sz w:val="26"/>
          <w:szCs w:val="26"/>
        </w:rPr>
        <w:t xml:space="preserve"> год</w:t>
      </w:r>
    </w:p>
    <w:p w:rsidR="00450252" w:rsidRDefault="00450252" w:rsidP="00450252">
      <w:pPr>
        <w:spacing w:line="276" w:lineRule="auto"/>
        <w:jc w:val="center"/>
        <w:rPr>
          <w:sz w:val="26"/>
          <w:szCs w:val="26"/>
        </w:rPr>
      </w:pPr>
      <w:proofErr w:type="gramStart"/>
      <w:r w:rsidRPr="00334C7D">
        <w:rPr>
          <w:sz w:val="26"/>
          <w:szCs w:val="26"/>
        </w:rPr>
        <w:t xml:space="preserve">(утвержден распоряжением Контрольно-счетного комитета </w:t>
      </w:r>
      <w:proofErr w:type="gramEnd"/>
    </w:p>
    <w:p w:rsidR="00450252" w:rsidRPr="00334C7D" w:rsidRDefault="00450252" w:rsidP="00450252">
      <w:pPr>
        <w:spacing w:line="276" w:lineRule="auto"/>
        <w:jc w:val="center"/>
        <w:rPr>
          <w:sz w:val="26"/>
          <w:szCs w:val="26"/>
        </w:rPr>
      </w:pPr>
      <w:r w:rsidRPr="00334C7D">
        <w:rPr>
          <w:sz w:val="26"/>
          <w:szCs w:val="26"/>
        </w:rPr>
        <w:t>Чугуевского муниципального района от 26 февраля 2018 года № 4)</w:t>
      </w:r>
    </w:p>
    <w:p w:rsidR="00450252" w:rsidRPr="005B1CC3" w:rsidRDefault="00450252" w:rsidP="00450252">
      <w:pPr>
        <w:spacing w:line="360" w:lineRule="auto"/>
        <w:jc w:val="both"/>
        <w:rPr>
          <w:sz w:val="26"/>
          <w:szCs w:val="26"/>
        </w:rPr>
      </w:pP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 w:rsidRPr="003236B3">
        <w:rPr>
          <w:sz w:val="26"/>
          <w:szCs w:val="26"/>
        </w:rPr>
        <w:t xml:space="preserve">Отчет о </w:t>
      </w:r>
      <w:r>
        <w:rPr>
          <w:sz w:val="26"/>
          <w:szCs w:val="26"/>
        </w:rPr>
        <w:t>деятельности</w:t>
      </w:r>
      <w:r w:rsidRPr="003236B3">
        <w:rPr>
          <w:sz w:val="26"/>
          <w:szCs w:val="26"/>
        </w:rPr>
        <w:t xml:space="preserve"> Контрольно-счетного комитета Чугуевского муниц</w:t>
      </w:r>
      <w:r w:rsidRPr="003236B3">
        <w:rPr>
          <w:sz w:val="26"/>
          <w:szCs w:val="26"/>
        </w:rPr>
        <w:t>и</w:t>
      </w:r>
      <w:r w:rsidRPr="003236B3">
        <w:rPr>
          <w:sz w:val="26"/>
          <w:szCs w:val="26"/>
        </w:rPr>
        <w:t>пального района подготовлен в соответствии со статьей 20 Положения о Контрол</w:t>
      </w:r>
      <w:r w:rsidRPr="003236B3">
        <w:rPr>
          <w:sz w:val="26"/>
          <w:szCs w:val="26"/>
        </w:rPr>
        <w:t>ь</w:t>
      </w:r>
      <w:r w:rsidRPr="003236B3">
        <w:rPr>
          <w:sz w:val="26"/>
          <w:szCs w:val="26"/>
        </w:rPr>
        <w:t>но-счетном комитете Чугуевского муниципального района, утвержденного реш</w:t>
      </w:r>
      <w:r w:rsidRPr="003236B3">
        <w:rPr>
          <w:sz w:val="26"/>
          <w:szCs w:val="26"/>
        </w:rPr>
        <w:t>е</w:t>
      </w:r>
      <w:r w:rsidRPr="003236B3">
        <w:rPr>
          <w:sz w:val="26"/>
          <w:szCs w:val="26"/>
        </w:rPr>
        <w:t>нием Думы Чугуевского муниципального района от 07 октября 2011 года № 140-НПА.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 w:rsidRPr="003236B3">
        <w:rPr>
          <w:sz w:val="26"/>
          <w:szCs w:val="26"/>
        </w:rPr>
        <w:t>Контрольно-счетный комитет Чугуевского муниципального района ос</w:t>
      </w:r>
      <w:r w:rsidRPr="003236B3">
        <w:rPr>
          <w:sz w:val="26"/>
          <w:szCs w:val="26"/>
        </w:rPr>
        <w:t>у</w:t>
      </w:r>
      <w:r w:rsidRPr="003236B3">
        <w:rPr>
          <w:sz w:val="26"/>
          <w:szCs w:val="26"/>
        </w:rPr>
        <w:t xml:space="preserve">ществляет внешний муниципальный финансовый контроль </w:t>
      </w:r>
      <w:r>
        <w:rPr>
          <w:sz w:val="26"/>
          <w:szCs w:val="26"/>
        </w:rPr>
        <w:t>в форме контрольных и экспертно-аналитических мероприятий в отношении органов местного самоупра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ления Чугуевского муниципального района, 3-х сельских поселений, входящих в состав Чугуевского муниципального района, и созданных ими муниципальных учреждений и предприятий. </w:t>
      </w:r>
    </w:p>
    <w:p w:rsidR="00450252" w:rsidRPr="009C42A8" w:rsidRDefault="00450252" w:rsidP="00450252">
      <w:pPr>
        <w:pStyle w:val="a7"/>
        <w:numPr>
          <w:ilvl w:val="0"/>
          <w:numId w:val="1"/>
        </w:numPr>
        <w:spacing w:line="360" w:lineRule="auto"/>
        <w:jc w:val="center"/>
        <w:rPr>
          <w:b/>
          <w:sz w:val="26"/>
          <w:szCs w:val="26"/>
        </w:rPr>
      </w:pPr>
      <w:r w:rsidRPr="009C42A8">
        <w:rPr>
          <w:b/>
          <w:sz w:val="26"/>
          <w:szCs w:val="26"/>
        </w:rPr>
        <w:t>Основные итоги деятельности</w:t>
      </w:r>
    </w:p>
    <w:p w:rsidR="00450252" w:rsidRDefault="00450252" w:rsidP="00450252">
      <w:pPr>
        <w:pStyle w:val="usual"/>
        <w:spacing w:line="360" w:lineRule="auto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Основные направления деятельности Контрольно-счетного комитета на 2017 год </w:t>
      </w:r>
      <w:r w:rsidRPr="003236B3">
        <w:rPr>
          <w:rFonts w:ascii="Times New Roman" w:hAnsi="Times New Roman" w:cs="Times New Roman"/>
          <w:color w:val="auto"/>
          <w:sz w:val="26"/>
          <w:szCs w:val="26"/>
        </w:rPr>
        <w:t>сформирован</w:t>
      </w:r>
      <w:r>
        <w:rPr>
          <w:rFonts w:ascii="Times New Roman" w:hAnsi="Times New Roman" w:cs="Times New Roman"/>
          <w:color w:val="auto"/>
          <w:sz w:val="26"/>
          <w:szCs w:val="26"/>
        </w:rPr>
        <w:t>ы и отражены в годовом плане работы, утвержденном распоряж</w:t>
      </w:r>
      <w:r>
        <w:rPr>
          <w:rFonts w:ascii="Times New Roman" w:hAnsi="Times New Roman" w:cs="Times New Roman"/>
          <w:color w:val="auto"/>
          <w:sz w:val="26"/>
          <w:szCs w:val="26"/>
        </w:rPr>
        <w:t>е</w:t>
      </w:r>
      <w:r>
        <w:rPr>
          <w:rFonts w:ascii="Times New Roman" w:hAnsi="Times New Roman" w:cs="Times New Roman"/>
          <w:color w:val="auto"/>
          <w:sz w:val="26"/>
          <w:szCs w:val="26"/>
        </w:rPr>
        <w:t>нием Контрольно-счетного комитета от 21 декабря 2016 года № 12. Мероприятия, намеченные планом работы на 2017 год, выполнены в полном объеме.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отчетного года </w:t>
      </w:r>
      <w:r w:rsidRPr="001D6D3C">
        <w:rPr>
          <w:sz w:val="26"/>
          <w:szCs w:val="26"/>
        </w:rPr>
        <w:t>Контрольно-счетны</w:t>
      </w:r>
      <w:r>
        <w:rPr>
          <w:sz w:val="26"/>
          <w:szCs w:val="26"/>
        </w:rPr>
        <w:t>м</w:t>
      </w:r>
      <w:r w:rsidRPr="001D6D3C">
        <w:rPr>
          <w:sz w:val="26"/>
          <w:szCs w:val="26"/>
        </w:rPr>
        <w:t xml:space="preserve"> комитет</w:t>
      </w:r>
      <w:r>
        <w:rPr>
          <w:sz w:val="26"/>
          <w:szCs w:val="26"/>
        </w:rPr>
        <w:t>ом проведено 44 контрольных и экспертно-аналитических мероприятий. Контролем охвачено 11 объектов контроля, из них: 4 органа местного самоуправления, 1 представительный орган</w:t>
      </w:r>
      <w:r w:rsidRPr="001D6D3C">
        <w:rPr>
          <w:sz w:val="26"/>
          <w:szCs w:val="26"/>
        </w:rPr>
        <w:t>,</w:t>
      </w:r>
      <w:r>
        <w:rPr>
          <w:sz w:val="26"/>
          <w:szCs w:val="26"/>
        </w:rPr>
        <w:t xml:space="preserve"> 7 муниципальных автономных, бюджетных, казенных учреждений.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результатах контрольных и экспертно-аналитических мероприятий Ко</w:t>
      </w:r>
      <w:r>
        <w:rPr>
          <w:sz w:val="26"/>
          <w:szCs w:val="26"/>
        </w:rPr>
        <w:t>н</w:t>
      </w:r>
      <w:r>
        <w:rPr>
          <w:sz w:val="26"/>
          <w:szCs w:val="26"/>
        </w:rPr>
        <w:t>трольно-счетный комитет информировал Думу Чугуевского муниципального рай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на, Главу Чугуевского муниципального района, муниципальные комитеты и глав сельских поселений, руководителей проверенных учреждений.</w:t>
      </w:r>
    </w:p>
    <w:p w:rsidR="00450252" w:rsidRPr="009C42A8" w:rsidRDefault="00450252" w:rsidP="000E72C6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9C42A8">
        <w:rPr>
          <w:b/>
          <w:sz w:val="26"/>
          <w:szCs w:val="26"/>
        </w:rPr>
        <w:t>2. Контрольная деятельность</w:t>
      </w:r>
    </w:p>
    <w:p w:rsidR="00450252" w:rsidRDefault="00450252" w:rsidP="000E72C6">
      <w:pPr>
        <w:spacing w:line="360" w:lineRule="auto"/>
        <w:ind w:firstLine="709"/>
        <w:jc w:val="both"/>
        <w:rPr>
          <w:sz w:val="26"/>
          <w:szCs w:val="26"/>
        </w:rPr>
      </w:pPr>
      <w:r w:rsidRPr="00551D16">
        <w:rPr>
          <w:sz w:val="26"/>
          <w:szCs w:val="26"/>
        </w:rPr>
        <w:t xml:space="preserve">В </w:t>
      </w:r>
      <w:r>
        <w:rPr>
          <w:sz w:val="26"/>
          <w:szCs w:val="26"/>
        </w:rPr>
        <w:t>2017 году проведено 5 контрольных мероприятий, из них совместно с 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ганом внутреннего финансового контроля администрации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 - 3. Количество объектов, охваченных при проведении контрол</w:t>
      </w:r>
      <w:r>
        <w:rPr>
          <w:sz w:val="26"/>
          <w:szCs w:val="26"/>
        </w:rPr>
        <w:t>ь</w:t>
      </w:r>
      <w:r>
        <w:rPr>
          <w:sz w:val="26"/>
          <w:szCs w:val="26"/>
        </w:rPr>
        <w:t xml:space="preserve">ных мероприятий – 8. Объем проверенных средств – 21 511,70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.</w:t>
      </w:r>
    </w:p>
    <w:p w:rsidR="00450252" w:rsidRDefault="00450252" w:rsidP="000E72C6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результатам контрольных мероприятий составлено 7 актов. </w:t>
      </w:r>
    </w:p>
    <w:p w:rsidR="00450252" w:rsidRDefault="00450252" w:rsidP="000E72C6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Сумма установленных нарушений составила 7 579,33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, из них:</w:t>
      </w:r>
    </w:p>
    <w:p w:rsidR="00450252" w:rsidRDefault="00450252" w:rsidP="000E72C6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нарушения ведения бухгалтерского учета, составления и предоставления бухгалтерской (финансовой) отчетности – 691,31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;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нарушения при формировании и исполнении бюджетов – 4 933,59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;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нарушения при осуществлении муниципальных закупок – 1 954,43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контрольных мероприятий направлено 7 представлений об устранении выявленных недостатков и нарушений. Снято с контроля 3 представл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ния. 4 представления остаются на контроле, в связи с тем, что мероприятия по устранению выявленных нарушений и недостатков исполнены не в полном объеме.</w:t>
      </w:r>
    </w:p>
    <w:p w:rsidR="00450252" w:rsidRPr="009C42A8" w:rsidRDefault="00450252" w:rsidP="00450252">
      <w:pPr>
        <w:spacing w:line="360" w:lineRule="auto"/>
        <w:jc w:val="center"/>
        <w:rPr>
          <w:b/>
          <w:sz w:val="26"/>
          <w:szCs w:val="26"/>
        </w:rPr>
      </w:pPr>
      <w:r w:rsidRPr="009C42A8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 xml:space="preserve"> </w:t>
      </w:r>
      <w:r w:rsidRPr="009C42A8">
        <w:rPr>
          <w:b/>
          <w:sz w:val="26"/>
          <w:szCs w:val="26"/>
        </w:rPr>
        <w:t>Экспертно-аналитическая деятельность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 w:rsidRPr="00A42499">
        <w:rPr>
          <w:sz w:val="26"/>
          <w:szCs w:val="26"/>
        </w:rPr>
        <w:t xml:space="preserve">Экспертно-аналитическая деятельность осуществлялась посредством </w:t>
      </w:r>
      <w:r>
        <w:rPr>
          <w:sz w:val="26"/>
          <w:szCs w:val="26"/>
        </w:rPr>
        <w:t>пров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дения экспертизы проектов муниципальных нормативных правовых актов о бю</w:t>
      </w:r>
      <w:r>
        <w:rPr>
          <w:sz w:val="26"/>
          <w:szCs w:val="26"/>
        </w:rPr>
        <w:t>д</w:t>
      </w:r>
      <w:r>
        <w:rPr>
          <w:sz w:val="26"/>
          <w:szCs w:val="26"/>
        </w:rPr>
        <w:t>жете Чугуевского муниципального района и сельских поселений, входящих в его состав. В 2017 году подготовлено 31 заключение, в том числе: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 – по внешней проверке отчетов об исполнении бюджетов за 2016 год;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 – по проектам решений о бюджете на 2018 год и плановый период 2019 и 2020 годов;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23 – по проектам решений о внесении изменений в бюджет на 2017 год и плановый период 2018 и 2019 годов.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Заключения на отчеты об исполнении бюджета Чугуевского муниципального района и бюджетов 3-х сельских поселений за 2016 год выполнены на основе внешней проверки отчетности главных администраторов бюджетных средств (д</w:t>
      </w:r>
      <w:r>
        <w:rPr>
          <w:sz w:val="26"/>
          <w:szCs w:val="26"/>
        </w:rPr>
        <w:t>а</w:t>
      </w:r>
      <w:r>
        <w:rPr>
          <w:sz w:val="26"/>
          <w:szCs w:val="26"/>
        </w:rPr>
        <w:t>лее – ГАБС). Проверкой годовой отчетности ГАБС охвачены 8 объектов: админ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страция Чугуевского муниципального района, 3 администрации сельских посел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ний, Дума Чугуевского муниципального района, </w:t>
      </w:r>
      <w:r w:rsidRPr="00B434D5">
        <w:rPr>
          <w:sz w:val="26"/>
          <w:szCs w:val="26"/>
        </w:rPr>
        <w:t xml:space="preserve">3 </w:t>
      </w:r>
      <w:r>
        <w:rPr>
          <w:sz w:val="26"/>
          <w:szCs w:val="26"/>
        </w:rPr>
        <w:t>муниципальных казенных учр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ждения. Составлено 8 актов, вынесено 8 представлений об устранении выявленных нарушений. </w:t>
      </w:r>
      <w:proofErr w:type="gramStart"/>
      <w:r>
        <w:rPr>
          <w:sz w:val="26"/>
          <w:szCs w:val="26"/>
        </w:rPr>
        <w:t>Основные нарушения и замечания, вынесенные по итогам данной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верки, коснулись учетной политики учреждений, порядка составления, утвержд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 и ведения бюджетных смет, порядка составления и ведения сводной бюдже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ной росписи бюджета и бюджетных росписей главных распорядителей бюджетных средств, порядка и сроков проведения инвентаризации и порядка составления г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довой бюджетной отчетности.</w:t>
      </w:r>
      <w:proofErr w:type="gramEnd"/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По результатам проведенных экспертиз проектов решений Думы Чугуевск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муниципального района и проектов решений муниципальных комитетов сел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 xml:space="preserve">ских поселения о бюджете на 2018 год и плановый период 2019 и 2020 годов было обращено внимание: на необходимость приведения </w:t>
      </w:r>
      <w:r w:rsidRPr="009020CB">
        <w:rPr>
          <w:sz w:val="26"/>
          <w:szCs w:val="26"/>
        </w:rPr>
        <w:t>муниципальных программ в соответствие с решением о бюджете не позднее трех месяцев со дня вступления его в силу</w:t>
      </w:r>
      <w:r>
        <w:rPr>
          <w:sz w:val="26"/>
          <w:szCs w:val="26"/>
        </w:rPr>
        <w:t>;</w:t>
      </w:r>
      <w:proofErr w:type="gramEnd"/>
      <w:r>
        <w:rPr>
          <w:sz w:val="26"/>
          <w:szCs w:val="26"/>
        </w:rPr>
        <w:t xml:space="preserve"> </w:t>
      </w:r>
      <w:r w:rsidRPr="009020CB">
        <w:rPr>
          <w:color w:val="151515"/>
          <w:sz w:val="26"/>
          <w:szCs w:val="26"/>
        </w:rPr>
        <w:t>на непредставление в полном объеме документов, направляемых одновр</w:t>
      </w:r>
      <w:r w:rsidRPr="009020CB">
        <w:rPr>
          <w:color w:val="151515"/>
          <w:sz w:val="26"/>
          <w:szCs w:val="26"/>
        </w:rPr>
        <w:t>е</w:t>
      </w:r>
      <w:r w:rsidRPr="009020CB">
        <w:rPr>
          <w:color w:val="151515"/>
          <w:sz w:val="26"/>
          <w:szCs w:val="26"/>
        </w:rPr>
        <w:t>менно с проектом</w:t>
      </w:r>
      <w:r>
        <w:rPr>
          <w:sz w:val="26"/>
          <w:szCs w:val="26"/>
        </w:rPr>
        <w:t xml:space="preserve"> в представительный орган; на несоответствие сроков реализации муниципальных программ проекту бюджета; на не соответствие кодов и наимен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ваний целевых статей мероприятиям муниципальных программ; на нарушение ср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ков представления проекта решения в представительный орган; на отсутствие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яснений к проекту бюджета.</w:t>
      </w:r>
    </w:p>
    <w:p w:rsidR="00450252" w:rsidRPr="009020CB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проведении экспертиз проектов решений о внесении изменений в бю</w:t>
      </w:r>
      <w:r>
        <w:rPr>
          <w:sz w:val="26"/>
          <w:szCs w:val="26"/>
        </w:rPr>
        <w:t>д</w:t>
      </w:r>
      <w:r>
        <w:rPr>
          <w:sz w:val="26"/>
          <w:szCs w:val="26"/>
        </w:rPr>
        <w:t xml:space="preserve">жет на 2017 год и плановый период 2018 и 2019 годов установленные замечания устранялись в ходе проведения экспертизы.  </w:t>
      </w:r>
    </w:p>
    <w:p w:rsidR="00450252" w:rsidRPr="00BB5E83" w:rsidRDefault="00450252" w:rsidP="00450252">
      <w:pPr>
        <w:spacing w:line="360" w:lineRule="auto"/>
        <w:jc w:val="center"/>
        <w:rPr>
          <w:b/>
          <w:sz w:val="26"/>
          <w:szCs w:val="26"/>
        </w:rPr>
      </w:pPr>
      <w:r w:rsidRPr="00BB5E83">
        <w:rPr>
          <w:b/>
          <w:sz w:val="26"/>
          <w:szCs w:val="26"/>
        </w:rPr>
        <w:t>4. Информационная и иная деятельность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течение 2017 года деятельность Контрольно-счетного комитета регулярно освещалась на страницах газеты «Наше время» и ее деловом приложении «Вес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ник», а также на официальном сайте администрации Чугуевского муниципального района в разделе «Контрольно-счетный комитет».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отчетном периоде Контрольно-счетным комитетом подготовлено 2 прое</w:t>
      </w:r>
      <w:r>
        <w:rPr>
          <w:sz w:val="26"/>
          <w:szCs w:val="26"/>
        </w:rPr>
        <w:t>к</w:t>
      </w:r>
      <w:r>
        <w:rPr>
          <w:sz w:val="26"/>
          <w:szCs w:val="26"/>
        </w:rPr>
        <w:t>та решения Думы Чугуевского муниципального района по вопросам деятельности Контрольно-счетного комитета. В целях совершенствования своей деятельности  разработано и утверждено распоряжениями Контрольно-счетного комитета 2 ста</w:t>
      </w:r>
      <w:r>
        <w:rPr>
          <w:sz w:val="26"/>
          <w:szCs w:val="26"/>
        </w:rPr>
        <w:t>н</w:t>
      </w:r>
      <w:r>
        <w:rPr>
          <w:sz w:val="26"/>
          <w:szCs w:val="26"/>
        </w:rPr>
        <w:t>дарта внешнего муниципального финансового контроля: «Общие правила провед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 контрольного мероприятия» и «Общие правила проведения экспертно-аналитического мероприятия».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целях повышения профессионализма и совершенствования контрольной и экспертно-аналитической деятельности председатель Контрольно-счетного ком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тета прошел обучение на курсах повышения квалификации по теме «Контрактная система в сфере закупок товаров, работ и услуг для обеспечения государственных и муниципальных нужд» в объеме 144 часа, а также принял участие в семинаре-совещании Ассоциации контрольно-счетных органов Приморского края на тему «Актуальные вопросы внешнего государственного и муниципального финансового</w:t>
      </w:r>
      <w:proofErr w:type="gramEnd"/>
      <w:r>
        <w:rPr>
          <w:sz w:val="26"/>
          <w:szCs w:val="26"/>
        </w:rPr>
        <w:t xml:space="preserve"> контроля».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конце декабря 2017 года разработан и утвержден План работы Контрол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но-счетного комитета на 2018 год. При формировании Плана работы на 2018 год были учтены предложения Главы Чугуевского муниципального района и глав сел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ских поселений Чугуевского муниципального района. Кроме того, по предложению финансового управления Администрации Чугуевского муниципального района, з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планировано проведение трех совместных контрольных мероприятия.      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</w:p>
    <w:p w:rsidR="00B654FE" w:rsidRDefault="00B654FE" w:rsidP="00450252">
      <w:pPr>
        <w:spacing w:line="360" w:lineRule="auto"/>
        <w:ind w:firstLine="709"/>
        <w:jc w:val="both"/>
        <w:rPr>
          <w:sz w:val="26"/>
          <w:szCs w:val="26"/>
        </w:rPr>
      </w:pPr>
    </w:p>
    <w:p w:rsidR="00450252" w:rsidRDefault="00450252" w:rsidP="00450252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proofErr w:type="gramStart"/>
      <w:r>
        <w:rPr>
          <w:sz w:val="26"/>
          <w:szCs w:val="26"/>
        </w:rPr>
        <w:t xml:space="preserve"> К</w:t>
      </w:r>
      <w:proofErr w:type="gramEnd"/>
      <w:r>
        <w:rPr>
          <w:sz w:val="26"/>
          <w:szCs w:val="26"/>
        </w:rPr>
        <w:t>онтрольно-</w:t>
      </w:r>
    </w:p>
    <w:p w:rsidR="00450252" w:rsidRDefault="00450252" w:rsidP="0045025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счетного комитета Чугуевского </w:t>
      </w:r>
    </w:p>
    <w:p w:rsidR="00450252" w:rsidRDefault="00450252" w:rsidP="00450252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654FE">
        <w:rPr>
          <w:sz w:val="26"/>
          <w:szCs w:val="26"/>
        </w:rPr>
        <w:t xml:space="preserve">      </w:t>
      </w:r>
      <w:r>
        <w:rPr>
          <w:sz w:val="26"/>
          <w:szCs w:val="26"/>
        </w:rPr>
        <w:t>М.А. Тимофеева</w:t>
      </w:r>
    </w:p>
    <w:p w:rsidR="00450252" w:rsidRDefault="00450252" w:rsidP="00450252">
      <w:pPr>
        <w:spacing w:line="360" w:lineRule="auto"/>
        <w:ind w:firstLine="709"/>
        <w:jc w:val="both"/>
        <w:rPr>
          <w:sz w:val="26"/>
          <w:szCs w:val="26"/>
        </w:rPr>
      </w:pPr>
    </w:p>
    <w:p w:rsidR="00450252" w:rsidRDefault="00450252" w:rsidP="00450252"/>
    <w:p w:rsidR="00450252" w:rsidRDefault="00450252"/>
    <w:sectPr w:rsidR="00450252" w:rsidSect="0045025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B342A"/>
    <w:multiLevelType w:val="hybridMultilevel"/>
    <w:tmpl w:val="30A0F632"/>
    <w:lvl w:ilvl="0" w:tplc="CA62B80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6B0"/>
    <w:rsid w:val="00040355"/>
    <w:rsid w:val="000E72C6"/>
    <w:rsid w:val="00190153"/>
    <w:rsid w:val="001C4385"/>
    <w:rsid w:val="001D6538"/>
    <w:rsid w:val="00450252"/>
    <w:rsid w:val="0064640C"/>
    <w:rsid w:val="007F6141"/>
    <w:rsid w:val="009076B0"/>
    <w:rsid w:val="00B404D9"/>
    <w:rsid w:val="00B654FE"/>
    <w:rsid w:val="00BD7C0E"/>
    <w:rsid w:val="00CD1304"/>
    <w:rsid w:val="00CF6719"/>
    <w:rsid w:val="00D7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76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076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16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6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sual">
    <w:name w:val="usual"/>
    <w:basedOn w:val="a"/>
    <w:rsid w:val="00D71643"/>
    <w:pPr>
      <w:ind w:firstLine="525"/>
      <w:jc w:val="both"/>
    </w:pPr>
    <w:rPr>
      <w:rFonts w:ascii="Arial" w:hAnsi="Arial" w:cs="Arial"/>
      <w:color w:val="525252"/>
    </w:rPr>
  </w:style>
  <w:style w:type="paragraph" w:styleId="a7">
    <w:name w:val="List Paragraph"/>
    <w:basedOn w:val="a"/>
    <w:uiPriority w:val="34"/>
    <w:qFormat/>
    <w:rsid w:val="004502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76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076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16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6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sual">
    <w:name w:val="usual"/>
    <w:basedOn w:val="a"/>
    <w:rsid w:val="00D71643"/>
    <w:pPr>
      <w:ind w:firstLine="525"/>
      <w:jc w:val="both"/>
    </w:pPr>
    <w:rPr>
      <w:rFonts w:ascii="Arial" w:hAnsi="Arial" w:cs="Arial"/>
      <w:color w:val="525252"/>
    </w:rPr>
  </w:style>
  <w:style w:type="paragraph" w:styleId="a7">
    <w:name w:val="List Paragraph"/>
    <w:basedOn w:val="a"/>
    <w:uiPriority w:val="34"/>
    <w:qFormat/>
    <w:rsid w:val="00450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2016-02-28T22:51:00Z</dcterms:created>
  <dcterms:modified xsi:type="dcterms:W3CDTF">2018-04-02T01:34:00Z</dcterms:modified>
</cp:coreProperties>
</file>