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402CC5" w:rsidP="00402CC5">
      <w:pPr>
        <w:pStyle w:val="a3"/>
        <w:tabs>
          <w:tab w:val="left" w:pos="7557"/>
        </w:tabs>
        <w:jc w:val="both"/>
        <w:rPr>
          <w:rFonts w:ascii="Times New Roman" w:hAnsi="Times New Roman"/>
          <w:color w:val="FF0000"/>
          <w:sz w:val="26"/>
          <w:szCs w:val="20"/>
        </w:rPr>
      </w:pPr>
      <w:r w:rsidRPr="00402CC5">
        <w:rPr>
          <w:rFonts w:ascii="Times New Roman" w:hAnsi="Times New Roman"/>
          <w:sz w:val="26"/>
          <w:szCs w:val="20"/>
          <w:u w:val="single"/>
        </w:rPr>
        <w:t>26 декабря 2019 года</w:t>
      </w:r>
      <w:r>
        <w:rPr>
          <w:rFonts w:ascii="Times New Roman" w:hAnsi="Times New Roman"/>
          <w:sz w:val="26"/>
          <w:szCs w:val="20"/>
        </w:rPr>
        <w:t xml:space="preserve">                          </w:t>
      </w:r>
      <w:proofErr w:type="gramStart"/>
      <w:r w:rsidR="00FC0346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FC0346" w:rsidRPr="003A5907">
        <w:rPr>
          <w:rFonts w:ascii="Times New Roman" w:hAnsi="Times New Roman"/>
          <w:sz w:val="26"/>
          <w:szCs w:val="20"/>
        </w:rPr>
        <w:t>. Чугуевка</w:t>
      </w:r>
      <w:r>
        <w:rPr>
          <w:rFonts w:ascii="Times New Roman" w:hAnsi="Times New Roman"/>
          <w:sz w:val="26"/>
          <w:szCs w:val="20"/>
        </w:rPr>
        <w:tab/>
        <w:t xml:space="preserve">         </w:t>
      </w:r>
      <w:r w:rsidRPr="00402CC5">
        <w:rPr>
          <w:rFonts w:ascii="Times New Roman" w:hAnsi="Times New Roman"/>
          <w:sz w:val="26"/>
          <w:szCs w:val="20"/>
          <w:u w:val="single"/>
        </w:rPr>
        <w:t>№ 889-НПА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119D9">
        <w:rPr>
          <w:b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6119D9" w:rsidRPr="006119D9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FE2C70">
        <w:rPr>
          <w:rStyle w:val="a4"/>
          <w:rFonts w:ascii="Times New Roman" w:hAnsi="Times New Roman"/>
          <w:i w:val="0"/>
          <w:sz w:val="26"/>
          <w:szCs w:val="26"/>
        </w:rPr>
        <w:t>.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68749B"/>
    <w:p w:rsidR="00CE39FB" w:rsidRDefault="00CE39FB"/>
    <w:p w:rsidR="00CE39FB" w:rsidRDefault="00CE39FB"/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CE39FB" w:rsidRPr="00CE39FB" w:rsidTr="00083DDB">
        <w:trPr>
          <w:trHeight w:val="2054"/>
        </w:trPr>
        <w:tc>
          <w:tcPr>
            <w:tcW w:w="3592" w:type="dxa"/>
            <w:shd w:val="clear" w:color="auto" w:fill="auto"/>
          </w:tcPr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Утвержден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Постановлением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Чугуевского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Приморского края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«26»декабря 2019 г. № 889-НПА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 xml:space="preserve">предоставления муниципальной услуги «Утверждение схемы расположения земельного участка или 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 xml:space="preserve">земельных участков </w:t>
      </w:r>
    </w:p>
    <w:p w:rsidR="00CE39FB" w:rsidRPr="00CE39FB" w:rsidRDefault="00CE39FB" w:rsidP="00CE39F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>на кадастровом плане территории»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I. ОБЩИЕ ПОЛОЖЕНИЯ</w:t>
      </w: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 xml:space="preserve"> Предмет регулирования административного регламента</w:t>
      </w:r>
    </w:p>
    <w:p w:rsidR="00CE39FB" w:rsidRPr="00CE39FB" w:rsidRDefault="00CE39FB" w:rsidP="00CE39FB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Настоящий административный регламент предоставления 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) при осуществлении администрацией Чугуевского муниципального округа полномочий по предоставлению муниципальной услуги. </w:t>
      </w:r>
    </w:p>
    <w:p w:rsidR="00CE39FB" w:rsidRPr="00CE39FB" w:rsidRDefault="00CE39FB" w:rsidP="00CE39FB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Административный регламент применяется в отношении земельных участков, находящихся в ведении или собственности администрации Чугуевского муниципального округа.</w:t>
      </w: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 xml:space="preserve"> Круг заявителей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2.1. Муниципальная услуга предоставляется гражданам и юридическим лицам (далее - заявитель).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lastRenderedPageBreak/>
        <w:t>Требования к порядку информирования о предоставлении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путем размещения информации на официальном сайте chuguevsky.ru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посредством ответов на письменные обращения граждан.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управления имущественных и земельных отношений администрации Чугуевского муниципального округа.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 xml:space="preserve">Специалист обязан сообщить график приема граждан, точный почтовый адрес 692623, Приморский край, Чугуевский район, </w:t>
      </w:r>
      <w:proofErr w:type="gramStart"/>
      <w:r w:rsidRPr="00CE39FB">
        <w:rPr>
          <w:sz w:val="24"/>
          <w:szCs w:val="24"/>
        </w:rPr>
        <w:t>с</w:t>
      </w:r>
      <w:proofErr w:type="gramEnd"/>
      <w:r w:rsidRPr="00CE39FB">
        <w:rPr>
          <w:sz w:val="24"/>
          <w:szCs w:val="24"/>
        </w:rPr>
        <w:t xml:space="preserve">. </w:t>
      </w:r>
      <w:proofErr w:type="gramStart"/>
      <w:r w:rsidRPr="00CE39FB">
        <w:rPr>
          <w:sz w:val="24"/>
          <w:szCs w:val="24"/>
        </w:rPr>
        <w:t>Чугуевка</w:t>
      </w:r>
      <w:proofErr w:type="gramEnd"/>
      <w:r w:rsidRPr="00CE39FB">
        <w:rPr>
          <w:sz w:val="24"/>
          <w:szCs w:val="24"/>
        </w:rPr>
        <w:t>, ул. 50 лет Октября, 193, способ проезда к нему, а при необходимости - требования к письменному обращению.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работы: понедельник-четверг с 8.45-17.00; </w:t>
      </w:r>
      <w:r w:rsidRPr="00CE39FB">
        <w:rPr>
          <w:sz w:val="24"/>
          <w:szCs w:val="24"/>
        </w:rPr>
        <w:lastRenderedPageBreak/>
        <w:t>пятница с 8.45-16.45; перерыв с 13.00 до 14.00, выходные дни – суббота, воскресенье, праздничные дни.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Разговор по телефону не должен продолжаться более 10 минут.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перечне категорий граждан, имеющих право на получение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сроках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об основаниях отказа в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месте размещения на сайте chuguevsky.ru информации по вопросам предоставления муниципальной услуги.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справочные телефоны структурных подразделений администрации Чугуевского муниципального округа;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 xml:space="preserve"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</w:t>
      </w:r>
      <w:r w:rsidRPr="00CE39FB">
        <w:rPr>
          <w:sz w:val="24"/>
          <w:szCs w:val="24"/>
        </w:rPr>
        <w:lastRenderedPageBreak/>
        <w:t>земельных отношений администрации Чугуевского муниципального округа, в сети Интернет.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sz w:val="24"/>
          <w:szCs w:val="24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II. СТАНДАРТ ПРЕДОСТАВЛЕНИЯ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Наименование муниципальной услуги</w:t>
      </w:r>
    </w:p>
    <w:p w:rsidR="00CE39FB" w:rsidRPr="00CE39FB" w:rsidRDefault="00CE39FB" w:rsidP="00CE39FB">
      <w:pPr>
        <w:tabs>
          <w:tab w:val="left" w:pos="284"/>
        </w:tabs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        Утверждение схемы расположения земельного участка или земельных участков на кадастровом плане территории.</w:t>
      </w: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Описание результатов предоставления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6.1. Результатом предоставления муниципальной услуги является: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7.1. Общий срок предоставления муниципальной услуги составляет: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поступления заявления в управление имущественных и земельных отношений администрации Чугуевского муниципального округа;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 имущественных и земельных отношений администрации Чугуевского муниципального округа, без учета приостановления предоставления муниципальной услуги.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7.2. Срок приостановления муниципальной услуги:</w:t>
      </w:r>
    </w:p>
    <w:p w:rsidR="00CE39FB" w:rsidRPr="00CE39FB" w:rsidRDefault="00CE39FB" w:rsidP="00CE39F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proofErr w:type="gramStart"/>
      <w:r w:rsidRPr="00CE39FB">
        <w:rPr>
          <w:rFonts w:eastAsia="Calibri"/>
          <w:sz w:val="24"/>
          <w:szCs w:val="24"/>
        </w:rPr>
        <w:t xml:space="preserve">а) в случае,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</w:t>
      </w:r>
      <w:r w:rsidRPr="00CE39FB">
        <w:rPr>
          <w:rFonts w:eastAsia="Calibri"/>
          <w:sz w:val="24"/>
          <w:szCs w:val="24"/>
        </w:rPr>
        <w:lastRenderedPageBreak/>
        <w:t>поданного позднее заявления об утверждении схемы расположения земельного</w:t>
      </w:r>
      <w:proofErr w:type="gramEnd"/>
      <w:r w:rsidRPr="00CE39FB">
        <w:rPr>
          <w:rFonts w:eastAsia="Calibri"/>
          <w:sz w:val="24"/>
          <w:szCs w:val="24"/>
        </w:rPr>
        <w:t xml:space="preserve">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Правовые основания для предоставления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Градостроительным кодексом Российской Федерации от 29.12.2004 № 190 ФЗ;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Гражданским кодексом Российской Федерации от 30.11.1994 № 51-ФЗ;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Земельным кодексом Российской Федерации от 25.10.2001 № 136-ФЗ;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Кодекс об административных правонарушениях Российской Федерации;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25.10.2001 № 137-ФЗ «О введении в действие Земельного кодекса Российской Федерации»;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24.07.2002 № 101-ФЗ «Об обороте земель сельскохозяйственного назначения»;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11.06.2003 № 74-ФЗ «О крестьянском (фермерском) хозяйстве»;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07.07.2003 № 112-ФЗ «О личном подсобном хозяйстве»;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24.07.2007 № 221-ФЗ «О кадастровой деятельности»;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Закон Приморского края от 29.12.2003 № 90-КЗ «О регулировании земельных отношений в Приморском крае»;</w:t>
      </w:r>
    </w:p>
    <w:p w:rsidR="00CE39FB" w:rsidRPr="00CE39FB" w:rsidRDefault="00CE39FB" w:rsidP="00CE39FB">
      <w:pPr>
        <w:tabs>
          <w:tab w:val="left" w:pos="284"/>
        </w:tabs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- Устав администрации Чугуевского муниципального округа;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Решение от 25 апреля 2014 года № 175-НПА «Об утверждении Правил землепользования и застройки Шумненского сельского поселения Чугуевского муниципального района Приморского края»;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-Решение от 28 апреля 2014 года № 231-НПА «Об утверждении Правил землепользования и застройки Кокшаровского сельского поселения Чугуевского муниципального района Приморского края».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иными нормативными правовыми актами.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  <w:lang w:eastAsia="en-US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 xml:space="preserve"> заявление, согласно приложению №3 к настоящему административному регламенту;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документ, удостоверяющий личность заявителя (представителя заявителя);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</w:rPr>
        <w:t xml:space="preserve"> </w:t>
      </w:r>
      <w:r w:rsidRPr="00CE39FB">
        <w:rPr>
          <w:rFonts w:eastAsia="Calibri"/>
          <w:sz w:val="24"/>
          <w:szCs w:val="24"/>
          <w:lang w:eastAsia="en-US"/>
        </w:rPr>
        <w:t xml:space="preserve">правоустанавливающие и (или)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правоудостоверяющие</w:t>
      </w:r>
      <w:proofErr w:type="spellEnd"/>
      <w:r w:rsidRPr="00CE39FB">
        <w:rPr>
          <w:rFonts w:eastAsia="Calibri"/>
          <w:sz w:val="24"/>
          <w:szCs w:val="24"/>
          <w:lang w:eastAsia="en-US"/>
        </w:rPr>
        <w:t xml:space="preserve">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 xml:space="preserve">заверенный перевод </w:t>
      </w:r>
      <w:proofErr w:type="gramStart"/>
      <w:r w:rsidRPr="00CE39FB">
        <w:rPr>
          <w:rFonts w:eastAsia="Calibri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E39FB">
        <w:rPr>
          <w:rFonts w:eastAsia="Calibri"/>
          <w:sz w:val="24"/>
          <w:szCs w:val="24"/>
        </w:rPr>
        <w:t>, если заявителем является иностранное юридическое лицо</w:t>
      </w:r>
      <w:r w:rsidRPr="00CE39FB">
        <w:rPr>
          <w:rFonts w:eastAsia="Calibri"/>
          <w:sz w:val="24"/>
          <w:szCs w:val="24"/>
          <w:lang w:eastAsia="en-US"/>
        </w:rPr>
        <w:t>.</w:t>
      </w:r>
    </w:p>
    <w:p w:rsidR="00CE39FB" w:rsidRPr="00CE39FB" w:rsidRDefault="00CE39FB" w:rsidP="00CE39F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CE39FB">
        <w:rPr>
          <w:rFonts w:eastAsia="Calibri"/>
          <w:sz w:val="24"/>
          <w:szCs w:val="24"/>
        </w:rPr>
        <w:t>и(</w:t>
      </w:r>
      <w:proofErr w:type="gramEnd"/>
      <w:r w:rsidRPr="00CE39FB">
        <w:rPr>
          <w:rFonts w:eastAsia="Calibri"/>
          <w:sz w:val="24"/>
          <w:szCs w:val="24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</w:t>
      </w:r>
      <w:r w:rsidRPr="00CE39FB">
        <w:rPr>
          <w:rFonts w:eastAsia="Calibri"/>
          <w:sz w:val="24"/>
          <w:szCs w:val="24"/>
        </w:rPr>
        <w:lastRenderedPageBreak/>
        <w:t>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9.2. 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в праве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в) кадастровый план территории.</w:t>
      </w:r>
    </w:p>
    <w:p w:rsidR="00CE39FB" w:rsidRPr="00CE39FB" w:rsidRDefault="00CE39FB" w:rsidP="00CE39F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proofErr w:type="gramStart"/>
      <w:r w:rsidRPr="00CE39FB">
        <w:rPr>
          <w:rFonts w:eastAsia="Calibri"/>
          <w:sz w:val="24"/>
          <w:szCs w:val="24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</w:t>
      </w:r>
      <w:proofErr w:type="gramEnd"/>
      <w:r w:rsidRPr="00CE39FB">
        <w:rPr>
          <w:rFonts w:eastAsia="Calibri"/>
          <w:sz w:val="24"/>
          <w:szCs w:val="24"/>
        </w:rPr>
        <w:t xml:space="preserve"> – органов участвующих в предоставлении услуги).</w:t>
      </w:r>
    </w:p>
    <w:p w:rsidR="00CE39FB" w:rsidRPr="00CE39FB" w:rsidRDefault="00CE39FB" w:rsidP="00CE39F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39FB" w:rsidRPr="00CE39FB" w:rsidRDefault="00CE39FB" w:rsidP="00CE39F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Уполномоченный орган отказывает заявителю в принятии заявления, в случае если с заявлением обратилось ненадлежащее лицо;</w:t>
      </w:r>
    </w:p>
    <w:p w:rsidR="00CE39FB" w:rsidRPr="00CE39FB" w:rsidRDefault="00CE39FB" w:rsidP="00CE39F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приостановления</w:t>
      </w:r>
      <w:r w:rsidRPr="00CE39FB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CE39FB">
        <w:rPr>
          <w:rFonts w:eastAsia="Calibri"/>
          <w:b/>
          <w:sz w:val="24"/>
          <w:szCs w:val="24"/>
          <w:lang w:eastAsia="en-US"/>
        </w:rPr>
        <w:t xml:space="preserve">предоставления муниципальной услуги или отказа в предоставлении муниципальной услуги </w:t>
      </w:r>
    </w:p>
    <w:p w:rsidR="00CE39FB" w:rsidRPr="00CE39FB" w:rsidRDefault="00CE39FB" w:rsidP="00CE39FB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Основаниями для приостановления предоставления муниципальной услуги являются: </w:t>
      </w:r>
    </w:p>
    <w:p w:rsidR="00CE39FB" w:rsidRPr="00CE39FB" w:rsidRDefault="00CE39FB" w:rsidP="00CE39F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наличие оснований, предусмотренных п. п. «а» п.7.2. настоящего регламента.</w:t>
      </w:r>
    </w:p>
    <w:p w:rsidR="00CE39FB" w:rsidRPr="00CE39FB" w:rsidRDefault="00CE39FB" w:rsidP="00CE39FB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Основаниями для отказа в предоставлении муниципальной услуги являются: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приказом Министерства </w:t>
      </w:r>
      <w:r w:rsidRPr="00CE39FB">
        <w:rPr>
          <w:rFonts w:eastAsia="Calibri"/>
          <w:sz w:val="24"/>
          <w:szCs w:val="24"/>
          <w:lang w:eastAsia="en-US"/>
        </w:rPr>
        <w:lastRenderedPageBreak/>
        <w:t>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CE39FB">
        <w:rPr>
          <w:rFonts w:eastAsia="Calibri"/>
          <w:sz w:val="24"/>
          <w:szCs w:val="24"/>
          <w:lang w:eastAsia="en-US"/>
        </w:rPr>
        <w:br/>
        <w:t>в соответствии с целевым назначением и (или) видом разрешенного использования;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Pr="00CE39FB">
        <w:rPr>
          <w:rFonts w:eastAsia="Calibri"/>
          <w:sz w:val="24"/>
          <w:szCs w:val="24"/>
          <w:lang w:eastAsia="en-US"/>
        </w:rPr>
        <w:br/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</w:t>
      </w:r>
      <w:r w:rsidRPr="00CE39FB">
        <w:rPr>
          <w:rFonts w:eastAsia="Calibri"/>
          <w:sz w:val="24"/>
          <w:szCs w:val="24"/>
          <w:lang w:eastAsia="en-US"/>
        </w:rPr>
        <w:lastRenderedPageBreak/>
        <w:t>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земельного участка для резервирования;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земельный участок не находится в собственности или ведении уполномоченного органа;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земельный участок изъят из оборота и его предоставление не допускается, за исключением случаев, установленных федеральным законодательством;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"О бесплатном предоставлении земельных участков гражданам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имеющим трех 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на территории Приморского края" в случае, если земельный участок имеет наложение на указанную схему.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</w:t>
      </w:r>
      <w:r w:rsidRPr="00CE39FB">
        <w:rPr>
          <w:rFonts w:eastAsia="Calibri"/>
          <w:sz w:val="24"/>
          <w:szCs w:val="24"/>
          <w:lang w:eastAsia="en-US"/>
        </w:rPr>
        <w:lastRenderedPageBreak/>
        <w:t>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Муниципальная услуга предоставляется бесплатно.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1" w:name="Par193"/>
      <w:bookmarkEnd w:id="1"/>
      <w:r w:rsidRPr="00CE39FB">
        <w:rPr>
          <w:rFonts w:eastAsia="Calibri"/>
          <w:b/>
          <w:sz w:val="24"/>
          <w:szCs w:val="24"/>
          <w:lang w:eastAsia="en-US"/>
        </w:rPr>
        <w:t xml:space="preserve">14. Срок регистрации заявления о предоставлении муниципальной услуги </w:t>
      </w:r>
    </w:p>
    <w:p w:rsidR="00CE39FB" w:rsidRPr="00CE39FB" w:rsidRDefault="00CE39FB" w:rsidP="00CE39FB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E39FB" w:rsidRPr="00CE39FB" w:rsidRDefault="00CE39FB" w:rsidP="00CE39FB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14.2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CE39FB">
        <w:rPr>
          <w:rFonts w:eastAsia="Calibri"/>
          <w:sz w:val="24"/>
          <w:szCs w:val="24"/>
          <w:lang w:eastAsia="en-US"/>
        </w:rPr>
        <w:t>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b/>
          <w:sz w:val="24"/>
          <w:szCs w:val="24"/>
        </w:rPr>
        <w:t xml:space="preserve">15. </w:t>
      </w:r>
      <w:proofErr w:type="gramStart"/>
      <w:r w:rsidRPr="00CE39FB">
        <w:rPr>
          <w:rFonts w:eastAsia="Calibri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15.1.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- режим работы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понедельник-четверг с 8.45-17.00; пятница с 8.45-16.45; перерыв с 13.00 до 14.00, выходные дни – суббота, воскресенье, праздничные дни;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адрес электронной почты: UIZO_chuguevka@mail.ru;;- телефонные номера специалистов, осуществляющих консультации по предоставлению муниципальной услуги.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4</w:t>
      </w:r>
      <w:proofErr w:type="gramEnd"/>
      <w:r w:rsidRPr="00CE39FB">
        <w:rPr>
          <w:rFonts w:eastAsia="Calibri"/>
          <w:sz w:val="24"/>
          <w:szCs w:val="24"/>
          <w:lang w:eastAsia="en-US"/>
        </w:rPr>
        <w:t>, в которых размещаются информационные листки.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На информационных стендах размещаются: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перечень документов, необходимых для получения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образцы оформления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основания для отказа в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сроки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порядок получения консультаций;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E39FB">
        <w:rPr>
          <w:rFonts w:eastAsia="Calibri"/>
          <w:sz w:val="24"/>
          <w:szCs w:val="24"/>
          <w:shd w:val="clear" w:color="auto" w:fill="FFFFFF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lastRenderedPageBreak/>
        <w:t>16. Показатели доступности и качества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CE39FB" w:rsidRPr="00CE39FB" w:rsidRDefault="00CE39FB" w:rsidP="00CE39FB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доступность: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граждан, имеющих доступ к получению </w:t>
      </w:r>
      <w:r w:rsidRPr="00CE39FB">
        <w:rPr>
          <w:rFonts w:eastAsia="Calibri"/>
          <w:strike/>
          <w:sz w:val="24"/>
          <w:szCs w:val="24"/>
          <w:lang w:eastAsia="en-US"/>
        </w:rPr>
        <w:t>государственных</w:t>
      </w:r>
      <w:r w:rsidRPr="00CE39FB">
        <w:rPr>
          <w:rFonts w:eastAsia="Calibri"/>
          <w:sz w:val="24"/>
          <w:szCs w:val="24"/>
          <w:lang w:eastAsia="en-US"/>
        </w:rPr>
        <w:t xml:space="preserve"> и муниципальных услуг по принципу «одного окна» по месту пребывания, в том числе в МФЦ - 90 процентов;</w:t>
      </w:r>
    </w:p>
    <w:p w:rsidR="00CE39FB" w:rsidRPr="00CE39FB" w:rsidRDefault="00CE39FB" w:rsidP="00CE39FB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качество: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 Исчерпывающий перечень административных процедур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процедура приема и регистрации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процедура рассмотрения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- процедура направления межведомственных запросов;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17.1. Процедура приема и регистрации заявления о предоставлении муниципальной услуги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CE39FB">
          <w:rPr>
            <w:rFonts w:eastAsia="Calibri"/>
            <w:sz w:val="24"/>
            <w:szCs w:val="24"/>
            <w:lang w:eastAsia="en-US"/>
          </w:rPr>
          <w:t>пункте 9.1</w:t>
        </w:r>
      </w:hyperlink>
      <w:r w:rsidRPr="00CE39FB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или без приложения таковых.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 управления имущественных и земельных отношений администрации Чугуевского муниципального округа: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регистрирует заявления о предоставлении муниципальной услуги.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bookmarkStart w:id="2" w:name="P209"/>
      <w:bookmarkEnd w:id="2"/>
      <w:r w:rsidRPr="00CE39FB">
        <w:rPr>
          <w:rFonts w:eastAsia="Calibri"/>
          <w:sz w:val="24"/>
          <w:szCs w:val="24"/>
          <w:lang w:eastAsia="en-US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bookmarkStart w:id="3" w:name="P212"/>
      <w:bookmarkEnd w:id="3"/>
      <w:r w:rsidRPr="00CE39FB">
        <w:rPr>
          <w:rFonts w:eastAsia="Calibri"/>
          <w:sz w:val="24"/>
          <w:szCs w:val="24"/>
          <w:lang w:eastAsia="en-US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lastRenderedPageBreak/>
        <w:t>17.2. Процедура рассмотрения заявления о предоставлении муниципальной услуги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17.2.1.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CE39FB">
          <w:rPr>
            <w:rFonts w:eastAsia="Calibri"/>
            <w:sz w:val="24"/>
            <w:szCs w:val="24"/>
            <w:lang w:eastAsia="en-US"/>
          </w:rPr>
          <w:t>пунктом 9.1.</w:t>
        </w:r>
      </w:hyperlink>
      <w:r w:rsidRPr="00CE39FB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заявление об утверждении схемы заявителю.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При этом должны быть указаны все причины возврата заявления.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17.3. Процедура направления межведомственных запросов</w:t>
      </w:r>
      <w:r w:rsidRPr="00CE39FB">
        <w:rPr>
          <w:rFonts w:eastAsia="Calibri"/>
          <w:sz w:val="28"/>
          <w:szCs w:val="28"/>
          <w:lang w:eastAsia="en-US"/>
        </w:rPr>
        <w:t xml:space="preserve"> 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в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: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учреждение/предприятие по вопросу наличия/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отсутствии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сетей на земельном участке;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учреждение/предприятие по вопросу предоставления сведений из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похозяйственной</w:t>
      </w:r>
      <w:proofErr w:type="spellEnd"/>
      <w:r w:rsidRPr="00CE39FB">
        <w:rPr>
          <w:rFonts w:eastAsia="Calibri"/>
          <w:sz w:val="24"/>
          <w:szCs w:val="24"/>
          <w:lang w:eastAsia="en-US"/>
        </w:rPr>
        <w:t xml:space="preserve"> книги о наличии прав на земельный участок;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Не позднее следующего дня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 даты поступления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ответов на запросы специалист уполномоченного органа переходит к пунктам 17.4. или 17.5.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17.4.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передается руководителю уполномоченного органа для его подписания.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  <w:lang w:eastAsia="en-US"/>
        </w:rPr>
        <w:t>В случае принятия решения о предоставлении муниципальной услуги уполномоченный орган принимает решение в форме постановления об утверждении схемы расположения земельного участка или земельных участков на кадастровом плане территории</w:t>
      </w:r>
      <w:r w:rsidRPr="00CE39FB">
        <w:rPr>
          <w:rFonts w:eastAsia="Calibri"/>
          <w:sz w:val="24"/>
          <w:szCs w:val="24"/>
        </w:rPr>
        <w:t xml:space="preserve"> и направляет его заявителю в течени</w:t>
      </w:r>
      <w:proofErr w:type="gramStart"/>
      <w:r w:rsidRPr="00CE39FB">
        <w:rPr>
          <w:rFonts w:eastAsia="Calibri"/>
          <w:sz w:val="24"/>
          <w:szCs w:val="24"/>
        </w:rPr>
        <w:t>и</w:t>
      </w:r>
      <w:proofErr w:type="gramEnd"/>
      <w:r w:rsidRPr="00CE39FB">
        <w:rPr>
          <w:rFonts w:eastAsia="Calibri"/>
          <w:sz w:val="24"/>
          <w:szCs w:val="24"/>
        </w:rPr>
        <w:t xml:space="preserve"> 3 рабочих дней.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муниципальной услуги и в течени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и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трех рабочих дней направляет его заявителю.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18. Особенности предоставления муниципальной услуги в электронной форме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19. Особенности предоставления муниципальной услуги в МФЦ</w:t>
      </w:r>
    </w:p>
    <w:p w:rsidR="00CE39FB" w:rsidRPr="00CE39FB" w:rsidRDefault="00CE39FB" w:rsidP="00CE39FB">
      <w:pPr>
        <w:widowControl w:val="0"/>
        <w:numPr>
          <w:ilvl w:val="1"/>
          <w:numId w:val="5"/>
        </w:numPr>
        <w:tabs>
          <w:tab w:val="left" w:pos="142"/>
        </w:tabs>
        <w:autoSpaceDE w:val="0"/>
        <w:autoSpaceDN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</w:t>
      </w:r>
      <w:r w:rsidRPr="00CE39FB">
        <w:rPr>
          <w:rFonts w:eastAsia="Calibri"/>
          <w:sz w:val="24"/>
          <w:szCs w:val="24"/>
          <w:lang w:eastAsia="en-US"/>
        </w:rPr>
        <w:lastRenderedPageBreak/>
        <w:t>административные процедуры:</w:t>
      </w:r>
    </w:p>
    <w:p w:rsidR="00CE39FB" w:rsidRPr="00CE39FB" w:rsidRDefault="00CE39FB" w:rsidP="00CE39FB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Информирование (консультация) по порядку предоставления муниципальной услуги;</w:t>
      </w:r>
    </w:p>
    <w:p w:rsidR="00CE39FB" w:rsidRPr="00CE39FB" w:rsidRDefault="00CE39FB" w:rsidP="00CE39F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CE39FB" w:rsidRPr="00CE39FB" w:rsidRDefault="00CE39FB" w:rsidP="00CE39FB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E39FB" w:rsidRPr="00CE39FB" w:rsidRDefault="00CE39FB" w:rsidP="00CE39FB">
      <w:pPr>
        <w:numPr>
          <w:ilvl w:val="1"/>
          <w:numId w:val="5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срок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режим работы и адреса иных МФЦ и привлекаемых организаций, находящихся на территории Приморского края;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E39FB" w:rsidRPr="00CE39FB" w:rsidRDefault="00CE39FB" w:rsidP="00CE39FB">
      <w:pPr>
        <w:numPr>
          <w:ilvl w:val="1"/>
          <w:numId w:val="5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CE39FB" w:rsidRPr="00CE39FB" w:rsidRDefault="00CE39FB" w:rsidP="00CE39FB">
      <w:pPr>
        <w:numPr>
          <w:ilvl w:val="0"/>
          <w:numId w:val="3"/>
        </w:numPr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:rsidR="00CE39FB" w:rsidRPr="00CE39FB" w:rsidRDefault="00CE39FB" w:rsidP="00CE39FB">
      <w:pPr>
        <w:numPr>
          <w:ilvl w:val="0"/>
          <w:numId w:val="3"/>
        </w:numPr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19.3.4.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</w:t>
      </w:r>
      <w:r w:rsidRPr="00CE39FB">
        <w:rPr>
          <w:rFonts w:eastAsia="Calibri"/>
          <w:sz w:val="24"/>
          <w:szCs w:val="24"/>
          <w:lang w:eastAsia="en-US"/>
        </w:rPr>
        <w:lastRenderedPageBreak/>
        <w:t>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E39FB" w:rsidRPr="00CE39FB" w:rsidRDefault="00CE39FB" w:rsidP="00CE39F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изготовление,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заверение экземпляра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E39FB" w:rsidRPr="00CE39FB" w:rsidRDefault="00CE39FB" w:rsidP="00CE39F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учет выдачи экземпляров электронных документов на бумажном носителе.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19.5.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В соответствии с заключенным соглашением о взаимодействии между МФЦ и администрацией Чугуевского муниципального округа, и если иное не предусмотрено </w:t>
      </w:r>
      <w:r w:rsidRPr="00CE39FB">
        <w:rPr>
          <w:rFonts w:eastAsia="Calibri"/>
          <w:sz w:val="24"/>
          <w:szCs w:val="24"/>
          <w:lang w:eastAsia="en-US"/>
        </w:rPr>
        <w:lastRenderedPageBreak/>
        <w:t>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информации документов, включая составление на бумажном носителе и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CE39FB" w:rsidRPr="00CE39FB" w:rsidRDefault="00CE39FB" w:rsidP="00CE39FB">
      <w:pPr>
        <w:ind w:left="567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val="en-US" w:eastAsia="en-US"/>
        </w:rPr>
        <w:t>IV</w:t>
      </w:r>
      <w:r w:rsidRPr="00CE39FB">
        <w:rPr>
          <w:rFonts w:eastAsia="Calibri"/>
          <w:sz w:val="24"/>
          <w:szCs w:val="24"/>
          <w:lang w:eastAsia="en-US"/>
        </w:rPr>
        <w:t>. ФОРМЫ КОНТРОЛЯ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ЗА ИСПОЛНЕНИЕМ АДМИНИСТРАТИВНОГО РЕГЛАМЕНТА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 xml:space="preserve">20. </w:t>
      </w:r>
      <w:proofErr w:type="gramStart"/>
      <w:r w:rsidRPr="00CE39FB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CE39FB">
        <w:rPr>
          <w:rFonts w:eastAsia="Calibri"/>
          <w:b/>
          <w:sz w:val="24"/>
          <w:szCs w:val="24"/>
          <w:lang w:eastAsia="en-US"/>
        </w:rPr>
        <w:t xml:space="preserve"> соблюдением и использованием административного регламента и ответственность специалистов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органа, осуществляется начальником управления имущественных и земельных отношений администрации Чугуевского муниципального округа.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20.5. Контроль осуществляется  не реже одного раза в месяц.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ind w:left="567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val="en-US" w:eastAsia="en-US"/>
        </w:rPr>
        <w:t>V</w:t>
      </w:r>
      <w:r w:rsidRPr="00CE39FB">
        <w:rPr>
          <w:rFonts w:eastAsia="Calibri"/>
          <w:sz w:val="24"/>
          <w:szCs w:val="24"/>
          <w:lang w:eastAsia="en-US"/>
        </w:rPr>
        <w:t>. ДОСУДЕБНЫЙ (ВНЕСУДЕБНЫЙ) ПОРЯДОК ОБЖАЛОВАНИЯ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CE39FB" w:rsidRPr="00CE39FB" w:rsidRDefault="00CE39FB" w:rsidP="00CE39FB">
      <w:pPr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21. Порядок обжалования решений и действий (бездействия) органа, предоставляющего муниципальную услугу.</w:t>
      </w:r>
    </w:p>
    <w:p w:rsidR="00CE39FB" w:rsidRPr="00CE39FB" w:rsidRDefault="00CE39FB" w:rsidP="00CE39FB">
      <w:pPr>
        <w:ind w:left="56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21.1.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21.2.1 нарушения срока регистрации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21.2.2 нарушения срока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21.2.7 отказа Чугуевского муниципального округа, предоставляющей муниципальную услугу, должностного лица органа, предоставляющего </w:t>
      </w:r>
      <w:r w:rsidRPr="00CE39FB">
        <w:rPr>
          <w:rFonts w:eastAsia="Calibri"/>
          <w:sz w:val="24"/>
          <w:szCs w:val="24"/>
          <w:lang w:eastAsia="en-US"/>
        </w:rPr>
        <w:lastRenderedPageBreak/>
        <w:t>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21.2.8 нарушения срока или порядка выдачи документов по результатам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CE39FB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CE39FB">
        <w:rPr>
          <w:rFonts w:eastAsia="Calibri"/>
          <w:sz w:val="24"/>
          <w:szCs w:val="24"/>
          <w:lang w:eastAsia="en-US"/>
        </w:rPr>
        <w:t xml:space="preserve"> от 27.07.2010 № 210-ФЗ "Об организации предоставления государственных и муниципальных услуг".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Чугуевского муниципального округа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www</w:t>
      </w:r>
      <w:proofErr w:type="spellEnd"/>
      <w:r w:rsidRPr="00CE39FB">
        <w:rPr>
          <w:rFonts w:eastAsia="Calibri"/>
          <w:sz w:val="24"/>
          <w:szCs w:val="24"/>
          <w:lang w:eastAsia="en-US"/>
        </w:rPr>
        <w:t>. chuguevsky.ru , по электронной почте на адрес uizo_chuguevka@mail.ru либо направлена почтой.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Чугуевка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, ул. 50 лет Октября, 193, согласно графику, утвержденному  и размещенному на официальном сайте 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www</w:t>
      </w:r>
      <w:proofErr w:type="spellEnd"/>
      <w:r w:rsidRPr="00CE39FB">
        <w:rPr>
          <w:rFonts w:eastAsia="Calibri"/>
          <w:sz w:val="24"/>
          <w:szCs w:val="24"/>
          <w:lang w:eastAsia="en-US"/>
        </w:rPr>
        <w:t>. chuguevsky.ru.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21.5. Жалоба должна содержать: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21.6. Жалоба подлежит регистрации в течение трех дней со дня поступления в уполномоченный орган.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21.7.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Жалоба, поступившая в уполномоченный орган, подлежит рассмотрению уполномоченным должностным лицом в течение 15 рабочих дней со дня ее регистрации, </w:t>
      </w:r>
      <w:r w:rsidRPr="00CE39FB">
        <w:rPr>
          <w:rFonts w:eastAsia="Calibri"/>
          <w:sz w:val="24"/>
          <w:szCs w:val="24"/>
          <w:lang w:eastAsia="en-US"/>
        </w:rPr>
        <w:br/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неудобства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 xml:space="preserve">21.9.2 в случае признания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жалобы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21.10. В случае установления в ходе или по результатам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tabs>
          <w:tab w:val="left" w:pos="7088"/>
          <w:tab w:val="left" w:pos="7699"/>
        </w:tabs>
        <w:spacing w:line="276" w:lineRule="auto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</w:t>
      </w:r>
    </w:p>
    <w:p w:rsidR="00CE39FB" w:rsidRPr="00CE39FB" w:rsidRDefault="00CE39FB" w:rsidP="00CE39FB">
      <w:pPr>
        <w:tabs>
          <w:tab w:val="left" w:pos="7088"/>
          <w:tab w:val="left" w:pos="7699"/>
        </w:tabs>
        <w:spacing w:line="276" w:lineRule="auto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</w:t>
      </w:r>
    </w:p>
    <w:p w:rsidR="00CE39FB" w:rsidRPr="00CE39FB" w:rsidRDefault="00CE39FB" w:rsidP="00CE39FB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Приложение 1</w:t>
      </w:r>
    </w:p>
    <w:p w:rsidR="00CE39FB" w:rsidRPr="00CE39FB" w:rsidRDefault="00CE39FB" w:rsidP="00CE39FB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к Административному</w:t>
      </w:r>
    </w:p>
    <w:p w:rsidR="00CE39FB" w:rsidRPr="00CE39FB" w:rsidRDefault="00CE39FB" w:rsidP="00CE39FB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регламенту </w:t>
      </w:r>
    </w:p>
    <w:p w:rsidR="00CE39FB" w:rsidRPr="00CE39FB" w:rsidRDefault="00CE39FB" w:rsidP="00CE39FB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предоставления</w:t>
      </w:r>
    </w:p>
    <w:p w:rsidR="00CE39FB" w:rsidRPr="00CE39FB" w:rsidRDefault="00CE39FB" w:rsidP="00CE39FB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муниципальной услуги</w:t>
      </w:r>
    </w:p>
    <w:p w:rsidR="00CE39FB" w:rsidRPr="00CE39FB" w:rsidRDefault="00CE39FB" w:rsidP="00CE39FB">
      <w:pPr>
        <w:tabs>
          <w:tab w:val="left" w:pos="6520"/>
        </w:tabs>
        <w:spacing w:after="200" w:line="276" w:lineRule="auto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ab/>
      </w: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Справочная информация</w:t>
      </w: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 местонахождении, графике работы,</w:t>
      </w: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  <w:proofErr w:type="gramEnd"/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9FB">
              <w:rPr>
                <w:rFonts w:eastAsia="Calibri"/>
                <w:sz w:val="22"/>
                <w:szCs w:val="22"/>
                <w:lang w:eastAsia="en-US"/>
              </w:rPr>
              <w:t>Администрация Чугуевского муниципального района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 органа, предоставляющего муниципальную услугу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692623, Приморский край, Чугуевский район, </w:t>
            </w:r>
            <w:proofErr w:type="gramStart"/>
            <w:r w:rsidRPr="00CE39FB">
              <w:rPr>
                <w:rFonts w:eastAsia="Calibri"/>
                <w:lang w:eastAsia="en-US"/>
              </w:rPr>
              <w:t>с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CE39FB">
              <w:rPr>
                <w:rFonts w:eastAsia="Calibri"/>
                <w:lang w:eastAsia="en-US"/>
              </w:rPr>
              <w:t>Чугуевка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ул. 50 лет Октября, 193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График работы органа, предоставляющего муниципальную услугу: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График приема заявителей: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1.4.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ww</w:t>
            </w:r>
            <w:proofErr w:type="spellEnd"/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chuguevsky</w:t>
            </w:r>
            <w:proofErr w:type="spellEnd"/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val="en-US" w:eastAsia="en-US"/>
              </w:rPr>
              <w:t>1</w:t>
            </w:r>
            <w:r w:rsidRPr="00CE39FB">
              <w:rPr>
                <w:rFonts w:eastAsia="Calibri"/>
                <w:lang w:eastAsia="en-US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CE39FB">
              <w:rPr>
                <w:rFonts w:eastAsia="Calibri"/>
                <w:lang w:eastAsia="en-US"/>
              </w:rPr>
              <w:t>Адре</w:t>
            </w:r>
            <w:proofErr w:type="spellEnd"/>
            <w:proofErr w:type="gramStart"/>
            <w:r w:rsidRPr="00CE39FB">
              <w:rPr>
                <w:rFonts w:eastAsia="Calibri"/>
                <w:lang w:val="en-US" w:eastAsia="en-US"/>
              </w:rPr>
              <w:t>c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uizo</w:t>
            </w:r>
            <w:proofErr w:type="spellEnd"/>
            <w:r w:rsidRPr="00CE39FB">
              <w:rPr>
                <w:rFonts w:eastAsia="Calibri"/>
                <w:lang w:eastAsia="en-US"/>
              </w:rPr>
              <w:t>_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chuguevka</w:t>
            </w:r>
            <w:proofErr w:type="spellEnd"/>
            <w:r w:rsidRPr="00CE39FB">
              <w:rPr>
                <w:rFonts w:eastAsia="Calibri"/>
                <w:lang w:eastAsia="en-US"/>
              </w:rPr>
              <w:t>@</w:t>
            </w:r>
            <w:r w:rsidRPr="00CE39FB">
              <w:rPr>
                <w:rFonts w:eastAsia="Calibri"/>
                <w:lang w:val="en-US" w:eastAsia="en-US"/>
              </w:rPr>
              <w:t>mail</w:t>
            </w:r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CE39FB" w:rsidRPr="00CE39FB" w:rsidTr="00083DD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Сведения об МФЦ, </w:t>
            </w:r>
            <w:proofErr w:type="gramStart"/>
            <w:r w:rsidRPr="00CE39FB">
              <w:rPr>
                <w:rFonts w:eastAsia="Calibri"/>
                <w:lang w:eastAsia="en-US"/>
              </w:rPr>
              <w:t>расположенных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CE39FB">
              <w:rPr>
                <w:rFonts w:eastAsia="Calibri"/>
                <w:lang w:val="en-US" w:eastAsia="en-US"/>
              </w:rPr>
              <w:t>www</w:t>
            </w:r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mfc</w:t>
            </w:r>
            <w:proofErr w:type="spellEnd"/>
            <w:r w:rsidRPr="00CE39FB">
              <w:rPr>
                <w:rFonts w:eastAsia="Calibri"/>
                <w:lang w:eastAsia="en-US"/>
              </w:rPr>
              <w:t>-25.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Единый телефон сети МФЦ, </w:t>
            </w:r>
            <w:proofErr w:type="gramStart"/>
            <w:r w:rsidRPr="00CE39FB">
              <w:rPr>
                <w:rFonts w:eastAsia="Calibri"/>
                <w:lang w:eastAsia="en-US"/>
              </w:rPr>
              <w:t>расположенных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на территории Приморского края: 8(423) 201-01-56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Адрес электронной почты:</w:t>
            </w:r>
            <w:r w:rsidRPr="00CE39FB">
              <w:rPr>
                <w:rFonts w:ascii="Calibri" w:eastAsia="Calibri" w:hAnsi="Calibri"/>
                <w:lang w:eastAsia="en-US"/>
              </w:rPr>
              <w:t xml:space="preserve"> </w:t>
            </w:r>
            <w:r w:rsidRPr="00CE39FB">
              <w:rPr>
                <w:rFonts w:eastAsia="Calibri"/>
                <w:lang w:eastAsia="en-US"/>
              </w:rPr>
              <w:t>www.mfc-25.ru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Чугуевское отделение.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Местонахождение, телефон: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с. Чугуевка, ул. 50 лет Октября, 161</w:t>
            </w:r>
            <w:proofErr w:type="gramStart"/>
            <w:r w:rsidRPr="00CE39FB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CE39FB">
              <w:rPr>
                <w:rFonts w:eastAsia="Calibri"/>
                <w:lang w:eastAsia="en-US"/>
              </w:rPr>
              <w:t>, тел: 8(423) 722-12-15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Понедельник-вторник, четверг-пятница:09:00-18:00, среда:10:00-20:00, суббота:09:00-15:00</w:t>
            </w:r>
          </w:p>
        </w:tc>
      </w:tr>
      <w:tr w:rsidR="00CE39FB" w:rsidRPr="00CE39FB" w:rsidTr="00083DDB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3.2</w:t>
            </w:r>
            <w:r w:rsidRPr="00CE39F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Чугуевское отделение ТОСП Кокшаровка.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Местонахождение, телефон: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Приморский край, Чугуевский район, с. Кокшаровка, ул. </w:t>
            </w:r>
            <w:proofErr w:type="gramStart"/>
            <w:r w:rsidRPr="00CE39FB">
              <w:rPr>
                <w:rFonts w:eastAsia="Calibri"/>
                <w:lang w:eastAsia="en-US"/>
              </w:rPr>
              <w:t>Советская</w:t>
            </w:r>
            <w:proofErr w:type="gramEnd"/>
            <w:r w:rsidRPr="00CE39FB">
              <w:rPr>
                <w:rFonts w:eastAsia="Calibri"/>
                <w:lang w:eastAsia="en-US"/>
              </w:rPr>
              <w:t>, д. 12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тел: 8 (423) 72 31-6-13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Чугуевское отделение ТОСП </w:t>
            </w:r>
            <w:proofErr w:type="gramStart"/>
            <w:r w:rsidRPr="00CE39FB">
              <w:rPr>
                <w:rFonts w:eastAsia="Calibri"/>
                <w:lang w:eastAsia="en-US"/>
              </w:rPr>
              <w:t>Шумный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.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Местонахождение, телефон: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Приморский край, Чугуевский район, с. Шумный, ул. </w:t>
            </w:r>
            <w:proofErr w:type="gramStart"/>
            <w:r w:rsidRPr="00CE39FB">
              <w:rPr>
                <w:rFonts w:eastAsia="Calibri"/>
                <w:lang w:eastAsia="en-US"/>
              </w:rPr>
              <w:t>Центральная</w:t>
            </w:r>
            <w:proofErr w:type="gramEnd"/>
            <w:r w:rsidRPr="00CE39FB">
              <w:rPr>
                <w:rFonts w:eastAsia="Calibri"/>
                <w:lang w:eastAsia="en-US"/>
              </w:rPr>
              <w:t>, д. 30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тел: 8 (423) 72 51-5-31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вторник:09:00-16:00, перерыв на обед с 12:00 до 13:00; четверг, пятница, суббота: 09:00-13:00,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понедельник, среда, воскресенье выходной</w:t>
            </w:r>
          </w:p>
        </w:tc>
      </w:tr>
    </w:tbl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Приложение N 2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к Административному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регламенту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по предоставлению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муниципальной услуги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"Утверждение схемы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расположения земельного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 xml:space="preserve">участка или </w:t>
      </w:r>
      <w:proofErr w:type="gramStart"/>
      <w:r w:rsidRPr="00CE39FB">
        <w:rPr>
          <w:rFonts w:ascii="Calibri" w:hAnsi="Calibri" w:cs="Calibri"/>
          <w:sz w:val="22"/>
        </w:rPr>
        <w:t>земельных</w:t>
      </w:r>
      <w:proofErr w:type="gramEnd"/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 xml:space="preserve">участков, на </w:t>
      </w:r>
      <w:proofErr w:type="gramStart"/>
      <w:r w:rsidRPr="00CE39FB">
        <w:rPr>
          <w:rFonts w:ascii="Calibri" w:hAnsi="Calibri" w:cs="Calibri"/>
          <w:sz w:val="22"/>
        </w:rPr>
        <w:t>кадастровом</w:t>
      </w:r>
      <w:proofErr w:type="gramEnd"/>
      <w:r w:rsidRPr="00CE39FB">
        <w:rPr>
          <w:rFonts w:ascii="Calibri" w:hAnsi="Calibri" w:cs="Calibri"/>
          <w:sz w:val="22"/>
        </w:rPr>
        <w:t xml:space="preserve"> 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proofErr w:type="gramStart"/>
      <w:r w:rsidRPr="00CE39FB">
        <w:rPr>
          <w:rFonts w:ascii="Calibri" w:hAnsi="Calibri" w:cs="Calibri"/>
          <w:sz w:val="22"/>
        </w:rPr>
        <w:t>плане</w:t>
      </w:r>
      <w:proofErr w:type="gramEnd"/>
      <w:r w:rsidRPr="00CE39FB">
        <w:rPr>
          <w:rFonts w:ascii="Calibri" w:hAnsi="Calibri" w:cs="Calibri"/>
          <w:sz w:val="22"/>
        </w:rPr>
        <w:t xml:space="preserve"> территории"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>БЛОК-СХЕМА</w:t>
      </w: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 xml:space="preserve">ПРЕДОСТАВЛЕНИЯ МУНИЦИПАЛЬНОЙ УСЛУГИ "УТВЕРЖДЕНИЕ СХЕМЫ </w:t>
      </w: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 xml:space="preserve">РАСПОЛОЖЕНИЯ ЗЕМЕЛЬНОГО УЧАСТКА ИЛИ ЗЕМЕЛЬНЫХ УЧАСТКОВ </w:t>
      </w: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>НА КАДАСТРОВОМ ПЛАНЕ ТЕРРИТОРИИ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│предоставление в установленном порядке информации заявителю и обеспечение│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доступа заявителя к сведениям о муниципальной услуге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прием заявления и документов, необходимых для предоставления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                муниципальной услуги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получение заявителем сведений о ходе выполнения заявления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        о предоставлении муниципальной услуги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взаимодействие Управления с иными организациями, участвующими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в предоставлении муниципальной услуги, в том числе порядок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           и условия такого взаимодействия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подготовка проекта Постановления и принятие Постановления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получение заявителем результата предоставления муниципальной услуги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39FB" w:rsidRPr="00CE39FB" w:rsidRDefault="00CE39FB" w:rsidP="00CE39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39FB" w:rsidRPr="00CE39FB" w:rsidRDefault="00CE39FB" w:rsidP="00CE39FB">
      <w:pPr>
        <w:tabs>
          <w:tab w:val="left" w:pos="1348"/>
          <w:tab w:val="right" w:pos="9354"/>
        </w:tabs>
        <w:spacing w:after="200"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sz w:val="28"/>
          <w:szCs w:val="28"/>
          <w:lang w:eastAsia="en-US"/>
        </w:rPr>
        <w:br w:type="page"/>
      </w:r>
      <w:r w:rsidRPr="00CE39FB">
        <w:rPr>
          <w:rFonts w:eastAsia="Calibri"/>
          <w:sz w:val="28"/>
          <w:szCs w:val="28"/>
          <w:lang w:eastAsia="en-US"/>
        </w:rPr>
        <w:lastRenderedPageBreak/>
        <w:tab/>
      </w:r>
      <w:r w:rsidRPr="00CE39FB">
        <w:rPr>
          <w:rFonts w:eastAsia="Calibri"/>
          <w:lang w:eastAsia="en-US"/>
        </w:rPr>
        <w:t>Приложение №3</w:t>
      </w:r>
    </w:p>
    <w:p w:rsidR="00CE39FB" w:rsidRPr="00CE39FB" w:rsidRDefault="00CE39FB" w:rsidP="00CE39FB">
      <w:pPr>
        <w:tabs>
          <w:tab w:val="left" w:pos="1348"/>
          <w:tab w:val="right" w:pos="9354"/>
        </w:tabs>
        <w:spacing w:after="200"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CE39FB" w:rsidRPr="00CE39FB" w:rsidTr="00083DDB">
        <w:tc>
          <w:tcPr>
            <w:tcW w:w="6204" w:type="dxa"/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9FB" w:rsidRPr="00CE39FB" w:rsidRDefault="00CE39FB" w:rsidP="00CE39FB">
            <w:pPr>
              <w:spacing w:after="200" w:line="276" w:lineRule="auto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6204" w:type="dxa"/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6204" w:type="dxa"/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CE39FB">
              <w:rPr>
                <w:rFonts w:eastAsia="Calibri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ЗАЯВЛЕНИЕ</w:t>
      </w: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</w:rPr>
      </w:pPr>
      <w:r w:rsidRPr="00CE39FB">
        <w:rPr>
          <w:rFonts w:eastAsia="Calibri"/>
        </w:rPr>
        <w:t>об утверждении схемы расположения земельного</w:t>
      </w: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</w:rPr>
      </w:pPr>
      <w:r w:rsidRPr="00CE39FB">
        <w:rPr>
          <w:rFonts w:eastAsia="Calibri"/>
        </w:rPr>
        <w:t>участка или земельных участков</w:t>
      </w:r>
      <w:r w:rsidRPr="00CE39FB">
        <w:rPr>
          <w:rFonts w:eastAsia="Calibri"/>
          <w:lang w:eastAsia="en-US"/>
        </w:rPr>
        <w:t xml:space="preserve"> на </w:t>
      </w:r>
      <w:r w:rsidRPr="00CE39FB">
        <w:rPr>
          <w:rFonts w:eastAsia="Calibri"/>
        </w:rPr>
        <w:t>кадастровом плане территории</w:t>
      </w: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CE39FB" w:rsidRPr="00CE39FB" w:rsidTr="00083DDB">
        <w:tc>
          <w:tcPr>
            <w:tcW w:w="480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091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(далее - заявитель).</w:t>
            </w:r>
          </w:p>
        </w:tc>
      </w:tr>
      <w:tr w:rsidR="00CE39FB" w:rsidRPr="00CE39FB" w:rsidTr="00083DDB">
        <w:tc>
          <w:tcPr>
            <w:tcW w:w="9570" w:type="dxa"/>
            <w:gridSpan w:val="4"/>
            <w:hideMark/>
          </w:tcPr>
          <w:p w:rsidR="00CE39FB" w:rsidRPr="00CE39FB" w:rsidRDefault="00CE39FB" w:rsidP="00CE39FB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CE39FB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E39FB" w:rsidRPr="00CE39FB" w:rsidTr="00083DDB">
        <w:tc>
          <w:tcPr>
            <w:tcW w:w="1978" w:type="dxa"/>
            <w:gridSpan w:val="2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9570" w:type="dxa"/>
            <w:gridSpan w:val="4"/>
            <w:hideMark/>
          </w:tcPr>
          <w:p w:rsidR="00CE39FB" w:rsidRPr="00CE39FB" w:rsidRDefault="00CE39FB" w:rsidP="00CE39FB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CE39FB">
              <w:rPr>
                <w:rFonts w:eastAsia="Calibri"/>
                <w:sz w:val="16"/>
                <w:szCs w:val="16"/>
              </w:rPr>
              <w:t xml:space="preserve">(место регистрации физического лица, почтовый адрес, </w:t>
            </w:r>
            <w:proofErr w:type="gramStart"/>
            <w:r w:rsidRPr="00CE39FB">
              <w:rPr>
                <w:rFonts w:eastAsia="Calibri"/>
                <w:sz w:val="16"/>
                <w:szCs w:val="16"/>
              </w:rPr>
              <w:t>место нахождение</w:t>
            </w:r>
            <w:proofErr w:type="gramEnd"/>
            <w:r w:rsidRPr="00CE39FB">
              <w:rPr>
                <w:rFonts w:eastAsia="Calibri"/>
                <w:sz w:val="16"/>
                <w:szCs w:val="16"/>
              </w:rPr>
              <w:t xml:space="preserve"> – юридического лица)</w:t>
            </w:r>
          </w:p>
        </w:tc>
      </w:tr>
      <w:tr w:rsidR="00CE39FB" w:rsidRPr="00CE39FB" w:rsidTr="00083DDB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  <w:sz w:val="22"/>
                <w:szCs w:val="24"/>
              </w:rPr>
            </w:pPr>
            <w:r w:rsidRPr="00CE39FB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E39FB" w:rsidRPr="00CE39FB" w:rsidRDefault="00CE39FB" w:rsidP="00CE39FB">
      <w:pPr>
        <w:autoSpaceDE w:val="0"/>
        <w:autoSpaceDN w:val="0"/>
        <w:adjustRightInd w:val="0"/>
        <w:ind w:right="-144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</w:rPr>
        <w:t>Прошу Вас утвердить схему расположения земельного участка (земельных участков) на кадастровом плане территории в целях:________________</w:t>
      </w:r>
      <w:r w:rsidRPr="00CE39FB">
        <w:rPr>
          <w:rFonts w:eastAsia="Calibri"/>
          <w:sz w:val="24"/>
          <w:szCs w:val="24"/>
        </w:rPr>
        <w:t>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E39FB">
        <w:rPr>
          <w:rFonts w:eastAsia="Calibri"/>
          <w:sz w:val="16"/>
          <w:szCs w:val="16"/>
        </w:rPr>
        <w:t xml:space="preserve">                                                                                 (Указать: раздел, объединение, аукцион)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</w:rPr>
      </w:pPr>
      <w:r w:rsidRPr="00CE39FB">
        <w:rPr>
          <w:rFonts w:eastAsia="Calibri"/>
        </w:rPr>
        <w:t>Цель использования земельного участка/земельных участков 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</w:rPr>
      </w:pPr>
      <w:r w:rsidRPr="00CE39FB">
        <w:rPr>
          <w:rFonts w:eastAsia="Calibri"/>
        </w:rPr>
        <w:t>Площадь земельного участка/земельных участков ______________________ кв. м._______________________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</w:rPr>
      </w:pP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E39FB">
        <w:rPr>
          <w:rFonts w:eastAsia="Calibri"/>
        </w:rPr>
        <w:t>кадастровый номер земельного участка/земельных участков:</w:t>
      </w:r>
      <w:r w:rsidRPr="00CE39FB">
        <w:rPr>
          <w:rFonts w:eastAsia="Calibri"/>
          <w:sz w:val="24"/>
          <w:szCs w:val="24"/>
        </w:rPr>
        <w:t>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E39FB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</w:rPr>
      </w:pP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</w:rPr>
      </w:pPr>
      <w:r w:rsidRPr="00CE39FB">
        <w:rPr>
          <w:rFonts w:eastAsia="Calibri"/>
        </w:rPr>
        <w:t>Местоположение земельного участка/земельных участков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285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CE39FB" w:rsidRPr="00CE39FB" w:rsidTr="00083DDB">
        <w:tc>
          <w:tcPr>
            <w:tcW w:w="3119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119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119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</w:tbl>
    <w:p w:rsidR="00CE39FB" w:rsidRPr="00CE39FB" w:rsidRDefault="00CE39FB" w:rsidP="00CE39FB">
      <w:pPr>
        <w:widowControl w:val="0"/>
        <w:rPr>
          <w:rFonts w:eastAsia="Calibri"/>
        </w:rPr>
      </w:pPr>
    </w:p>
    <w:p w:rsidR="00CE39FB" w:rsidRPr="00CE39FB" w:rsidRDefault="00CE39FB" w:rsidP="00CE39FB">
      <w:pPr>
        <w:widowControl w:val="0"/>
        <w:rPr>
          <w:rFonts w:eastAsia="Calibri"/>
        </w:rPr>
      </w:pPr>
      <w:r w:rsidRPr="00CE39FB">
        <w:rPr>
          <w:rFonts w:eastAsia="Calibri"/>
        </w:rPr>
        <w:t>Приложение:</w:t>
      </w:r>
      <w:r w:rsidRPr="00CE39FB">
        <w:rPr>
          <w:rFonts w:ascii="Calibri" w:eastAsia="Calibri" w:hAnsi="Calibri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CE39FB" w:rsidRPr="00CE39FB" w:rsidTr="00083DDB">
        <w:tc>
          <w:tcPr>
            <w:tcW w:w="392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2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2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51" w:type="dxa"/>
            <w:gridSpan w:val="2"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vAlign w:val="center"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39FB" w:rsidRPr="00CE39FB" w:rsidTr="00083DD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  <w:r w:rsidRPr="00CE39FB">
              <w:rPr>
                <w:rFonts w:eastAsia="Calibri"/>
              </w:rPr>
              <w:t>(подпись)</w:t>
            </w:r>
          </w:p>
        </w:tc>
        <w:tc>
          <w:tcPr>
            <w:tcW w:w="3521" w:type="dxa"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(дата)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E39FB" w:rsidRDefault="00CE39FB"/>
    <w:sectPr w:rsidR="00CE39FB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B9" w:rsidRDefault="007F37B9" w:rsidP="00CE39FB">
      <w:r>
        <w:separator/>
      </w:r>
    </w:p>
  </w:endnote>
  <w:endnote w:type="continuationSeparator" w:id="0">
    <w:p w:rsidR="007F37B9" w:rsidRDefault="007F37B9" w:rsidP="00CE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B9" w:rsidRDefault="007F37B9" w:rsidP="00CE39FB">
      <w:r>
        <w:separator/>
      </w:r>
    </w:p>
  </w:footnote>
  <w:footnote w:type="continuationSeparator" w:id="0">
    <w:p w:rsidR="007F37B9" w:rsidRDefault="007F37B9" w:rsidP="00CE39FB">
      <w:r>
        <w:continuationSeparator/>
      </w:r>
    </w:p>
  </w:footnote>
  <w:footnote w:id="1">
    <w:p w:rsidR="00CE39FB" w:rsidRDefault="00CE39FB" w:rsidP="00CE39FB">
      <w:pPr>
        <w:pStyle w:val="a7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402CC5"/>
    <w:rsid w:val="00571D6A"/>
    <w:rsid w:val="006119D9"/>
    <w:rsid w:val="0068749B"/>
    <w:rsid w:val="006F15F1"/>
    <w:rsid w:val="007F37B9"/>
    <w:rsid w:val="009529D3"/>
    <w:rsid w:val="00CE39FB"/>
    <w:rsid w:val="00FC0346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E39FB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E39FB"/>
    <w:rPr>
      <w:sz w:val="20"/>
      <w:szCs w:val="20"/>
    </w:rPr>
  </w:style>
  <w:style w:type="character" w:styleId="a9">
    <w:name w:val="footnote reference"/>
    <w:uiPriority w:val="99"/>
    <w:semiHidden/>
    <w:unhideWhenUsed/>
    <w:rsid w:val="00CE39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E39FB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E39FB"/>
    <w:rPr>
      <w:sz w:val="20"/>
      <w:szCs w:val="20"/>
    </w:rPr>
  </w:style>
  <w:style w:type="character" w:styleId="a9">
    <w:name w:val="footnote reference"/>
    <w:uiPriority w:val="99"/>
    <w:semiHidden/>
    <w:unhideWhenUsed/>
    <w:rsid w:val="00CE39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8954</Words>
  <Characters>51039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2019-11-26T23:37:00Z</cp:lastPrinted>
  <dcterms:created xsi:type="dcterms:W3CDTF">2020-01-10T05:06:00Z</dcterms:created>
  <dcterms:modified xsi:type="dcterms:W3CDTF">2020-01-10T05:06:00Z</dcterms:modified>
</cp:coreProperties>
</file>