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ГОСУДАРСТВЕННОЕ УЧРЕЖДЕНИЕ – 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УПРАВ</w:t>
            </w:r>
            <w:r>
              <w:rPr>
                <w:b/>
              </w:rPr>
              <w:t>ЛЕНИЕ ПЕНСИОННОГО ФОНДА</w:t>
            </w:r>
          </w:p>
          <w:p>
            <w:pPr>
              <w:pStyle w:val="Normal"/>
              <w:spacing w:lineRule="auto" w:line="360"/>
              <w:ind w:right="-5" w:hanging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РОССИЙСКОЙ ФЕДЕРАЦИИ ПО </w:t>
            </w:r>
            <w:r>
              <w:rPr>
                <w:b/>
              </w:rPr>
              <w:t xml:space="preserve">ЧУГУЕВСКОМУ РАЙОНУ </w:t>
            </w:r>
            <w:r>
              <w:rPr>
                <w:b/>
              </w:rPr>
              <w:t>ПРИМОРСКО</w:t>
            </w:r>
            <w:r>
              <w:rPr>
                <w:b/>
              </w:rPr>
              <w:t>ГО</w:t>
            </w:r>
            <w:r>
              <w:rPr>
                <w:b/>
              </w:rPr>
              <w:t xml:space="preserve"> КРА</w:t>
            </w:r>
            <w:r>
              <w:rPr>
                <w:b/>
              </w:rPr>
              <w:t>Я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В помощь семьям с детьми -  новый сервис на сайте ПФР: ONLINE.PFRF.RU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 xml:space="preserve">05 июня 2020 г. </w:t>
      </w:r>
      <w:r>
        <w:rPr>
          <w:rFonts w:eastAsia="Times New Roman" w:cs="Times New Roman" w:ascii="Calibri" w:hAnsi="Calibri" w:asciiTheme="minorHAnsi" w:hAnsiTheme="minorHAnsi"/>
          <w:b/>
          <w:sz w:val="24"/>
          <w:szCs w:val="24"/>
          <w:lang w:eastAsia="ru-RU"/>
        </w:rPr>
        <w:t>Чугуевка</w:t>
      </w:r>
    </w:p>
    <w:p>
      <w:pPr>
        <w:pStyle w:val="Normal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В Приморском крае  по состоянию на 5 июня 2020г. подано 178 630 заявлений  семей о единовременной выплате 10 тыс. рублей на 226 337 детей в возрасте от 3 до 16 лет.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Выплаты родителям начались 1 июня. Для этих целей перечислено  более 2 </w:t>
      </w:r>
      <w:r>
        <w:rPr/>
        <w:t>млрд 23 млн руб.</w:t>
      </w:r>
      <w:r>
        <w:rPr>
          <w:rFonts w:ascii="Calibri" w:hAnsi="Calibri" w:asciiTheme="minorHAnsi" w:hAnsiTheme="minorHAnsi"/>
        </w:rPr>
        <w:t xml:space="preserve"> рублей.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 случае возникновения  у родителей каких-либо  вопросов, можно </w:t>
      </w:r>
      <w:bookmarkStart w:id="0" w:name="_GoBack"/>
      <w:bookmarkEnd w:id="0"/>
      <w:r>
        <w:rPr>
          <w:rFonts w:ascii="Calibri" w:hAnsi="Calibri" w:asciiTheme="minorHAnsi" w:hAnsiTheme="minorHAnsi"/>
        </w:rPr>
        <w:t xml:space="preserve"> направить обращение через электронный сервис Пенсионного фонда России </w:t>
      </w:r>
      <w:hyperlink r:id="rId3" w:tgtFrame="_blank">
        <w:r>
          <w:rPr>
            <w:rFonts w:ascii="Calibri" w:hAnsi="Calibri" w:asciiTheme="minorHAnsi" w:hAnsiTheme="minorHAnsi"/>
          </w:rPr>
          <w:t>online.pfrf.ru</w:t>
        </w:r>
      </w:hyperlink>
      <w:r>
        <w:rPr>
          <w:rFonts w:ascii="Calibri" w:hAnsi="Calibri" w:asciiTheme="minorHAnsi" w:hAnsiTheme="minorHAnsi"/>
        </w:rPr>
        <w:t xml:space="preserve">, специально разработанный и запущенный для информационной поддержки и консультирования по вопросам единовременной выплаты на детей. 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>Регистрация на Портале госуслуг для подачи обращения не требуется.</w:t>
      </w:r>
    </w:p>
    <w:p>
      <w:pPr>
        <w:pStyle w:val="NormalWeb"/>
        <w:spacing w:before="280" w:after="280"/>
        <w:jc w:val="both"/>
        <w:rPr>
          <w:rFonts w:ascii="Calibri" w:hAnsi="Calibri" w:asciiTheme="minorHAnsi" w:hAnsiTheme="minorHAnsi"/>
          <w:b/>
          <w:b/>
        </w:rPr>
      </w:pPr>
      <w:r>
        <w:rPr>
          <w:rStyle w:val="Strong"/>
          <w:rFonts w:ascii="Calibri" w:hAnsi="Calibri" w:asciiTheme="minorHAnsi" w:hAnsiTheme="minorHAnsi"/>
          <w:b w:val="false"/>
        </w:rPr>
        <w:t xml:space="preserve">Если при заполнении заявления на единовременную выплату вы ошиблись в банковских реквизитах, для предоставления корректной информации также воспользуйтесь электронным сервисом </w:t>
      </w:r>
      <w:hyperlink r:id="rId4" w:tgtFrame="_blank">
        <w:r>
          <w:rPr>
            <w:rFonts w:ascii="Calibri" w:hAnsi="Calibri" w:asciiTheme="minorHAnsi" w:hAnsiTheme="minorHAnsi"/>
            <w:b/>
            <w:bCs/>
          </w:rPr>
          <w:t>online.pfrf.ru</w:t>
        </w:r>
      </w:hyperlink>
      <w:r>
        <w:rPr>
          <w:rStyle w:val="Strong"/>
          <w:rFonts w:ascii="Calibri" w:hAnsi="Calibri" w:asciiTheme="minorHAnsi" w:hAnsiTheme="minorHAnsi"/>
          <w:b w:val="false"/>
        </w:rPr>
        <w:t>. Повторное заявление подавать не нужно!</w:t>
      </w:r>
    </w:p>
    <w:p>
      <w:pPr>
        <w:pStyle w:val="Normal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В помощь родителям на сайте Пенсионного фонда также размещены необходимые разъяснения о выплате, правила заполнения заявления и ответы на часто задаваемые вопросы. </w:t>
      </w:r>
    </w:p>
    <w:p>
      <w:pPr>
        <w:pStyle w:val="NormalWeb"/>
        <w:spacing w:before="280" w:after="280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online.pfrf.ru/" TargetMode="External"/><Relationship Id="rId4" Type="http://schemas.openxmlformats.org/officeDocument/2006/relationships/hyperlink" Target="https://online.pfrf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LibreOffice/6.4.2.2$Windows_X86_64 LibreOffice_project/4e471d8c02c9c90f512f7f9ead8875b57fcb1ec3</Application>
  <Pages>1</Pages>
  <Words>165</Words>
  <Characters>1045</Characters>
  <CharactersWithSpaces>1218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2020-06-05T01:03:00Z</dcterms:created>
  <dc:creator>Смыченко Лидия Михайловна</dc:creator>
  <dc:description/>
  <dc:language>ru-RU</dc:language>
  <cp:lastModifiedBy/>
  <dcterms:modified xsi:type="dcterms:W3CDTF">2020-06-05T12:08:07Z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