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616790" w:rsidRPr="00AC7AC2" w:rsidRDefault="003D0299" w:rsidP="00AC7AC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AC2">
        <w:rPr>
          <w:rFonts w:ascii="Times New Roman" w:hAnsi="Times New Roman" w:cs="Times New Roman"/>
          <w:b/>
          <w:sz w:val="26"/>
          <w:szCs w:val="26"/>
        </w:rPr>
        <w:t>«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1B64F7">
        <w:rPr>
          <w:rFonts w:ascii="Times New Roman" w:hAnsi="Times New Roman" w:cs="Times New Roman"/>
          <w:b/>
          <w:sz w:val="26"/>
          <w:szCs w:val="26"/>
        </w:rPr>
        <w:t>правильности начисления заработной платы работникам МКУ ДО «</w:t>
      </w:r>
      <w:proofErr w:type="spellStart"/>
      <w:r w:rsidR="001B64F7">
        <w:rPr>
          <w:rFonts w:ascii="Times New Roman" w:hAnsi="Times New Roman" w:cs="Times New Roman"/>
          <w:b/>
          <w:sz w:val="26"/>
          <w:szCs w:val="26"/>
        </w:rPr>
        <w:t>Чугуевская</w:t>
      </w:r>
      <w:proofErr w:type="spellEnd"/>
      <w:r w:rsidR="001B64F7">
        <w:rPr>
          <w:rFonts w:ascii="Times New Roman" w:hAnsi="Times New Roman" w:cs="Times New Roman"/>
          <w:b/>
          <w:sz w:val="26"/>
          <w:szCs w:val="26"/>
        </w:rPr>
        <w:t xml:space="preserve"> ДМШ» за сентябрь-ноябрь</w:t>
      </w:r>
      <w:r w:rsidR="00AC7AC2" w:rsidRPr="00AC7AC2">
        <w:rPr>
          <w:rFonts w:ascii="Times New Roman" w:hAnsi="Times New Roman" w:cs="Times New Roman"/>
          <w:b/>
          <w:sz w:val="26"/>
          <w:szCs w:val="26"/>
        </w:rPr>
        <w:t xml:space="preserve"> 2017 года»</w:t>
      </w:r>
    </w:p>
    <w:p w:rsidR="0099181E" w:rsidRDefault="001B64F7" w:rsidP="00991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с 15 по 30 января 2018 года </w:t>
      </w:r>
      <w:r w:rsidR="00397C22" w:rsidRPr="009D12C0">
        <w:rPr>
          <w:rFonts w:ascii="Times New Roman" w:hAnsi="Times New Roman" w:cs="Times New Roman"/>
          <w:sz w:val="26"/>
          <w:szCs w:val="26"/>
        </w:rPr>
        <w:t>К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</w:t>
      </w:r>
      <w:r w:rsidR="009918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контрольное мероприятие</w:t>
      </w:r>
      <w:r w:rsidR="0099181E">
        <w:rPr>
          <w:rFonts w:ascii="Times New Roman" w:hAnsi="Times New Roman" w:cs="Times New Roman"/>
          <w:sz w:val="26"/>
          <w:szCs w:val="26"/>
        </w:rPr>
        <w:t xml:space="preserve"> по </w:t>
      </w:r>
      <w:r w:rsidR="00397C22" w:rsidRPr="009D12C0">
        <w:rPr>
          <w:rFonts w:ascii="Times New Roman" w:hAnsi="Times New Roman" w:cs="Times New Roman"/>
          <w:sz w:val="26"/>
          <w:szCs w:val="26"/>
        </w:rPr>
        <w:t>проверк</w:t>
      </w:r>
      <w:r w:rsidR="0099181E">
        <w:rPr>
          <w:rFonts w:ascii="Times New Roman" w:hAnsi="Times New Roman" w:cs="Times New Roman"/>
          <w:sz w:val="26"/>
          <w:szCs w:val="26"/>
        </w:rPr>
        <w:t xml:space="preserve">е </w:t>
      </w:r>
      <w:r w:rsidRPr="001B64F7">
        <w:rPr>
          <w:rFonts w:ascii="Times New Roman" w:hAnsi="Times New Roman" w:cs="Times New Roman"/>
          <w:sz w:val="26"/>
          <w:szCs w:val="26"/>
        </w:rPr>
        <w:t>правильности начисления заработной платы работникам МКУ ДО «</w:t>
      </w:r>
      <w:proofErr w:type="spellStart"/>
      <w:r w:rsidRPr="001B64F7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Pr="001B64F7">
        <w:rPr>
          <w:rFonts w:ascii="Times New Roman" w:hAnsi="Times New Roman" w:cs="Times New Roman"/>
          <w:sz w:val="26"/>
          <w:szCs w:val="26"/>
        </w:rPr>
        <w:t xml:space="preserve"> ДМШ» за сентябрь-ноябрь 2017 года</w:t>
      </w:r>
      <w:r w:rsidR="0099181E" w:rsidRPr="001B64F7">
        <w:rPr>
          <w:rFonts w:ascii="Times New Roman" w:hAnsi="Times New Roman" w:cs="Times New Roman"/>
          <w:sz w:val="26"/>
          <w:szCs w:val="26"/>
        </w:rPr>
        <w:t>.</w:t>
      </w:r>
    </w:p>
    <w:p w:rsidR="0099181E" w:rsidRDefault="0099181E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</w:t>
      </w:r>
      <w:r w:rsidR="001B64F7">
        <w:rPr>
          <w:rFonts w:ascii="Times New Roman" w:hAnsi="Times New Roman" w:cs="Times New Roman"/>
          <w:sz w:val="26"/>
          <w:szCs w:val="26"/>
        </w:rPr>
        <w:t xml:space="preserve">контрольного мероприятия: </w:t>
      </w:r>
      <w:r w:rsidR="00DB46C0">
        <w:rPr>
          <w:rFonts w:ascii="Times New Roman" w:hAnsi="Times New Roman" w:cs="Times New Roman"/>
          <w:sz w:val="26"/>
          <w:szCs w:val="26"/>
        </w:rPr>
        <w:t>муниципально</w:t>
      </w:r>
      <w:r w:rsidR="001B64F7">
        <w:rPr>
          <w:rFonts w:ascii="Times New Roman" w:hAnsi="Times New Roman" w:cs="Times New Roman"/>
          <w:sz w:val="26"/>
          <w:szCs w:val="26"/>
        </w:rPr>
        <w:t>е</w:t>
      </w:r>
      <w:r w:rsidR="00DB46C0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1B64F7">
        <w:rPr>
          <w:rFonts w:ascii="Times New Roman" w:hAnsi="Times New Roman" w:cs="Times New Roman"/>
          <w:sz w:val="26"/>
          <w:szCs w:val="26"/>
        </w:rPr>
        <w:t>е</w:t>
      </w:r>
      <w:r w:rsidR="00DB46C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B64F7">
        <w:rPr>
          <w:rFonts w:ascii="Times New Roman" w:hAnsi="Times New Roman" w:cs="Times New Roman"/>
          <w:sz w:val="26"/>
          <w:szCs w:val="26"/>
        </w:rPr>
        <w:t>е дополнительного образования</w:t>
      </w:r>
      <w:r w:rsidR="00DB46C0">
        <w:rPr>
          <w:rFonts w:ascii="Times New Roman" w:hAnsi="Times New Roman" w:cs="Times New Roman"/>
          <w:sz w:val="26"/>
          <w:szCs w:val="26"/>
        </w:rPr>
        <w:t xml:space="preserve"> </w:t>
      </w:r>
      <w:r w:rsidR="00AC7AC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B64F7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1B64F7">
        <w:rPr>
          <w:rFonts w:ascii="Times New Roman" w:hAnsi="Times New Roman" w:cs="Times New Roman"/>
          <w:sz w:val="26"/>
          <w:szCs w:val="26"/>
        </w:rPr>
        <w:t xml:space="preserve"> детская музыкальная школа»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AC2" w:rsidRDefault="00AC7AC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средств: </w:t>
      </w:r>
      <w:r w:rsidR="001B64F7">
        <w:rPr>
          <w:rFonts w:ascii="Times New Roman" w:hAnsi="Times New Roman" w:cs="Times New Roman"/>
          <w:sz w:val="26"/>
          <w:szCs w:val="26"/>
        </w:rPr>
        <w:t xml:space="preserve">850,66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C7AC2" w:rsidRDefault="005739EA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1B64F7">
        <w:rPr>
          <w:rFonts w:ascii="Times New Roman" w:hAnsi="Times New Roman" w:cs="Times New Roman"/>
          <w:sz w:val="26"/>
          <w:szCs w:val="26"/>
        </w:rPr>
        <w:t xml:space="preserve">контрольного мероприятия </w:t>
      </w:r>
      <w:r w:rsidR="00AC7AC2">
        <w:rPr>
          <w:rFonts w:ascii="Times New Roman" w:hAnsi="Times New Roman" w:cs="Times New Roman"/>
          <w:sz w:val="26"/>
          <w:szCs w:val="26"/>
        </w:rPr>
        <w:t>установлено</w:t>
      </w:r>
      <w:r w:rsidR="00E91B3B">
        <w:rPr>
          <w:rFonts w:ascii="Times New Roman" w:hAnsi="Times New Roman" w:cs="Times New Roman"/>
          <w:sz w:val="26"/>
          <w:szCs w:val="26"/>
        </w:rPr>
        <w:t xml:space="preserve"> следующее: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179F">
        <w:rPr>
          <w:rFonts w:ascii="Times New Roman" w:hAnsi="Times New Roman" w:cs="Times New Roman"/>
          <w:i/>
          <w:sz w:val="26"/>
          <w:szCs w:val="26"/>
        </w:rPr>
        <w:t>По вопросу № 1. Нормативная правовая база и документы, регулирующие вопросы оплаты труда в МКУ ДО «</w:t>
      </w:r>
      <w:proofErr w:type="spellStart"/>
      <w:r w:rsidRPr="00C3179F">
        <w:rPr>
          <w:rFonts w:ascii="Times New Roman" w:hAnsi="Times New Roman" w:cs="Times New Roman"/>
          <w:i/>
          <w:sz w:val="26"/>
          <w:szCs w:val="26"/>
        </w:rPr>
        <w:t>Чугуевская</w:t>
      </w:r>
      <w:proofErr w:type="spellEnd"/>
      <w:r w:rsidRPr="00C3179F">
        <w:rPr>
          <w:rFonts w:ascii="Times New Roman" w:hAnsi="Times New Roman" w:cs="Times New Roman"/>
          <w:i/>
          <w:sz w:val="26"/>
          <w:szCs w:val="26"/>
        </w:rPr>
        <w:t xml:space="preserve"> ДМШ».</w:t>
      </w:r>
    </w:p>
    <w:p w:rsidR="00C3179F" w:rsidRPr="00C3179F" w:rsidRDefault="00C3179F" w:rsidP="00C3179F">
      <w:pPr>
        <w:pStyle w:val="a5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Вопросы оплаты труда в муниципальных образовательных учреждениях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регулируются постановлением администрации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от 22 мая 2014 года № 467 «О введении отраслевой </w:t>
      </w:r>
      <w:proofErr w:type="gramStart"/>
      <w:r w:rsidRPr="00C3179F">
        <w:rPr>
          <w:rFonts w:ascii="Times New Roman" w:hAnsi="Times New Roman" w:cs="Times New Roman"/>
          <w:sz w:val="26"/>
          <w:szCs w:val="26"/>
        </w:rPr>
        <w:t>системы оплаты труда работников муниципальных учреждений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по виду экономической деятельности «Образование» (с последующими изменениями и дополнениями) (</w:t>
      </w:r>
      <w:r w:rsidRPr="00C3179F">
        <w:rPr>
          <w:rFonts w:ascii="Times New Roman" w:hAnsi="Times New Roman" w:cs="Times New Roman"/>
          <w:b/>
          <w:sz w:val="26"/>
          <w:szCs w:val="26"/>
        </w:rPr>
        <w:t>далее – Постановление № 467</w:t>
      </w:r>
      <w:r w:rsidRPr="00C3179F">
        <w:rPr>
          <w:rFonts w:ascii="Times New Roman" w:hAnsi="Times New Roman" w:cs="Times New Roman"/>
          <w:sz w:val="26"/>
          <w:szCs w:val="26"/>
        </w:rPr>
        <w:t>).</w:t>
      </w:r>
    </w:p>
    <w:p w:rsidR="00C3179F" w:rsidRPr="00C3179F" w:rsidRDefault="00C3179F" w:rsidP="00C3179F">
      <w:pPr>
        <w:pStyle w:val="a5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При проверке установлено, что в Учреждении разработаны и действуют три положения об оплате труда, два из которых разработаны и утверждены приказами Учреждения в 2017 году.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В результате изучения и анализа всех трех положений об оплате труда в Учреждении было установлено следующее:</w:t>
      </w:r>
    </w:p>
    <w:p w:rsidR="00C3179F" w:rsidRPr="00C3179F" w:rsidRDefault="00C3179F" w:rsidP="00C3179F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Положение об отраслевой системе оплаты труда работников Учреждения, утвержденное приказом Учреждения от 16 декабря 2014 года № 7-А (далее – </w:t>
      </w:r>
      <w:r w:rsidRPr="00C3179F">
        <w:rPr>
          <w:rFonts w:ascii="Times New Roman" w:hAnsi="Times New Roman" w:cs="Times New Roman"/>
          <w:b/>
          <w:sz w:val="26"/>
          <w:szCs w:val="26"/>
        </w:rPr>
        <w:t>Положение об отраслевой системе оплаты труда</w:t>
      </w:r>
      <w:r w:rsidRPr="00C3179F">
        <w:rPr>
          <w:rFonts w:ascii="Times New Roman" w:hAnsi="Times New Roman" w:cs="Times New Roman"/>
          <w:sz w:val="26"/>
          <w:szCs w:val="26"/>
        </w:rPr>
        <w:t>) разработано в соответствии с Постановлением № 467. В нем определен порядок и условия оплаты труда, минимальные размеры окладов (должностных окладов), ставок заработной платы и размеры повышающих коэффициентов к ним, виды, условия и размеры установления компенсационных и стимулирующих выплат.</w:t>
      </w:r>
    </w:p>
    <w:p w:rsidR="00C3179F" w:rsidRPr="00C3179F" w:rsidRDefault="00C3179F" w:rsidP="00C3179F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Но вместе с тем, в Положение об отраслевой системе оплаты труда не внесены изменения и дополнения в соответствии с Рекомендациями администрации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по установлению размеров повышающих коэффициентов к минимальным должностным окладам работников муниципальных учреждений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по виду экономической </w:t>
      </w:r>
      <w:r w:rsidRPr="00C3179F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«Образование» по показателям и профессиональным квалификационным группам. В связи с чем, у работников Учреждения и возникают </w:t>
      </w:r>
      <w:proofErr w:type="gramStart"/>
      <w:r w:rsidRPr="00C3179F">
        <w:rPr>
          <w:rFonts w:ascii="Times New Roman" w:hAnsi="Times New Roman" w:cs="Times New Roman"/>
          <w:sz w:val="26"/>
          <w:szCs w:val="26"/>
        </w:rPr>
        <w:t>вопросы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и сомнения в части правильности установления размеров повышающих коэффициентов к ставкам заработной платы за стаж работы в муниципальных (государственных) учреждениях Приморского края и за стаж педагогической работы;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каждое из вновь принятых Учреждением в 2017 году положений об оплате труда не отменяло действие предыдущих;</w:t>
      </w:r>
    </w:p>
    <w:p w:rsidR="00C3179F" w:rsidRPr="00C3179F" w:rsidRDefault="00C3179F" w:rsidP="00C3179F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79F">
        <w:rPr>
          <w:rFonts w:ascii="Times New Roman" w:hAnsi="Times New Roman" w:cs="Times New Roman"/>
          <w:sz w:val="26"/>
          <w:szCs w:val="26"/>
        </w:rPr>
        <w:t xml:space="preserve">- в нарушение статьи 144 Трудового кодекса Российской Федерации (далее – </w:t>
      </w:r>
      <w:r w:rsidRPr="00C3179F">
        <w:rPr>
          <w:rFonts w:ascii="Times New Roman" w:hAnsi="Times New Roman" w:cs="Times New Roman"/>
          <w:b/>
          <w:sz w:val="26"/>
          <w:szCs w:val="26"/>
        </w:rPr>
        <w:t>Трудовой кодекс</w:t>
      </w:r>
      <w:r w:rsidRPr="00C3179F">
        <w:rPr>
          <w:rFonts w:ascii="Times New Roman" w:hAnsi="Times New Roman" w:cs="Times New Roman"/>
          <w:sz w:val="26"/>
          <w:szCs w:val="26"/>
        </w:rPr>
        <w:t xml:space="preserve">) Положения об оплате труда, утвержденные в 2017 году приказами Учреждения от 31 августа 2017 года № 11-А и от 01 декабря 2017 года № 23-А, по своему содержанию не соответствуют Постановлению № 467, а разработаны на основе утративших силу нормативных правовых актов администрации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Кроме того, Положения об оплате труда не были согласованы с отделом культуры, спорта и туризма администрации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района, как с органом, контролирующим деятельность учреждения. </w:t>
      </w:r>
    </w:p>
    <w:p w:rsidR="00C3179F" w:rsidRPr="00C3179F" w:rsidRDefault="00C3179F" w:rsidP="00C3179F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в нарушение статьи 22 Трудового кодекса работодатель не ознакомил работников Учреждения ни с одним из трех Положений об оплате труда под роспись. </w:t>
      </w:r>
    </w:p>
    <w:p w:rsid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179F">
        <w:rPr>
          <w:rFonts w:ascii="Times New Roman" w:hAnsi="Times New Roman" w:cs="Times New Roman"/>
          <w:i/>
          <w:sz w:val="26"/>
          <w:szCs w:val="26"/>
        </w:rPr>
        <w:t>По вопросу № 2. Обоснованность и правильность начисления заработной платы работникам МКУ ДО «</w:t>
      </w:r>
      <w:proofErr w:type="spellStart"/>
      <w:r w:rsidRPr="00C3179F">
        <w:rPr>
          <w:rFonts w:ascii="Times New Roman" w:hAnsi="Times New Roman" w:cs="Times New Roman"/>
          <w:i/>
          <w:sz w:val="26"/>
          <w:szCs w:val="26"/>
        </w:rPr>
        <w:t>Чугуевская</w:t>
      </w:r>
      <w:proofErr w:type="spellEnd"/>
      <w:r w:rsidRPr="00C3179F">
        <w:rPr>
          <w:rFonts w:ascii="Times New Roman" w:hAnsi="Times New Roman" w:cs="Times New Roman"/>
          <w:i/>
          <w:sz w:val="26"/>
          <w:szCs w:val="26"/>
        </w:rPr>
        <w:t xml:space="preserve"> ДМШ».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Начисление заработной платы работникам Учреждения производится МКУ «ЦООУ» автоматизированным способом в АРМ «Заработная плата». 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Проверка правильности и обоснованности начисления заработной платы преподавателям Учреждения проведена сплошным методом. Представленные к проверке Ведомости начисления заработной платы работникам Учреждения за сентябрь, октябрь и ноябрь  2017 года распечатаны и подписаны руководителем и главным бухгалтером МКУ «ЦООУ».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При начислении заработной платы работникам Учреждения в проверяемом периоде МКУ «ЦООУ» руководствовалось Порядком об отраслевой системе оплаты труда, штатным расписанием, тарификационным списком, приказами руководителя Учреждения о распределении педагогической нагрузки и ее изменении, об установлении выплат стимулирующего характера, табелями учета рабочего времени.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Вместе с тем при проверке выявлен ряд нарушений и недостатков.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2.1. В нарушение статьи</w:t>
      </w:r>
      <w:r w:rsidRPr="00C3179F">
        <w:rPr>
          <w:rFonts w:ascii="Times New Roman" w:hAnsi="Times New Roman" w:cs="Times New Roman"/>
          <w:sz w:val="26"/>
          <w:szCs w:val="26"/>
        </w:rPr>
        <w:t xml:space="preserve"> 22 Трудового кодекса Российской Федерации руководитель Учреждения систематически не </w:t>
      </w: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знакомил работников под роспись с принимаемыми приказами, непосредственно связанными с их трудовой деятельностью (об установлении (изменении) педагогической нагрузки, о назначении выплат стимулирующего характера и т.д.);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2.2. </w:t>
      </w:r>
      <w:proofErr w:type="gramStart"/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нарушение статьи 9 Федерального закона </w:t>
      </w:r>
      <w:r w:rsidRPr="00C3179F">
        <w:rPr>
          <w:rFonts w:ascii="Times New Roman" w:hAnsi="Times New Roman" w:cs="Times New Roman"/>
          <w:sz w:val="26"/>
          <w:szCs w:val="26"/>
        </w:rPr>
        <w:t>6 декабря 2011 года № 402-ФЗ «О бухгалтерском учете», приказа Минфина 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применению»:</w:t>
      </w:r>
      <w:proofErr w:type="gramEnd"/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имеют место случаи оформления нескольких приказов о распределении педагогической нагрузки с 01 сентября 2017 года, в том числе с одинаковыми датой и номером, но с разными размерами недельной нагрузки одним и тем же преподавателям;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не представлен корректирующий табель за ноябрь 2017 года в связи с предоставлением работником больничного листа после подачи табеля в МКУ «ЦООУ» для начисления заработной платы, а также в связи с ошибками при проставлении условных обозначений;</w:t>
      </w:r>
    </w:p>
    <w:p w:rsidR="00C3179F" w:rsidRPr="00C3179F" w:rsidRDefault="00C3179F" w:rsidP="00C3179F">
      <w:pPr>
        <w:pStyle w:val="a5"/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</w:t>
      </w: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тарификационном списке от 01 сентября 2017 года не проставлено количество ставок;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- при изменении учебной педагогической нагрузки на 2017-2018 годы изменения в тарификационный список не вносились;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При проверке формирования и ведения штатного расписания не соблюдаются нормы, установленные Постановлением Госкомстата РФ от </w:t>
      </w:r>
      <w:smartTag w:uri="urn:schemas-microsoft-com:office:smarttags" w:element="date">
        <w:smartTagPr>
          <w:attr w:name="Year" w:val="2004"/>
          <w:attr w:name="Day" w:val="05"/>
          <w:attr w:name="Month" w:val="1"/>
          <w:attr w:name="ls" w:val="trans"/>
        </w:smartTagPr>
        <w:r w:rsidRPr="00C3179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05 января 2004 года</w:t>
        </w:r>
      </w:smartTag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1 «Об утверждении унифицированных форм первичной учетной документации по учету труда и его оплаты» (далее – Постановление № 1):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- штатное расписание по своей форме не соответствует форме Т-3, утвержденной Постановлением № 1;</w:t>
      </w:r>
      <w:proofErr w:type="gramEnd"/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в штатном расписании не заполнены или заполнены не верно: графа 1 «Структурное подразделение»;  графа 3 «Должность (специальность, профессия), разряд, класс (категория) квалификации»; графа 5 «тарифная ставка (оклад) и пр., руб.»; графы по надбавкам (повышающие коэффициенты, компенсационные выплаты, стимулирующие выплаты); </w:t>
      </w:r>
      <w:proofErr w:type="gramEnd"/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- штатное расписание не утверждено приказом Учреждения, подписанным руководителем;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>2.4. При выборочной проверке личных дел работников Учреждения не соблюдаются нормы, установленные Постановлением № 1 и Положением об отраслевой системе оплаты труда: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C3179F">
        <w:rPr>
          <w:rFonts w:ascii="Times New Roman" w:hAnsi="Times New Roman" w:cs="Times New Roman"/>
          <w:sz w:val="26"/>
          <w:szCs w:val="26"/>
        </w:rPr>
        <w:t xml:space="preserve">при ведении личных карточек работников формы Т-2 (отсутствуют личные подписи работников и работника кадровой службы, не заполнены или заполнены </w:t>
      </w:r>
      <w:proofErr w:type="gramStart"/>
      <w:r w:rsidRPr="00C3179F">
        <w:rPr>
          <w:rFonts w:ascii="Times New Roman" w:hAnsi="Times New Roman" w:cs="Times New Roman"/>
          <w:sz w:val="26"/>
          <w:szCs w:val="26"/>
        </w:rPr>
        <w:t>не верно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ряд пунктов);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копия документа об образовании не читаема;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lastRenderedPageBreak/>
        <w:t xml:space="preserve">- в заявлении о приеме работника на работу </w:t>
      </w:r>
      <w:proofErr w:type="gramStart"/>
      <w:r w:rsidRPr="00C3179F">
        <w:rPr>
          <w:rFonts w:ascii="Times New Roman" w:hAnsi="Times New Roman" w:cs="Times New Roman"/>
          <w:sz w:val="26"/>
          <w:szCs w:val="26"/>
        </w:rPr>
        <w:t>не верно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указана должность;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дополнительное соглашение к трудовому договору не подписано со стороны работника и стоит пометка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директора Учреждения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C3179F">
        <w:rPr>
          <w:rFonts w:ascii="Times New Roman" w:hAnsi="Times New Roman" w:cs="Times New Roman"/>
          <w:sz w:val="26"/>
          <w:szCs w:val="26"/>
        </w:rPr>
        <w:t xml:space="preserve"> об отказе работника подписать данное дополнительное соглашение;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179F">
        <w:rPr>
          <w:rFonts w:ascii="Times New Roman" w:hAnsi="Times New Roman" w:cs="Times New Roman"/>
          <w:sz w:val="26"/>
          <w:szCs w:val="26"/>
        </w:rPr>
        <w:t>-  в приказе о приеме на работу и трудовом договоре с вновь принятым работником, в дополнительных соглашениях к трудовым договорам работников не верно указаны размеры окладов, (должностных окладов), ставок заработной платы, виды и размеры стимулирующих выплат, не указаны виды и размеры повышающих коэффициентов к окладам, (должностным окладам), ставкам заработной платы;</w:t>
      </w:r>
      <w:proofErr w:type="gramEnd"/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в личном деле преподавателя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C3179F">
        <w:rPr>
          <w:rFonts w:ascii="Times New Roman" w:hAnsi="Times New Roman" w:cs="Times New Roman"/>
          <w:sz w:val="26"/>
          <w:szCs w:val="26"/>
        </w:rPr>
        <w:t xml:space="preserve"> нет документов, подтверждающих присвоение ему высшей квалификационной категории. В Учреждении имеется  только приказ Учреждения от 10 июня 2015 года № 25-Л, в котором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C3179F">
        <w:rPr>
          <w:rFonts w:ascii="Times New Roman" w:hAnsi="Times New Roman" w:cs="Times New Roman"/>
          <w:sz w:val="26"/>
          <w:szCs w:val="26"/>
        </w:rPr>
        <w:t xml:space="preserve"> устанавливается должностной оклад в связи присвоением ему высшей категории;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в целом личные дела работников находятся в неудовлетворительном состоянии (документы не подшиты, не ведется опись документов, находящихся в личном деле работника);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2.5. При назначении стимулирующих выплат работникам Учреждения выявлено: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- в журнале учета концертно-творческой деятельности и в протоколах заседания комиссии по определению выплат стимулирующего характера не указаны виды и критерии выплат стимулирующего характера, в соответствии с которыми они </w:t>
      </w:r>
      <w:proofErr w:type="gramStart"/>
      <w:r w:rsidRPr="00C3179F">
        <w:rPr>
          <w:rFonts w:ascii="Times New Roman" w:hAnsi="Times New Roman" w:cs="Times New Roman"/>
          <w:sz w:val="26"/>
          <w:szCs w:val="26"/>
        </w:rPr>
        <w:t>назначались</w:t>
      </w:r>
      <w:proofErr w:type="gramEnd"/>
      <w:r w:rsidRPr="00C3179F">
        <w:rPr>
          <w:rFonts w:ascii="Times New Roman" w:hAnsi="Times New Roman" w:cs="Times New Roman"/>
          <w:sz w:val="26"/>
          <w:szCs w:val="26"/>
        </w:rPr>
        <w:t xml:space="preserve"> и определить правильность их назначения не представляется возможным;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в Учреждении оформлено 2 приложения № 6 к Положению об отраслевой системе оплаты труда, отличающиеся друг от друга показателями размеров выплат стимулирующего характера;</w:t>
      </w:r>
    </w:p>
    <w:p w:rsidR="00C3179F" w:rsidRPr="00C3179F" w:rsidRDefault="00C3179F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несвоевременное составление протоколов и приказов о назначении стимулирующих выплат;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- на каждый размер стимулирующих выплат за месяц отдельно составляется протокол и приказ;</w:t>
      </w:r>
    </w:p>
    <w:p w:rsidR="00C3179F" w:rsidRPr="00C3179F" w:rsidRDefault="00C3179F" w:rsidP="00C3179F">
      <w:pPr>
        <w:spacing w:after="0" w:line="312" w:lineRule="auto"/>
        <w:ind w:firstLine="585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 xml:space="preserve">2.6. При определении персонального должностного оклада преподавателю </w:t>
      </w:r>
      <w:r>
        <w:rPr>
          <w:rFonts w:ascii="Times New Roman" w:hAnsi="Times New Roman" w:cs="Times New Roman"/>
          <w:sz w:val="26"/>
          <w:szCs w:val="26"/>
        </w:rPr>
        <w:t>****</w:t>
      </w:r>
      <w:r w:rsidRPr="00C3179F">
        <w:rPr>
          <w:rFonts w:ascii="Times New Roman" w:hAnsi="Times New Roman" w:cs="Times New Roman"/>
          <w:sz w:val="26"/>
          <w:szCs w:val="26"/>
        </w:rPr>
        <w:t xml:space="preserve"> применяется коэффициент 0,3 за наличие звания «Заслуженный работник культуры», которое не включено в перечень показателей, установленных Приложением № 2 к Положению об отраслевой системе оплаты труда по которым устанавливаются повышающие коэффициенты. </w:t>
      </w:r>
    </w:p>
    <w:p w:rsidR="00C3179F" w:rsidRPr="00C3179F" w:rsidRDefault="00C3179F" w:rsidP="00C3179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2.7. Установлено излишнее начисление заработной платы уборщику служебных помещений Учреждения за сентябрь, октябрь, ноябрь 2017 года в размере 0,02 рубля ежемесячно.</w:t>
      </w:r>
    </w:p>
    <w:p w:rsidR="00220A44" w:rsidRPr="00C3179F" w:rsidRDefault="00220A44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lastRenderedPageBreak/>
        <w:t>Результаты контрольного мероприятия оформлены акт</w:t>
      </w:r>
      <w:r w:rsidR="00C3179F">
        <w:rPr>
          <w:rFonts w:ascii="Times New Roman" w:hAnsi="Times New Roman" w:cs="Times New Roman"/>
          <w:sz w:val="26"/>
          <w:szCs w:val="26"/>
        </w:rPr>
        <w:t>ом</w:t>
      </w:r>
      <w:r w:rsidR="00A978E5" w:rsidRPr="00C3179F">
        <w:rPr>
          <w:rFonts w:ascii="Times New Roman" w:hAnsi="Times New Roman" w:cs="Times New Roman"/>
          <w:sz w:val="26"/>
          <w:szCs w:val="26"/>
        </w:rPr>
        <w:t xml:space="preserve"> </w:t>
      </w:r>
      <w:r w:rsidRPr="00C3179F">
        <w:rPr>
          <w:rFonts w:ascii="Times New Roman" w:hAnsi="Times New Roman" w:cs="Times New Roman"/>
          <w:sz w:val="26"/>
          <w:szCs w:val="26"/>
        </w:rPr>
        <w:t>проверки</w:t>
      </w:r>
      <w:r w:rsidR="00BA5B0D" w:rsidRPr="00C3179F">
        <w:rPr>
          <w:rFonts w:ascii="Times New Roman" w:hAnsi="Times New Roman" w:cs="Times New Roman"/>
          <w:sz w:val="26"/>
          <w:szCs w:val="26"/>
        </w:rPr>
        <w:t>,</w:t>
      </w:r>
      <w:r w:rsidRPr="00C3179F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C3179F">
        <w:rPr>
          <w:rFonts w:ascii="Times New Roman" w:hAnsi="Times New Roman" w:cs="Times New Roman"/>
          <w:sz w:val="26"/>
          <w:szCs w:val="26"/>
        </w:rPr>
        <w:t>й</w:t>
      </w:r>
      <w:r w:rsidRPr="00C3179F">
        <w:rPr>
          <w:rFonts w:ascii="Times New Roman" w:hAnsi="Times New Roman" w:cs="Times New Roman"/>
          <w:sz w:val="26"/>
          <w:szCs w:val="26"/>
        </w:rPr>
        <w:t xml:space="preserve"> подписан без разногласий. </w:t>
      </w:r>
    </w:p>
    <w:p w:rsidR="00220A44" w:rsidRPr="00C3179F" w:rsidRDefault="00220A44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Учреждению направлен</w:t>
      </w:r>
      <w:r w:rsidR="00C3179F">
        <w:rPr>
          <w:rFonts w:ascii="Times New Roman" w:hAnsi="Times New Roman" w:cs="Times New Roman"/>
          <w:sz w:val="26"/>
          <w:szCs w:val="26"/>
        </w:rPr>
        <w:t>о</w:t>
      </w:r>
      <w:r w:rsidRPr="00C3179F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C3179F">
        <w:rPr>
          <w:rFonts w:ascii="Times New Roman" w:hAnsi="Times New Roman" w:cs="Times New Roman"/>
          <w:sz w:val="26"/>
          <w:szCs w:val="26"/>
        </w:rPr>
        <w:t>е</w:t>
      </w:r>
      <w:r w:rsidRPr="00C3179F">
        <w:rPr>
          <w:rFonts w:ascii="Times New Roman" w:hAnsi="Times New Roman" w:cs="Times New Roman"/>
          <w:sz w:val="26"/>
          <w:szCs w:val="26"/>
        </w:rPr>
        <w:t xml:space="preserve"> от </w:t>
      </w:r>
      <w:r w:rsidR="00C3179F">
        <w:rPr>
          <w:rFonts w:ascii="Times New Roman" w:hAnsi="Times New Roman" w:cs="Times New Roman"/>
          <w:sz w:val="26"/>
          <w:szCs w:val="26"/>
        </w:rPr>
        <w:t>0</w:t>
      </w:r>
      <w:r w:rsidR="00BA5B0D" w:rsidRPr="00C3179F">
        <w:rPr>
          <w:rFonts w:ascii="Times New Roman" w:hAnsi="Times New Roman" w:cs="Times New Roman"/>
          <w:sz w:val="26"/>
          <w:szCs w:val="26"/>
        </w:rPr>
        <w:t>6</w:t>
      </w:r>
      <w:r w:rsidR="00A978E5" w:rsidRPr="00C3179F">
        <w:rPr>
          <w:rFonts w:ascii="Times New Roman" w:hAnsi="Times New Roman" w:cs="Times New Roman"/>
          <w:sz w:val="26"/>
          <w:szCs w:val="26"/>
        </w:rPr>
        <w:t xml:space="preserve"> </w:t>
      </w:r>
      <w:r w:rsidR="00C3179F">
        <w:rPr>
          <w:rFonts w:ascii="Times New Roman" w:hAnsi="Times New Roman" w:cs="Times New Roman"/>
          <w:sz w:val="26"/>
          <w:szCs w:val="26"/>
        </w:rPr>
        <w:t>февраля</w:t>
      </w:r>
      <w:r w:rsidRPr="00C3179F">
        <w:rPr>
          <w:rFonts w:ascii="Times New Roman" w:hAnsi="Times New Roman" w:cs="Times New Roman"/>
          <w:sz w:val="26"/>
          <w:szCs w:val="26"/>
        </w:rPr>
        <w:t xml:space="preserve"> 201</w:t>
      </w:r>
      <w:r w:rsidR="00C3179F">
        <w:rPr>
          <w:rFonts w:ascii="Times New Roman" w:hAnsi="Times New Roman" w:cs="Times New Roman"/>
          <w:sz w:val="26"/>
          <w:szCs w:val="26"/>
        </w:rPr>
        <w:t>8</w:t>
      </w:r>
      <w:r w:rsidRPr="00C3179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978E5" w:rsidRPr="00C3179F">
        <w:rPr>
          <w:rFonts w:ascii="Times New Roman" w:hAnsi="Times New Roman" w:cs="Times New Roman"/>
          <w:sz w:val="26"/>
          <w:szCs w:val="26"/>
        </w:rPr>
        <w:t xml:space="preserve">№ </w:t>
      </w:r>
      <w:r w:rsidR="00C3179F">
        <w:rPr>
          <w:rFonts w:ascii="Times New Roman" w:hAnsi="Times New Roman" w:cs="Times New Roman"/>
          <w:sz w:val="26"/>
          <w:szCs w:val="26"/>
        </w:rPr>
        <w:t>0</w:t>
      </w:r>
      <w:r w:rsidR="00A978E5" w:rsidRPr="00C3179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BA5B0D" w:rsidRPr="00C3179F">
        <w:rPr>
          <w:rFonts w:ascii="Times New Roman" w:hAnsi="Times New Roman" w:cs="Times New Roman"/>
          <w:sz w:val="26"/>
          <w:szCs w:val="26"/>
        </w:rPr>
        <w:t>.</w:t>
      </w:r>
      <w:r w:rsidR="00A978E5" w:rsidRPr="00C3179F">
        <w:rPr>
          <w:rFonts w:ascii="Times New Roman" w:hAnsi="Times New Roman" w:cs="Times New Roman"/>
          <w:sz w:val="26"/>
          <w:szCs w:val="26"/>
        </w:rPr>
        <w:t xml:space="preserve"> </w:t>
      </w:r>
      <w:r w:rsidRPr="00C317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A44" w:rsidRPr="00C3179F" w:rsidRDefault="00BA5B0D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179F">
        <w:rPr>
          <w:rFonts w:ascii="Times New Roman" w:hAnsi="Times New Roman" w:cs="Times New Roman"/>
          <w:sz w:val="26"/>
          <w:szCs w:val="26"/>
        </w:rPr>
        <w:t>Отчет о контрольном мероприятии</w:t>
      </w:r>
      <w:r w:rsidR="00220A44" w:rsidRPr="00C3179F">
        <w:rPr>
          <w:rFonts w:ascii="Times New Roman" w:hAnsi="Times New Roman" w:cs="Times New Roman"/>
          <w:sz w:val="26"/>
          <w:szCs w:val="26"/>
        </w:rPr>
        <w:t xml:space="preserve"> направлен в </w:t>
      </w:r>
      <w:r w:rsidRPr="00C3179F">
        <w:rPr>
          <w:rFonts w:ascii="Times New Roman" w:hAnsi="Times New Roman" w:cs="Times New Roman"/>
          <w:sz w:val="26"/>
          <w:szCs w:val="26"/>
        </w:rPr>
        <w:t xml:space="preserve">адрес главы администрации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 и в Думу </w:t>
      </w:r>
      <w:proofErr w:type="spellStart"/>
      <w:r w:rsidRPr="00C3179F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C3179F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E016F8" w:rsidRPr="00C3179F" w:rsidRDefault="00E016F8" w:rsidP="00C3179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C3179F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29F"/>
    <w:multiLevelType w:val="hybridMultilevel"/>
    <w:tmpl w:val="79F4F3FA"/>
    <w:lvl w:ilvl="0" w:tplc="C240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F134C0"/>
    <w:multiLevelType w:val="hybridMultilevel"/>
    <w:tmpl w:val="5F4C740E"/>
    <w:lvl w:ilvl="0" w:tplc="8CA2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E79C3"/>
    <w:multiLevelType w:val="multilevel"/>
    <w:tmpl w:val="F45646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03D35"/>
    <w:rsid w:val="000C3E07"/>
    <w:rsid w:val="00153B55"/>
    <w:rsid w:val="001B282D"/>
    <w:rsid w:val="001B64F7"/>
    <w:rsid w:val="00220A44"/>
    <w:rsid w:val="002F4A6A"/>
    <w:rsid w:val="00326933"/>
    <w:rsid w:val="00370E20"/>
    <w:rsid w:val="00397C22"/>
    <w:rsid w:val="003B2EFC"/>
    <w:rsid w:val="003C1398"/>
    <w:rsid w:val="003D0299"/>
    <w:rsid w:val="00436F70"/>
    <w:rsid w:val="00437E80"/>
    <w:rsid w:val="00477EED"/>
    <w:rsid w:val="005052A5"/>
    <w:rsid w:val="00524E8C"/>
    <w:rsid w:val="005362BF"/>
    <w:rsid w:val="005479A9"/>
    <w:rsid w:val="005739EA"/>
    <w:rsid w:val="0058699C"/>
    <w:rsid w:val="005F031B"/>
    <w:rsid w:val="00616790"/>
    <w:rsid w:val="006F125A"/>
    <w:rsid w:val="007538B8"/>
    <w:rsid w:val="00756287"/>
    <w:rsid w:val="00762935"/>
    <w:rsid w:val="00881B68"/>
    <w:rsid w:val="008E5EA8"/>
    <w:rsid w:val="0092486E"/>
    <w:rsid w:val="00956A2F"/>
    <w:rsid w:val="00971F60"/>
    <w:rsid w:val="009914CA"/>
    <w:rsid w:val="0099181E"/>
    <w:rsid w:val="009B164B"/>
    <w:rsid w:val="009D12C0"/>
    <w:rsid w:val="009D25E8"/>
    <w:rsid w:val="00A978E5"/>
    <w:rsid w:val="00AC7AC2"/>
    <w:rsid w:val="00AE7B59"/>
    <w:rsid w:val="00AF71AB"/>
    <w:rsid w:val="00B06E87"/>
    <w:rsid w:val="00BA5B0D"/>
    <w:rsid w:val="00C3179F"/>
    <w:rsid w:val="00CB062E"/>
    <w:rsid w:val="00CB44AF"/>
    <w:rsid w:val="00D45BFB"/>
    <w:rsid w:val="00D811C2"/>
    <w:rsid w:val="00D86B5C"/>
    <w:rsid w:val="00D9114A"/>
    <w:rsid w:val="00DB46C0"/>
    <w:rsid w:val="00DE6097"/>
    <w:rsid w:val="00E016F8"/>
    <w:rsid w:val="00E32948"/>
    <w:rsid w:val="00E871F5"/>
    <w:rsid w:val="00E91B3B"/>
    <w:rsid w:val="00F333A2"/>
    <w:rsid w:val="00F4433A"/>
    <w:rsid w:val="00FF0E41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3</cp:revision>
  <cp:lastPrinted>2017-11-29T23:44:00Z</cp:lastPrinted>
  <dcterms:created xsi:type="dcterms:W3CDTF">2018-02-21T23:21:00Z</dcterms:created>
  <dcterms:modified xsi:type="dcterms:W3CDTF">2018-02-22T00:30:00Z</dcterms:modified>
</cp:coreProperties>
</file>