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A8069A" w14:textId="77777777" w:rsidR="003F0EA4" w:rsidRPr="008B442D" w:rsidRDefault="003F0EA4" w:rsidP="003F0EA4">
      <w:pPr>
        <w:jc w:val="center"/>
      </w:pPr>
      <w:r w:rsidRPr="008B442D">
        <w:rPr>
          <w:noProof/>
        </w:rPr>
        <w:drawing>
          <wp:anchor distT="0" distB="0" distL="114300" distR="114300" simplePos="0" relativeHeight="251659264" behindDoc="0" locked="0" layoutInCell="1" allowOverlap="0" wp14:anchorId="5011275D" wp14:editId="3D1FE93C">
            <wp:simplePos x="0" y="0"/>
            <wp:positionH relativeFrom="column">
              <wp:posOffset>2486025</wp:posOffset>
            </wp:positionH>
            <wp:positionV relativeFrom="paragraph">
              <wp:posOffset>-243840</wp:posOffset>
            </wp:positionV>
            <wp:extent cx="619125" cy="904875"/>
            <wp:effectExtent l="0" t="0" r="952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20CCD" w14:textId="77777777" w:rsidR="003F0EA4" w:rsidRPr="008B442D" w:rsidRDefault="003F0EA4" w:rsidP="003F0EA4">
      <w:pPr>
        <w:jc w:val="center"/>
      </w:pPr>
    </w:p>
    <w:p w14:paraId="4A81D98E" w14:textId="77777777" w:rsidR="003F0EA4" w:rsidRPr="008B442D" w:rsidRDefault="003F0EA4" w:rsidP="003F0EA4">
      <w:pPr>
        <w:jc w:val="center"/>
      </w:pPr>
    </w:p>
    <w:p w14:paraId="7284088E" w14:textId="77777777" w:rsidR="003F0EA4" w:rsidRPr="008B442D" w:rsidRDefault="003F0EA4" w:rsidP="003F0EA4">
      <w:pPr>
        <w:jc w:val="center"/>
        <w:rPr>
          <w:sz w:val="32"/>
          <w:szCs w:val="32"/>
        </w:rPr>
      </w:pPr>
    </w:p>
    <w:p w14:paraId="4E4925F9" w14:textId="77777777" w:rsidR="003F0EA4" w:rsidRPr="008B442D" w:rsidRDefault="003F0EA4" w:rsidP="003F0EA4">
      <w:pPr>
        <w:jc w:val="center"/>
        <w:rPr>
          <w:b/>
          <w:spacing w:val="34"/>
          <w:sz w:val="32"/>
          <w:szCs w:val="26"/>
        </w:rPr>
      </w:pPr>
      <w:r w:rsidRPr="008B442D">
        <w:rPr>
          <w:b/>
          <w:spacing w:val="34"/>
          <w:sz w:val="32"/>
          <w:szCs w:val="26"/>
        </w:rPr>
        <w:t>АДМИНИСТРАЦИЯ</w:t>
      </w:r>
    </w:p>
    <w:p w14:paraId="67429AFF" w14:textId="77777777" w:rsidR="003F0EA4" w:rsidRPr="008B442D" w:rsidRDefault="003F0EA4" w:rsidP="003F0EA4">
      <w:pPr>
        <w:jc w:val="center"/>
        <w:rPr>
          <w:b/>
          <w:spacing w:val="34"/>
          <w:sz w:val="32"/>
          <w:szCs w:val="26"/>
        </w:rPr>
      </w:pPr>
      <w:r w:rsidRPr="008B442D">
        <w:rPr>
          <w:b/>
          <w:spacing w:val="34"/>
          <w:sz w:val="32"/>
          <w:szCs w:val="26"/>
        </w:rPr>
        <w:t>ЧУГУЕВСКОГО МУНИЦИПАЛЬНОГО ОКРУГА</w:t>
      </w:r>
    </w:p>
    <w:p w14:paraId="014104CD" w14:textId="77777777" w:rsidR="003F0EA4" w:rsidRPr="008B442D" w:rsidRDefault="003F0EA4" w:rsidP="003F0EA4">
      <w:pPr>
        <w:jc w:val="center"/>
        <w:rPr>
          <w:b/>
          <w:spacing w:val="34"/>
          <w:sz w:val="32"/>
          <w:szCs w:val="26"/>
        </w:rPr>
      </w:pPr>
      <w:r w:rsidRPr="008B442D">
        <w:rPr>
          <w:b/>
          <w:spacing w:val="34"/>
          <w:sz w:val="32"/>
          <w:szCs w:val="26"/>
        </w:rPr>
        <w:t>ПРИМОРСКОГО КРАЯ</w:t>
      </w:r>
    </w:p>
    <w:p w14:paraId="3661EFFC" w14:textId="77777777" w:rsidR="003F0EA4" w:rsidRPr="008B442D" w:rsidRDefault="003F0EA4" w:rsidP="003F0EA4">
      <w:pPr>
        <w:jc w:val="center"/>
        <w:rPr>
          <w:spacing w:val="24"/>
          <w:sz w:val="28"/>
        </w:rPr>
      </w:pPr>
    </w:p>
    <w:p w14:paraId="66406346" w14:textId="77777777" w:rsidR="003F0EA4" w:rsidRPr="008B442D" w:rsidRDefault="003F0EA4" w:rsidP="003F0EA4">
      <w:pPr>
        <w:jc w:val="center"/>
        <w:rPr>
          <w:spacing w:val="24"/>
          <w:sz w:val="28"/>
        </w:rPr>
      </w:pPr>
      <w:r w:rsidRPr="008B442D">
        <w:rPr>
          <w:spacing w:val="24"/>
          <w:sz w:val="28"/>
        </w:rPr>
        <w:t>ПОСТАНОВЛЕНИЕ</w:t>
      </w:r>
    </w:p>
    <w:p w14:paraId="4F2D59BB" w14:textId="77777777" w:rsidR="003F0EA4" w:rsidRPr="008B442D" w:rsidRDefault="003F0EA4" w:rsidP="003F0EA4">
      <w:pPr>
        <w:rPr>
          <w:sz w:val="20"/>
        </w:rPr>
      </w:pPr>
    </w:p>
    <w:p w14:paraId="19D84AF4" w14:textId="4AFF0DD7" w:rsidR="003F0EA4" w:rsidRPr="008B442D" w:rsidRDefault="006A004D" w:rsidP="006A004D">
      <w:pPr>
        <w:rPr>
          <w:b/>
          <w:sz w:val="28"/>
          <w:szCs w:val="28"/>
        </w:rPr>
      </w:pPr>
      <w:r w:rsidRPr="006A004D">
        <w:rPr>
          <w:b/>
          <w:bCs/>
        </w:rPr>
        <w:t>31 июля 2025 года</w:t>
      </w:r>
      <w:r w:rsidR="003F0EA4" w:rsidRPr="008B442D">
        <w:tab/>
      </w:r>
      <w:r w:rsidR="003F0EA4" w:rsidRPr="008B442D">
        <w:tab/>
        <w:t xml:space="preserve">   </w:t>
      </w:r>
      <w:r>
        <w:t xml:space="preserve">        </w:t>
      </w:r>
      <w:r w:rsidR="003F0EA4" w:rsidRPr="008B442D">
        <w:t xml:space="preserve">     с. Чугуевка</w:t>
      </w:r>
      <w:r w:rsidR="003F0EA4" w:rsidRPr="008B442D">
        <w:tab/>
      </w:r>
      <w:r>
        <w:t xml:space="preserve">                                                           </w:t>
      </w:r>
      <w:r w:rsidRPr="006A004D">
        <w:rPr>
          <w:b/>
          <w:bCs/>
        </w:rPr>
        <w:t>572-НПА</w:t>
      </w:r>
      <w:r w:rsidR="003F0EA4" w:rsidRPr="008B442D">
        <w:tab/>
      </w:r>
      <w:r w:rsidR="003F0EA4" w:rsidRPr="008B442D">
        <w:tab/>
      </w:r>
      <w:r w:rsidR="003F0EA4" w:rsidRPr="008B442D">
        <w:tab/>
      </w:r>
    </w:p>
    <w:p w14:paraId="7EB099F8" w14:textId="77777777" w:rsidR="003F0EA4" w:rsidRPr="008B442D" w:rsidRDefault="003F0EA4" w:rsidP="003F0EA4">
      <w:pPr>
        <w:jc w:val="center"/>
        <w:rPr>
          <w:b/>
          <w:sz w:val="28"/>
          <w:szCs w:val="28"/>
        </w:rPr>
      </w:pPr>
    </w:p>
    <w:p w14:paraId="580FAF7C" w14:textId="77777777" w:rsidR="003F0EA4" w:rsidRPr="008B442D" w:rsidRDefault="003F0EA4" w:rsidP="003F0EA4">
      <w:pPr>
        <w:pStyle w:val="1"/>
        <w:spacing w:before="0" w:beforeAutospacing="0" w:after="0" w:afterAutospacing="0" w:line="288" w:lineRule="atLeast"/>
        <w:ind w:firstLine="540"/>
        <w:jc w:val="center"/>
        <w:rPr>
          <w:b/>
          <w:sz w:val="28"/>
          <w:szCs w:val="28"/>
        </w:rPr>
      </w:pPr>
      <w:bookmarkStart w:id="0" w:name="_Hlk65750939"/>
      <w:r w:rsidRPr="008B442D">
        <w:rPr>
          <w:b/>
          <w:sz w:val="28"/>
          <w:szCs w:val="28"/>
        </w:rPr>
        <w:t>Об утверждении порядка предоставления субсидий из бюджета Чугуевского муниципального округа социально ориентированным некоммерческим организациям на частичное возмещение затрат, связанных с реализацией общественно значимых программ (проектов)</w:t>
      </w:r>
    </w:p>
    <w:p w14:paraId="6CCC1391" w14:textId="77777777" w:rsidR="003F0EA4" w:rsidRPr="008B442D" w:rsidRDefault="003F0EA4" w:rsidP="003F0EA4">
      <w:pPr>
        <w:jc w:val="center"/>
        <w:rPr>
          <w:b/>
          <w:sz w:val="28"/>
          <w:szCs w:val="28"/>
        </w:rPr>
      </w:pPr>
    </w:p>
    <w:p w14:paraId="6C17949D" w14:textId="77777777" w:rsidR="003F0EA4" w:rsidRPr="008B442D" w:rsidRDefault="003F0EA4" w:rsidP="003F0EA4">
      <w:pPr>
        <w:jc w:val="center"/>
        <w:rPr>
          <w:b/>
          <w:sz w:val="28"/>
          <w:szCs w:val="28"/>
        </w:rPr>
      </w:pPr>
    </w:p>
    <w:bookmarkEnd w:id="0"/>
    <w:p w14:paraId="5FAD3D73" w14:textId="77777777" w:rsidR="003F0EA4" w:rsidRPr="008B442D" w:rsidRDefault="003F0EA4" w:rsidP="003F0EA4">
      <w:pPr>
        <w:spacing w:line="360" w:lineRule="auto"/>
        <w:ind w:firstLine="709"/>
        <w:jc w:val="both"/>
        <w:rPr>
          <w:sz w:val="28"/>
          <w:szCs w:val="28"/>
        </w:rPr>
      </w:pPr>
      <w:r w:rsidRPr="008B442D">
        <w:rPr>
          <w:sz w:val="28"/>
          <w:szCs w:val="28"/>
        </w:rPr>
        <w:t>Руководствуясь статьей 43 Устава Чугуевского муниципального округа, администрация Чугуевского муниципального округа</w:t>
      </w:r>
    </w:p>
    <w:p w14:paraId="141B4CB5" w14:textId="77777777" w:rsidR="003F0EA4" w:rsidRPr="008B442D" w:rsidRDefault="003F0EA4" w:rsidP="003F0EA4">
      <w:pPr>
        <w:ind w:firstLine="709"/>
        <w:jc w:val="both"/>
        <w:rPr>
          <w:sz w:val="28"/>
          <w:szCs w:val="28"/>
        </w:rPr>
      </w:pPr>
    </w:p>
    <w:p w14:paraId="765A6CC1" w14:textId="77777777" w:rsidR="003F0EA4" w:rsidRPr="008B442D" w:rsidRDefault="003F0EA4" w:rsidP="003F0EA4">
      <w:pPr>
        <w:ind w:firstLine="709"/>
        <w:jc w:val="both"/>
        <w:rPr>
          <w:sz w:val="28"/>
          <w:szCs w:val="28"/>
        </w:rPr>
      </w:pPr>
    </w:p>
    <w:p w14:paraId="060B2061" w14:textId="77777777" w:rsidR="003F0EA4" w:rsidRPr="008B442D" w:rsidRDefault="003F0EA4" w:rsidP="003F0EA4">
      <w:pPr>
        <w:ind w:hanging="142"/>
        <w:rPr>
          <w:bCs/>
          <w:sz w:val="28"/>
          <w:szCs w:val="28"/>
        </w:rPr>
      </w:pPr>
      <w:r w:rsidRPr="008B442D">
        <w:rPr>
          <w:bCs/>
          <w:sz w:val="28"/>
          <w:szCs w:val="28"/>
        </w:rPr>
        <w:t>ПОСТАНОВЛЯЕТ:</w:t>
      </w:r>
    </w:p>
    <w:p w14:paraId="73E5CAE1" w14:textId="77777777" w:rsidR="003F0EA4" w:rsidRPr="008B442D" w:rsidRDefault="003F0EA4" w:rsidP="003F0EA4">
      <w:pPr>
        <w:ind w:hanging="142"/>
        <w:rPr>
          <w:b/>
          <w:sz w:val="28"/>
          <w:szCs w:val="28"/>
        </w:rPr>
      </w:pPr>
    </w:p>
    <w:p w14:paraId="51A508EE" w14:textId="77777777" w:rsidR="003F0EA4" w:rsidRPr="008B442D" w:rsidRDefault="003F0EA4" w:rsidP="003F0EA4">
      <w:pPr>
        <w:ind w:hanging="142"/>
        <w:rPr>
          <w:b/>
          <w:sz w:val="28"/>
          <w:szCs w:val="28"/>
        </w:rPr>
      </w:pPr>
    </w:p>
    <w:p w14:paraId="43548194" w14:textId="77777777" w:rsidR="003F0EA4" w:rsidRPr="008B442D" w:rsidRDefault="003F0EA4" w:rsidP="003F0EA4">
      <w:pPr>
        <w:spacing w:line="360" w:lineRule="auto"/>
        <w:ind w:firstLine="567"/>
        <w:jc w:val="both"/>
        <w:rPr>
          <w:sz w:val="28"/>
          <w:szCs w:val="28"/>
        </w:rPr>
      </w:pPr>
      <w:r w:rsidRPr="008B442D">
        <w:rPr>
          <w:sz w:val="28"/>
          <w:szCs w:val="28"/>
        </w:rPr>
        <w:t xml:space="preserve">1. Утвердить порядок предоставления в 2025 году субсидий из бюджета Чугуевского муниципального округа социально ориентированным некоммерческим организациям на </w:t>
      </w:r>
      <w:r w:rsidRPr="008B442D">
        <w:rPr>
          <w:bCs/>
          <w:sz w:val="28"/>
          <w:szCs w:val="28"/>
        </w:rPr>
        <w:t>частичное возмещение</w:t>
      </w:r>
      <w:r w:rsidRPr="008B442D">
        <w:rPr>
          <w:b/>
          <w:sz w:val="28"/>
          <w:szCs w:val="28"/>
        </w:rPr>
        <w:t xml:space="preserve"> </w:t>
      </w:r>
      <w:r w:rsidRPr="008B442D">
        <w:rPr>
          <w:sz w:val="28"/>
          <w:szCs w:val="28"/>
        </w:rPr>
        <w:t>затрат, связанных с реализацией общественно значимых программ (проектов) (Приложение № 1).</w:t>
      </w:r>
    </w:p>
    <w:p w14:paraId="1BFBF2EB" w14:textId="77777777" w:rsidR="003F0EA4" w:rsidRPr="008B442D" w:rsidRDefault="003F0EA4" w:rsidP="003F0EA4">
      <w:pPr>
        <w:spacing w:line="360" w:lineRule="auto"/>
        <w:ind w:firstLine="567"/>
        <w:jc w:val="both"/>
        <w:rPr>
          <w:sz w:val="28"/>
          <w:szCs w:val="28"/>
        </w:rPr>
      </w:pPr>
      <w:r w:rsidRPr="008B442D">
        <w:rPr>
          <w:sz w:val="28"/>
          <w:szCs w:val="28"/>
        </w:rPr>
        <w:t xml:space="preserve">2. Утвердить Положение о конкурсной комиссии по отбору социально ориентированных некоммерческих организаций в Чугуевском муниципальном округе в целях предоставления им субсидий из бюджета Чугуевского муниципального округа на </w:t>
      </w:r>
      <w:r w:rsidRPr="008B442D">
        <w:rPr>
          <w:bCs/>
          <w:sz w:val="28"/>
          <w:szCs w:val="28"/>
        </w:rPr>
        <w:t>частичное возмещение</w:t>
      </w:r>
      <w:r w:rsidRPr="008B442D">
        <w:rPr>
          <w:b/>
          <w:sz w:val="28"/>
          <w:szCs w:val="28"/>
        </w:rPr>
        <w:t xml:space="preserve"> </w:t>
      </w:r>
      <w:r w:rsidRPr="008B442D">
        <w:rPr>
          <w:sz w:val="28"/>
          <w:szCs w:val="28"/>
        </w:rPr>
        <w:t>затрат, связанных с реализацией общественно значимых программ (проектов) (Приложение № 2).</w:t>
      </w:r>
    </w:p>
    <w:p w14:paraId="2BA2E748" w14:textId="5F541FAF" w:rsidR="003F0EA4" w:rsidRPr="008B442D" w:rsidRDefault="003F0EA4" w:rsidP="003F0EA4">
      <w:pPr>
        <w:spacing w:line="360" w:lineRule="auto"/>
        <w:ind w:firstLine="567"/>
        <w:jc w:val="both"/>
        <w:rPr>
          <w:sz w:val="28"/>
          <w:szCs w:val="28"/>
        </w:rPr>
      </w:pPr>
      <w:r w:rsidRPr="008B442D">
        <w:rPr>
          <w:sz w:val="28"/>
          <w:szCs w:val="28"/>
        </w:rPr>
        <w:t xml:space="preserve"> 3. Настоящее постановление вступает в силу со дня его официального опубликования</w:t>
      </w:r>
      <w:r w:rsidR="00563D57">
        <w:rPr>
          <w:sz w:val="28"/>
          <w:szCs w:val="28"/>
        </w:rPr>
        <w:t>,</w:t>
      </w:r>
      <w:r w:rsidRPr="008B442D">
        <w:rPr>
          <w:sz w:val="28"/>
          <w:szCs w:val="28"/>
        </w:rPr>
        <w:t xml:space="preserve"> подлежит размещению на официальном сайте Чугуевского муниципального округа в информационно-телекоммуникационной сети Интернет</w:t>
      </w:r>
      <w:r w:rsidR="00563D57">
        <w:rPr>
          <w:sz w:val="28"/>
          <w:szCs w:val="28"/>
        </w:rPr>
        <w:t xml:space="preserve"> и действует до 01.01.2026 г</w:t>
      </w:r>
      <w:r w:rsidRPr="008B442D">
        <w:rPr>
          <w:sz w:val="28"/>
          <w:szCs w:val="28"/>
        </w:rPr>
        <w:t>.</w:t>
      </w:r>
    </w:p>
    <w:p w14:paraId="238F7AB1" w14:textId="77777777" w:rsidR="003F0EA4" w:rsidRPr="008B442D" w:rsidRDefault="003F0EA4" w:rsidP="003F0EA4">
      <w:pPr>
        <w:spacing w:line="360" w:lineRule="auto"/>
        <w:ind w:firstLine="567"/>
        <w:jc w:val="both"/>
        <w:rPr>
          <w:sz w:val="28"/>
          <w:szCs w:val="28"/>
        </w:rPr>
      </w:pPr>
      <w:r w:rsidRPr="008B442D">
        <w:rPr>
          <w:sz w:val="28"/>
          <w:szCs w:val="28"/>
        </w:rPr>
        <w:lastRenderedPageBreak/>
        <w:t>3. Контроль за исполнением настоящего постановления возложить на заместителя главы администрации Чугуевского муниципального округа - начальника управления социально-культурной деятельности Н.Г. Белоусову.</w:t>
      </w:r>
    </w:p>
    <w:p w14:paraId="5262A15B" w14:textId="77777777" w:rsidR="003F0EA4" w:rsidRPr="008B442D" w:rsidRDefault="003F0EA4" w:rsidP="003F0EA4">
      <w:pPr>
        <w:spacing w:line="360" w:lineRule="auto"/>
        <w:jc w:val="both"/>
        <w:rPr>
          <w:sz w:val="28"/>
          <w:szCs w:val="28"/>
        </w:rPr>
      </w:pPr>
    </w:p>
    <w:p w14:paraId="2CD4FDB8" w14:textId="77777777" w:rsidR="003F0EA4" w:rsidRPr="008B442D" w:rsidRDefault="003F0EA4" w:rsidP="003F0EA4">
      <w:pPr>
        <w:spacing w:line="360" w:lineRule="auto"/>
        <w:jc w:val="both"/>
        <w:rPr>
          <w:sz w:val="28"/>
          <w:szCs w:val="28"/>
        </w:rPr>
      </w:pPr>
    </w:p>
    <w:p w14:paraId="021657A3" w14:textId="77777777" w:rsidR="003F0EA4" w:rsidRPr="008B442D" w:rsidRDefault="003F0EA4" w:rsidP="003F0EA4">
      <w:pPr>
        <w:tabs>
          <w:tab w:val="left" w:pos="6700"/>
        </w:tabs>
        <w:jc w:val="both"/>
        <w:rPr>
          <w:sz w:val="28"/>
          <w:szCs w:val="28"/>
        </w:rPr>
      </w:pPr>
      <w:r w:rsidRPr="008B442D">
        <w:rPr>
          <w:sz w:val="28"/>
          <w:szCs w:val="28"/>
        </w:rPr>
        <w:t>Глава Чугуевского муниципального округа,</w:t>
      </w:r>
    </w:p>
    <w:p w14:paraId="2E2CA8E3" w14:textId="77777777" w:rsidR="003F0EA4" w:rsidRPr="008B442D" w:rsidRDefault="003F0EA4" w:rsidP="003F0EA4">
      <w:pPr>
        <w:tabs>
          <w:tab w:val="left" w:pos="6700"/>
        </w:tabs>
        <w:jc w:val="both"/>
        <w:rPr>
          <w:sz w:val="28"/>
          <w:szCs w:val="28"/>
        </w:rPr>
      </w:pPr>
      <w:r w:rsidRPr="008B442D">
        <w:rPr>
          <w:sz w:val="28"/>
          <w:szCs w:val="28"/>
        </w:rPr>
        <w:t>глава администрации</w:t>
      </w:r>
      <w:r w:rsidRPr="008B442D">
        <w:rPr>
          <w:sz w:val="28"/>
          <w:szCs w:val="28"/>
        </w:rPr>
        <w:tab/>
      </w:r>
      <w:r w:rsidRPr="008B442D">
        <w:rPr>
          <w:sz w:val="28"/>
          <w:szCs w:val="28"/>
        </w:rPr>
        <w:tab/>
      </w:r>
      <w:r w:rsidRPr="008B442D">
        <w:rPr>
          <w:sz w:val="28"/>
          <w:szCs w:val="28"/>
        </w:rPr>
        <w:tab/>
        <w:t xml:space="preserve">И.В. </w:t>
      </w:r>
      <w:proofErr w:type="spellStart"/>
      <w:r w:rsidRPr="008B442D">
        <w:rPr>
          <w:sz w:val="28"/>
          <w:szCs w:val="28"/>
        </w:rPr>
        <w:t>Щенёв</w:t>
      </w:r>
      <w:proofErr w:type="spellEnd"/>
    </w:p>
    <w:p w14:paraId="0257C771" w14:textId="77777777" w:rsidR="003F0EA4" w:rsidRPr="008B442D" w:rsidRDefault="003F0EA4" w:rsidP="003F0EA4">
      <w:pPr>
        <w:tabs>
          <w:tab w:val="left" w:pos="6700"/>
        </w:tabs>
        <w:jc w:val="both"/>
        <w:rPr>
          <w:sz w:val="28"/>
          <w:szCs w:val="28"/>
        </w:rPr>
      </w:pPr>
    </w:p>
    <w:p w14:paraId="7C8ADC4A" w14:textId="77777777" w:rsidR="003F0EA4" w:rsidRPr="008B442D" w:rsidRDefault="003F0EA4" w:rsidP="003F0EA4">
      <w:pPr>
        <w:tabs>
          <w:tab w:val="left" w:pos="6700"/>
        </w:tabs>
        <w:jc w:val="both"/>
        <w:rPr>
          <w:sz w:val="28"/>
          <w:szCs w:val="28"/>
        </w:rPr>
      </w:pPr>
    </w:p>
    <w:p w14:paraId="76320376" w14:textId="77777777" w:rsidR="003F0EA4" w:rsidRPr="008B442D" w:rsidRDefault="003F0EA4" w:rsidP="003F0EA4">
      <w:pPr>
        <w:spacing w:line="288" w:lineRule="atLeast"/>
        <w:jc w:val="right"/>
        <w:rPr>
          <w:sz w:val="28"/>
          <w:szCs w:val="28"/>
        </w:rPr>
      </w:pPr>
      <w:bookmarkStart w:id="1" w:name="_Hlk193723671"/>
    </w:p>
    <w:p w14:paraId="77BBAB18" w14:textId="77777777" w:rsidR="003F0EA4" w:rsidRPr="008B442D" w:rsidRDefault="003F0EA4" w:rsidP="003F0EA4">
      <w:pPr>
        <w:spacing w:line="288" w:lineRule="atLeast"/>
        <w:jc w:val="right"/>
        <w:rPr>
          <w:sz w:val="28"/>
          <w:szCs w:val="28"/>
        </w:rPr>
      </w:pPr>
    </w:p>
    <w:p w14:paraId="759FA0D7" w14:textId="77777777" w:rsidR="003F0EA4" w:rsidRPr="008B442D" w:rsidRDefault="003F0EA4" w:rsidP="003F0EA4">
      <w:pPr>
        <w:spacing w:line="288" w:lineRule="atLeast"/>
        <w:jc w:val="right"/>
        <w:rPr>
          <w:sz w:val="28"/>
          <w:szCs w:val="28"/>
        </w:rPr>
      </w:pPr>
    </w:p>
    <w:p w14:paraId="07EA5251" w14:textId="77777777" w:rsidR="003F0EA4" w:rsidRPr="008B442D" w:rsidRDefault="003F0EA4" w:rsidP="003F0EA4">
      <w:pPr>
        <w:spacing w:line="288" w:lineRule="atLeast"/>
        <w:jc w:val="right"/>
        <w:rPr>
          <w:sz w:val="28"/>
          <w:szCs w:val="28"/>
        </w:rPr>
      </w:pPr>
    </w:p>
    <w:p w14:paraId="4364AACB" w14:textId="77777777" w:rsidR="003F0EA4" w:rsidRPr="008B442D" w:rsidRDefault="003F0EA4" w:rsidP="003F0EA4">
      <w:pPr>
        <w:spacing w:line="288" w:lineRule="atLeast"/>
        <w:jc w:val="right"/>
        <w:rPr>
          <w:sz w:val="28"/>
          <w:szCs w:val="28"/>
        </w:rPr>
      </w:pPr>
    </w:p>
    <w:p w14:paraId="07F8FE86" w14:textId="77777777" w:rsidR="003F0EA4" w:rsidRPr="008B442D" w:rsidRDefault="003F0EA4" w:rsidP="003F0EA4">
      <w:pPr>
        <w:spacing w:line="288" w:lineRule="atLeast"/>
        <w:jc w:val="right"/>
        <w:rPr>
          <w:sz w:val="28"/>
          <w:szCs w:val="28"/>
        </w:rPr>
      </w:pPr>
    </w:p>
    <w:p w14:paraId="764906CF" w14:textId="77777777" w:rsidR="003F0EA4" w:rsidRPr="008B442D" w:rsidRDefault="003F0EA4" w:rsidP="003F0EA4">
      <w:pPr>
        <w:spacing w:line="288" w:lineRule="atLeast"/>
        <w:jc w:val="right"/>
        <w:rPr>
          <w:sz w:val="28"/>
          <w:szCs w:val="28"/>
        </w:rPr>
      </w:pPr>
    </w:p>
    <w:p w14:paraId="6A9732E0" w14:textId="77777777" w:rsidR="003F0EA4" w:rsidRPr="008B442D" w:rsidRDefault="003F0EA4" w:rsidP="003F0EA4">
      <w:pPr>
        <w:spacing w:line="288" w:lineRule="atLeast"/>
        <w:jc w:val="right"/>
        <w:rPr>
          <w:sz w:val="28"/>
          <w:szCs w:val="28"/>
        </w:rPr>
      </w:pPr>
    </w:p>
    <w:p w14:paraId="4587A8FF" w14:textId="77777777" w:rsidR="003F0EA4" w:rsidRPr="008B442D" w:rsidRDefault="003F0EA4" w:rsidP="003F0EA4">
      <w:pPr>
        <w:spacing w:line="288" w:lineRule="atLeast"/>
        <w:jc w:val="right"/>
        <w:rPr>
          <w:sz w:val="28"/>
          <w:szCs w:val="28"/>
        </w:rPr>
      </w:pPr>
    </w:p>
    <w:p w14:paraId="006B0E84" w14:textId="77777777" w:rsidR="003F0EA4" w:rsidRPr="008B442D" w:rsidRDefault="003F0EA4" w:rsidP="003F0EA4">
      <w:pPr>
        <w:spacing w:line="288" w:lineRule="atLeast"/>
        <w:jc w:val="right"/>
        <w:rPr>
          <w:sz w:val="28"/>
          <w:szCs w:val="28"/>
        </w:rPr>
      </w:pPr>
    </w:p>
    <w:p w14:paraId="26188332" w14:textId="77777777" w:rsidR="003F0EA4" w:rsidRPr="008B442D" w:rsidRDefault="003F0EA4" w:rsidP="003F0EA4">
      <w:pPr>
        <w:spacing w:line="288" w:lineRule="atLeast"/>
        <w:jc w:val="right"/>
        <w:rPr>
          <w:sz w:val="28"/>
          <w:szCs w:val="28"/>
        </w:rPr>
      </w:pPr>
    </w:p>
    <w:p w14:paraId="156DD335" w14:textId="77777777" w:rsidR="003F0EA4" w:rsidRPr="008B442D" w:rsidRDefault="003F0EA4" w:rsidP="003F0EA4">
      <w:pPr>
        <w:spacing w:line="288" w:lineRule="atLeast"/>
        <w:jc w:val="right"/>
        <w:rPr>
          <w:sz w:val="28"/>
          <w:szCs w:val="28"/>
        </w:rPr>
      </w:pPr>
    </w:p>
    <w:p w14:paraId="314C6685" w14:textId="77777777" w:rsidR="003F0EA4" w:rsidRPr="008B442D" w:rsidRDefault="003F0EA4" w:rsidP="003F0EA4">
      <w:pPr>
        <w:spacing w:line="288" w:lineRule="atLeast"/>
        <w:jc w:val="right"/>
        <w:rPr>
          <w:sz w:val="28"/>
          <w:szCs w:val="28"/>
        </w:rPr>
      </w:pPr>
    </w:p>
    <w:p w14:paraId="5B05B85F" w14:textId="77777777" w:rsidR="003F0EA4" w:rsidRPr="008B442D" w:rsidRDefault="003F0EA4" w:rsidP="003F0EA4">
      <w:pPr>
        <w:spacing w:line="288" w:lineRule="atLeast"/>
        <w:jc w:val="right"/>
        <w:rPr>
          <w:sz w:val="28"/>
          <w:szCs w:val="28"/>
        </w:rPr>
      </w:pPr>
    </w:p>
    <w:p w14:paraId="057EF19D" w14:textId="77777777" w:rsidR="003F0EA4" w:rsidRPr="008B442D" w:rsidRDefault="003F0EA4" w:rsidP="003F0EA4">
      <w:pPr>
        <w:spacing w:line="288" w:lineRule="atLeast"/>
        <w:jc w:val="right"/>
        <w:rPr>
          <w:sz w:val="28"/>
          <w:szCs w:val="28"/>
        </w:rPr>
      </w:pPr>
    </w:p>
    <w:p w14:paraId="7207CEC7" w14:textId="77777777" w:rsidR="003F0EA4" w:rsidRPr="008B442D" w:rsidRDefault="003F0EA4" w:rsidP="003F0EA4">
      <w:pPr>
        <w:spacing w:line="288" w:lineRule="atLeast"/>
        <w:jc w:val="right"/>
        <w:rPr>
          <w:sz w:val="28"/>
          <w:szCs w:val="28"/>
        </w:rPr>
      </w:pPr>
    </w:p>
    <w:p w14:paraId="309491B8" w14:textId="77777777" w:rsidR="003F0EA4" w:rsidRPr="008B442D" w:rsidRDefault="003F0EA4" w:rsidP="003F0EA4">
      <w:pPr>
        <w:spacing w:line="288" w:lineRule="atLeast"/>
        <w:jc w:val="right"/>
        <w:rPr>
          <w:sz w:val="28"/>
          <w:szCs w:val="28"/>
        </w:rPr>
      </w:pPr>
    </w:p>
    <w:p w14:paraId="4EA70933" w14:textId="77777777" w:rsidR="003F0EA4" w:rsidRPr="008B442D" w:rsidRDefault="003F0EA4" w:rsidP="003F0EA4">
      <w:pPr>
        <w:spacing w:line="288" w:lineRule="atLeast"/>
        <w:jc w:val="right"/>
        <w:rPr>
          <w:sz w:val="28"/>
          <w:szCs w:val="28"/>
        </w:rPr>
      </w:pPr>
    </w:p>
    <w:p w14:paraId="7918BCB2" w14:textId="77777777" w:rsidR="003F0EA4" w:rsidRPr="008B442D" w:rsidRDefault="003F0EA4" w:rsidP="003F0EA4">
      <w:pPr>
        <w:spacing w:line="288" w:lineRule="atLeast"/>
        <w:jc w:val="right"/>
        <w:rPr>
          <w:sz w:val="28"/>
          <w:szCs w:val="28"/>
        </w:rPr>
      </w:pPr>
    </w:p>
    <w:p w14:paraId="450BEA55" w14:textId="77777777" w:rsidR="003F0EA4" w:rsidRPr="008B442D" w:rsidRDefault="003F0EA4" w:rsidP="003F0EA4">
      <w:pPr>
        <w:spacing w:line="288" w:lineRule="atLeast"/>
        <w:jc w:val="right"/>
        <w:rPr>
          <w:sz w:val="28"/>
          <w:szCs w:val="28"/>
        </w:rPr>
      </w:pPr>
    </w:p>
    <w:p w14:paraId="7529877B" w14:textId="77777777" w:rsidR="003F0EA4" w:rsidRPr="008B442D" w:rsidRDefault="003F0EA4" w:rsidP="003F0EA4">
      <w:pPr>
        <w:spacing w:line="288" w:lineRule="atLeast"/>
        <w:jc w:val="right"/>
        <w:rPr>
          <w:sz w:val="28"/>
          <w:szCs w:val="28"/>
        </w:rPr>
      </w:pPr>
    </w:p>
    <w:p w14:paraId="553F7A42" w14:textId="77777777" w:rsidR="003F0EA4" w:rsidRPr="008B442D" w:rsidRDefault="003F0EA4" w:rsidP="003F0EA4">
      <w:pPr>
        <w:spacing w:line="288" w:lineRule="atLeast"/>
        <w:jc w:val="right"/>
        <w:rPr>
          <w:sz w:val="28"/>
          <w:szCs w:val="28"/>
        </w:rPr>
      </w:pPr>
    </w:p>
    <w:p w14:paraId="7F422A7D" w14:textId="77777777" w:rsidR="003F0EA4" w:rsidRPr="008B442D" w:rsidRDefault="003F0EA4" w:rsidP="003F0EA4">
      <w:pPr>
        <w:spacing w:line="288" w:lineRule="atLeast"/>
        <w:jc w:val="right"/>
        <w:rPr>
          <w:sz w:val="28"/>
          <w:szCs w:val="28"/>
        </w:rPr>
      </w:pPr>
    </w:p>
    <w:p w14:paraId="2864E88F" w14:textId="77777777" w:rsidR="003F0EA4" w:rsidRPr="008B442D" w:rsidRDefault="003F0EA4" w:rsidP="003F0EA4">
      <w:pPr>
        <w:spacing w:line="288" w:lineRule="atLeast"/>
        <w:jc w:val="right"/>
        <w:rPr>
          <w:sz w:val="28"/>
          <w:szCs w:val="28"/>
        </w:rPr>
      </w:pPr>
    </w:p>
    <w:p w14:paraId="423A8633" w14:textId="77777777" w:rsidR="003F0EA4" w:rsidRPr="008B442D" w:rsidRDefault="003F0EA4" w:rsidP="003F0EA4">
      <w:pPr>
        <w:spacing w:line="288" w:lineRule="atLeast"/>
        <w:jc w:val="right"/>
        <w:rPr>
          <w:sz w:val="28"/>
          <w:szCs w:val="28"/>
        </w:rPr>
      </w:pPr>
    </w:p>
    <w:p w14:paraId="5A3B1A9B" w14:textId="77777777" w:rsidR="003F0EA4" w:rsidRPr="008B442D" w:rsidRDefault="003F0EA4" w:rsidP="003F0EA4">
      <w:pPr>
        <w:spacing w:line="288" w:lineRule="atLeast"/>
        <w:jc w:val="right"/>
        <w:rPr>
          <w:sz w:val="28"/>
          <w:szCs w:val="28"/>
        </w:rPr>
      </w:pPr>
    </w:p>
    <w:p w14:paraId="2878A279" w14:textId="77777777" w:rsidR="003F0EA4" w:rsidRPr="008B442D" w:rsidRDefault="003F0EA4" w:rsidP="003F0EA4">
      <w:pPr>
        <w:spacing w:line="288" w:lineRule="atLeast"/>
        <w:jc w:val="right"/>
        <w:rPr>
          <w:sz w:val="28"/>
          <w:szCs w:val="28"/>
        </w:rPr>
      </w:pPr>
    </w:p>
    <w:p w14:paraId="36FDC098" w14:textId="77777777" w:rsidR="003F0EA4" w:rsidRPr="008B442D" w:rsidRDefault="003F0EA4" w:rsidP="003F0EA4">
      <w:pPr>
        <w:spacing w:line="288" w:lineRule="atLeast"/>
        <w:jc w:val="right"/>
        <w:rPr>
          <w:sz w:val="28"/>
          <w:szCs w:val="28"/>
        </w:rPr>
      </w:pPr>
    </w:p>
    <w:p w14:paraId="3FD24961" w14:textId="77777777" w:rsidR="003F0EA4" w:rsidRPr="008B442D" w:rsidRDefault="003F0EA4" w:rsidP="003F0EA4">
      <w:pPr>
        <w:spacing w:line="288" w:lineRule="atLeast"/>
        <w:jc w:val="right"/>
        <w:rPr>
          <w:sz w:val="28"/>
          <w:szCs w:val="28"/>
        </w:rPr>
      </w:pPr>
    </w:p>
    <w:p w14:paraId="0155F6FE" w14:textId="77777777" w:rsidR="003F0EA4" w:rsidRPr="008B442D" w:rsidRDefault="003F0EA4" w:rsidP="003F0EA4">
      <w:pPr>
        <w:spacing w:line="288" w:lineRule="atLeast"/>
        <w:jc w:val="right"/>
        <w:rPr>
          <w:sz w:val="28"/>
          <w:szCs w:val="28"/>
        </w:rPr>
      </w:pPr>
    </w:p>
    <w:p w14:paraId="59F11F33" w14:textId="77777777" w:rsidR="003F0EA4" w:rsidRPr="008B442D" w:rsidRDefault="003F0EA4" w:rsidP="003F0EA4">
      <w:pPr>
        <w:spacing w:line="288" w:lineRule="atLeast"/>
        <w:jc w:val="right"/>
        <w:rPr>
          <w:sz w:val="28"/>
          <w:szCs w:val="28"/>
        </w:rPr>
      </w:pPr>
    </w:p>
    <w:p w14:paraId="1246D8D3" w14:textId="77777777" w:rsidR="003F0EA4" w:rsidRPr="008B442D" w:rsidRDefault="003F0EA4" w:rsidP="003F0EA4">
      <w:pPr>
        <w:spacing w:line="288" w:lineRule="atLeast"/>
        <w:jc w:val="right"/>
        <w:rPr>
          <w:sz w:val="28"/>
          <w:szCs w:val="28"/>
        </w:rPr>
      </w:pPr>
    </w:p>
    <w:p w14:paraId="42F8C7CE" w14:textId="77777777" w:rsidR="003F0EA4" w:rsidRPr="008B442D" w:rsidRDefault="003F0EA4" w:rsidP="003F0EA4">
      <w:pPr>
        <w:spacing w:line="288" w:lineRule="atLeast"/>
        <w:jc w:val="right"/>
        <w:rPr>
          <w:sz w:val="28"/>
          <w:szCs w:val="28"/>
        </w:rPr>
      </w:pPr>
    </w:p>
    <w:p w14:paraId="5D1609AB" w14:textId="77777777" w:rsidR="003F0EA4" w:rsidRPr="008B442D" w:rsidRDefault="003F0EA4" w:rsidP="003F0EA4">
      <w:pPr>
        <w:spacing w:line="288" w:lineRule="atLeast"/>
        <w:jc w:val="right"/>
        <w:rPr>
          <w:sz w:val="28"/>
          <w:szCs w:val="28"/>
        </w:rPr>
      </w:pPr>
    </w:p>
    <w:p w14:paraId="317DCB2D" w14:textId="77777777" w:rsidR="003F0EA4" w:rsidRPr="008B442D" w:rsidRDefault="003F0EA4" w:rsidP="003F0EA4">
      <w:pPr>
        <w:spacing w:line="288" w:lineRule="atLeast"/>
        <w:jc w:val="right"/>
        <w:rPr>
          <w:sz w:val="28"/>
          <w:szCs w:val="28"/>
        </w:rPr>
      </w:pPr>
    </w:p>
    <w:p w14:paraId="41E83FF6" w14:textId="77777777" w:rsidR="003F0EA4" w:rsidRPr="008B442D" w:rsidRDefault="003F0EA4" w:rsidP="003F0EA4">
      <w:pPr>
        <w:spacing w:line="288" w:lineRule="atLeast"/>
        <w:jc w:val="right"/>
        <w:rPr>
          <w:sz w:val="28"/>
          <w:szCs w:val="28"/>
        </w:rPr>
      </w:pPr>
    </w:p>
    <w:p w14:paraId="05EA8634" w14:textId="77777777" w:rsidR="003F0EA4" w:rsidRPr="008B442D" w:rsidRDefault="003F0EA4" w:rsidP="003F0EA4">
      <w:pPr>
        <w:spacing w:line="288" w:lineRule="atLeast"/>
        <w:jc w:val="right"/>
        <w:rPr>
          <w:sz w:val="28"/>
          <w:szCs w:val="28"/>
        </w:rPr>
      </w:pPr>
    </w:p>
    <w:p w14:paraId="112B3775" w14:textId="77777777" w:rsidR="003F0EA4" w:rsidRPr="008B442D" w:rsidRDefault="003F0EA4" w:rsidP="003F0EA4">
      <w:pPr>
        <w:spacing w:line="288" w:lineRule="atLeast"/>
        <w:jc w:val="right"/>
        <w:rPr>
          <w:sz w:val="28"/>
          <w:szCs w:val="28"/>
        </w:rPr>
      </w:pPr>
    </w:p>
    <w:p w14:paraId="41FB50AE" w14:textId="77777777" w:rsidR="003F0EA4" w:rsidRPr="008B442D" w:rsidRDefault="003F0EA4" w:rsidP="003F0EA4">
      <w:pPr>
        <w:spacing w:line="288" w:lineRule="atLeast"/>
        <w:jc w:val="right"/>
        <w:rPr>
          <w:sz w:val="28"/>
          <w:szCs w:val="28"/>
        </w:rPr>
      </w:pPr>
      <w:r w:rsidRPr="008B442D">
        <w:rPr>
          <w:sz w:val="28"/>
          <w:szCs w:val="28"/>
        </w:rPr>
        <w:lastRenderedPageBreak/>
        <w:t>Приложение № 1</w:t>
      </w:r>
    </w:p>
    <w:p w14:paraId="6153007F" w14:textId="77777777" w:rsidR="003F0EA4" w:rsidRPr="008B442D" w:rsidRDefault="003F0EA4" w:rsidP="003F0EA4">
      <w:pPr>
        <w:spacing w:line="288" w:lineRule="atLeast"/>
        <w:jc w:val="right"/>
        <w:rPr>
          <w:sz w:val="28"/>
          <w:szCs w:val="28"/>
        </w:rPr>
      </w:pPr>
      <w:r w:rsidRPr="008B442D">
        <w:rPr>
          <w:sz w:val="28"/>
          <w:szCs w:val="28"/>
        </w:rPr>
        <w:t>к постановлению администрации</w:t>
      </w:r>
    </w:p>
    <w:p w14:paraId="4846E772" w14:textId="77777777" w:rsidR="003F0EA4" w:rsidRPr="008B442D" w:rsidRDefault="003F0EA4" w:rsidP="003F0EA4">
      <w:pPr>
        <w:spacing w:line="288" w:lineRule="atLeast"/>
        <w:jc w:val="right"/>
        <w:rPr>
          <w:sz w:val="28"/>
          <w:szCs w:val="28"/>
        </w:rPr>
      </w:pPr>
      <w:r w:rsidRPr="008B442D">
        <w:rPr>
          <w:sz w:val="28"/>
          <w:szCs w:val="28"/>
        </w:rPr>
        <w:t>Чугуевского муниципального округа</w:t>
      </w:r>
    </w:p>
    <w:p w14:paraId="6329DC0D" w14:textId="557362F3" w:rsidR="003F0EA4" w:rsidRPr="008B442D" w:rsidRDefault="003F0EA4" w:rsidP="003F0EA4">
      <w:pPr>
        <w:spacing w:line="288" w:lineRule="atLeast"/>
        <w:jc w:val="right"/>
        <w:rPr>
          <w:sz w:val="28"/>
          <w:szCs w:val="28"/>
        </w:rPr>
      </w:pPr>
      <w:r w:rsidRPr="008B442D">
        <w:rPr>
          <w:sz w:val="28"/>
          <w:szCs w:val="28"/>
        </w:rPr>
        <w:t xml:space="preserve">от </w:t>
      </w:r>
      <w:r w:rsidR="00BF5E7C">
        <w:rPr>
          <w:sz w:val="28"/>
          <w:szCs w:val="28"/>
        </w:rPr>
        <w:t>31.07.2025 г.</w:t>
      </w:r>
      <w:r w:rsidRPr="008B442D">
        <w:rPr>
          <w:sz w:val="28"/>
          <w:szCs w:val="28"/>
        </w:rPr>
        <w:t xml:space="preserve"> №</w:t>
      </w:r>
      <w:r w:rsidR="00BF5E7C">
        <w:rPr>
          <w:sz w:val="28"/>
          <w:szCs w:val="28"/>
        </w:rPr>
        <w:t xml:space="preserve"> 572-НПА</w:t>
      </w:r>
    </w:p>
    <w:bookmarkEnd w:id="1"/>
    <w:p w14:paraId="57EBBE2E" w14:textId="77777777" w:rsidR="003F0EA4" w:rsidRPr="008B442D" w:rsidRDefault="003F0EA4" w:rsidP="003F0EA4">
      <w:pPr>
        <w:spacing w:line="288" w:lineRule="atLeast"/>
        <w:jc w:val="both"/>
        <w:rPr>
          <w:sz w:val="28"/>
          <w:szCs w:val="28"/>
        </w:rPr>
      </w:pPr>
      <w:r w:rsidRPr="008B442D">
        <w:rPr>
          <w:sz w:val="28"/>
          <w:szCs w:val="28"/>
        </w:rPr>
        <w:t xml:space="preserve">  </w:t>
      </w:r>
    </w:p>
    <w:p w14:paraId="09EBD44A" w14:textId="77777777" w:rsidR="003F0EA4" w:rsidRPr="008B442D" w:rsidRDefault="003F0EA4" w:rsidP="003F0EA4">
      <w:pPr>
        <w:pStyle w:val="1"/>
        <w:spacing w:before="0" w:beforeAutospacing="0" w:after="0" w:afterAutospacing="0" w:line="288" w:lineRule="atLeast"/>
        <w:ind w:firstLine="540"/>
        <w:jc w:val="center"/>
        <w:rPr>
          <w:b/>
          <w:bCs/>
          <w:sz w:val="28"/>
          <w:szCs w:val="28"/>
        </w:rPr>
      </w:pPr>
      <w:r w:rsidRPr="008B442D">
        <w:rPr>
          <w:b/>
          <w:bCs/>
          <w:sz w:val="28"/>
          <w:szCs w:val="28"/>
        </w:rPr>
        <w:t>Порядок</w:t>
      </w:r>
    </w:p>
    <w:p w14:paraId="373BCBBD" w14:textId="77777777" w:rsidR="003F0EA4" w:rsidRPr="008B442D" w:rsidRDefault="003F0EA4" w:rsidP="003F0EA4">
      <w:pPr>
        <w:pStyle w:val="1"/>
        <w:spacing w:before="0" w:beforeAutospacing="0" w:after="0" w:afterAutospacing="0" w:line="288" w:lineRule="atLeast"/>
        <w:ind w:firstLine="540"/>
        <w:jc w:val="center"/>
        <w:rPr>
          <w:b/>
          <w:bCs/>
          <w:sz w:val="28"/>
          <w:szCs w:val="28"/>
        </w:rPr>
      </w:pPr>
      <w:r w:rsidRPr="008B442D">
        <w:rPr>
          <w:b/>
          <w:bCs/>
          <w:sz w:val="28"/>
          <w:szCs w:val="28"/>
        </w:rPr>
        <w:t xml:space="preserve">предоставления в 2025 году субсидий из бюджета Чугуевского муниципального округа социально ориентированным некоммерческим организациям на </w:t>
      </w:r>
      <w:r w:rsidRPr="008B442D">
        <w:rPr>
          <w:b/>
          <w:sz w:val="28"/>
          <w:szCs w:val="28"/>
        </w:rPr>
        <w:t>частичное возмещение</w:t>
      </w:r>
      <w:r w:rsidRPr="008B442D">
        <w:rPr>
          <w:b/>
          <w:bCs/>
          <w:sz w:val="28"/>
          <w:szCs w:val="28"/>
        </w:rPr>
        <w:t xml:space="preserve"> затрат, связанных с реализацией общественно значимых программ (проектов)</w:t>
      </w:r>
    </w:p>
    <w:p w14:paraId="0C03D5A0" w14:textId="77777777" w:rsidR="003F0EA4" w:rsidRPr="008B442D" w:rsidRDefault="003F0EA4" w:rsidP="003F0EA4">
      <w:pPr>
        <w:spacing w:line="312" w:lineRule="auto"/>
        <w:jc w:val="center"/>
        <w:rPr>
          <w:b/>
          <w:bCs/>
          <w:sz w:val="28"/>
          <w:szCs w:val="28"/>
        </w:rPr>
      </w:pPr>
    </w:p>
    <w:p w14:paraId="0A2704F0" w14:textId="77777777" w:rsidR="003F0EA4" w:rsidRPr="008B442D" w:rsidRDefault="003F0EA4" w:rsidP="003F0EA4">
      <w:pPr>
        <w:spacing w:line="288" w:lineRule="atLeast"/>
        <w:jc w:val="both"/>
        <w:rPr>
          <w:sz w:val="28"/>
          <w:szCs w:val="28"/>
        </w:rPr>
      </w:pPr>
    </w:p>
    <w:p w14:paraId="15F52C4E" w14:textId="77777777" w:rsidR="003F0EA4" w:rsidRPr="008B442D" w:rsidRDefault="003F0EA4" w:rsidP="003F0EA4">
      <w:pPr>
        <w:jc w:val="center"/>
        <w:rPr>
          <w:sz w:val="28"/>
          <w:szCs w:val="28"/>
        </w:rPr>
      </w:pPr>
      <w:r w:rsidRPr="008B442D">
        <w:rPr>
          <w:b/>
          <w:bCs/>
          <w:sz w:val="28"/>
          <w:szCs w:val="28"/>
        </w:rPr>
        <w:t>I. Общие положения</w:t>
      </w:r>
    </w:p>
    <w:p w14:paraId="79B159E4" w14:textId="77777777" w:rsidR="003F0EA4" w:rsidRPr="008B442D" w:rsidRDefault="003F0EA4" w:rsidP="003F0EA4">
      <w:pPr>
        <w:spacing w:line="288" w:lineRule="atLeast"/>
        <w:jc w:val="both"/>
        <w:rPr>
          <w:sz w:val="28"/>
          <w:szCs w:val="28"/>
        </w:rPr>
      </w:pPr>
    </w:p>
    <w:p w14:paraId="23D26A74" w14:textId="539F335A" w:rsidR="003F0EA4" w:rsidRPr="008B442D" w:rsidRDefault="003F0EA4" w:rsidP="003F0EA4">
      <w:pPr>
        <w:spacing w:line="288" w:lineRule="atLeast"/>
        <w:ind w:firstLine="540"/>
        <w:jc w:val="both"/>
        <w:rPr>
          <w:sz w:val="28"/>
          <w:szCs w:val="28"/>
        </w:rPr>
      </w:pPr>
      <w:r w:rsidRPr="008B442D">
        <w:rPr>
          <w:sz w:val="28"/>
          <w:szCs w:val="28"/>
        </w:rPr>
        <w:t xml:space="preserve">1.1. Настоящий Порядок определяет цели, условия и механизм предоставления в 2025 году за счет средств бюджета Чугуевского муниципального округа субсидий социально ориентированным некоммерческим организациям на </w:t>
      </w:r>
      <w:r w:rsidRPr="008B442D">
        <w:rPr>
          <w:bCs/>
          <w:sz w:val="28"/>
          <w:szCs w:val="28"/>
        </w:rPr>
        <w:t>частичное возмещение</w:t>
      </w:r>
      <w:r w:rsidRPr="008B442D">
        <w:rPr>
          <w:b/>
          <w:sz w:val="28"/>
          <w:szCs w:val="28"/>
        </w:rPr>
        <w:t xml:space="preserve"> </w:t>
      </w:r>
      <w:r w:rsidRPr="008B442D">
        <w:rPr>
          <w:sz w:val="28"/>
          <w:szCs w:val="28"/>
        </w:rPr>
        <w:t xml:space="preserve">затрат, связанных с реализацией общественно значимых программ (проектов), а также порядок возврата субсидий в случае нарушения условий, установленных при их предоставлении (далее соответственно - СО НКО, субсидии). </w:t>
      </w:r>
    </w:p>
    <w:p w14:paraId="5A4AA9E6" w14:textId="77777777" w:rsidR="003F0EA4" w:rsidRPr="008B442D" w:rsidRDefault="003F0EA4" w:rsidP="003F0EA4">
      <w:pPr>
        <w:spacing w:line="288" w:lineRule="atLeast"/>
        <w:ind w:firstLine="540"/>
        <w:jc w:val="both"/>
        <w:rPr>
          <w:sz w:val="28"/>
          <w:szCs w:val="28"/>
        </w:rPr>
      </w:pPr>
      <w:r w:rsidRPr="008B442D">
        <w:rPr>
          <w:sz w:val="28"/>
          <w:szCs w:val="28"/>
        </w:rPr>
        <w:t>Субсидия предоставляется в целях стимулирования участия социально ориентированных некоммерческих организаций в решении задач социально-экономического развития Чугуевского муниципального округа, повышения результативности и эффективности деятельности социально ориентированных некоммерческих организаций и развития гражданского общества на территории Чугуевского муниципального округа.</w:t>
      </w:r>
    </w:p>
    <w:p w14:paraId="7D64BA83" w14:textId="1294CAAD" w:rsidR="003F0EA4" w:rsidRPr="008B442D" w:rsidRDefault="003F0EA4" w:rsidP="003F0EA4">
      <w:pPr>
        <w:spacing w:line="288" w:lineRule="atLeast"/>
        <w:ind w:firstLine="540"/>
        <w:jc w:val="both"/>
        <w:rPr>
          <w:sz w:val="28"/>
          <w:szCs w:val="28"/>
        </w:rPr>
      </w:pPr>
      <w:r w:rsidRPr="008B442D">
        <w:rPr>
          <w:sz w:val="28"/>
          <w:szCs w:val="28"/>
        </w:rPr>
        <w:t>Субсидии предоставляются в пределах бюджетных ассигнований, лимитов бюджетных обязательств, предусмотренных в бюджете Чугуевского муниципального округа на соответствующий финансовый год на эти цели.</w:t>
      </w:r>
    </w:p>
    <w:p w14:paraId="1C542B41" w14:textId="77777777" w:rsidR="003F0EA4" w:rsidRPr="008B442D" w:rsidRDefault="003F0EA4" w:rsidP="003F0EA4">
      <w:pPr>
        <w:spacing w:line="288" w:lineRule="atLeast"/>
        <w:ind w:firstLine="540"/>
        <w:jc w:val="both"/>
        <w:rPr>
          <w:sz w:val="28"/>
          <w:szCs w:val="28"/>
        </w:rPr>
      </w:pPr>
      <w:r w:rsidRPr="008B442D">
        <w:rPr>
          <w:sz w:val="28"/>
          <w:szCs w:val="28"/>
        </w:rPr>
        <w:t>Получатели субсидии определяются по результатам конкурса на получение субсидии социально ориентированным некоммерческим организациям на реализацию общественно значимых (социальных) программ (далее – конкурс) в порядке, предусмотренном разделом 2 настоящего Порядка.</w:t>
      </w:r>
    </w:p>
    <w:p w14:paraId="640C133C"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Для целей настоящего Порядка под общественно значимой программой (проектом) понимается реализуемый по приоритетному направлению деятельности комплекс взаимосвязанных мероприятий, направленных на решение социальных проблем и (или) развитие институтов гражданского общества, а также конкретных задач в рамках определенного срока и бюджета. </w:t>
      </w:r>
    </w:p>
    <w:p w14:paraId="3E4ACE99"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Сведения о субсидиях размещаются на официальном сайте Чугуевского муниципального округа в информационно-телекоммуникационной сети Интернет. </w:t>
      </w:r>
    </w:p>
    <w:p w14:paraId="56E48957" w14:textId="77777777" w:rsidR="003F0EA4" w:rsidRPr="008B442D" w:rsidRDefault="003F0EA4" w:rsidP="003F0EA4">
      <w:pPr>
        <w:spacing w:before="168" w:line="288" w:lineRule="atLeast"/>
        <w:ind w:firstLine="540"/>
        <w:jc w:val="both"/>
        <w:rPr>
          <w:sz w:val="28"/>
          <w:szCs w:val="28"/>
        </w:rPr>
      </w:pPr>
      <w:bookmarkStart w:id="2" w:name="p18"/>
      <w:bookmarkEnd w:id="2"/>
      <w:r w:rsidRPr="008B442D">
        <w:rPr>
          <w:sz w:val="28"/>
          <w:szCs w:val="28"/>
        </w:rPr>
        <w:t xml:space="preserve">1.2. Администрация Чугуевского муниципального округа является главным распорядителем средств бюджета Чугуевского муниципального округа, осуществляющим предоставление субсидий в соответствии со сводной бюджетной росписью, кассовым планом исполнения бюджета Чугуевского муниципального округа в пределах лимитов бюджетных обязательств, </w:t>
      </w:r>
      <w:r w:rsidRPr="008B442D">
        <w:rPr>
          <w:sz w:val="28"/>
          <w:szCs w:val="28"/>
        </w:rPr>
        <w:lastRenderedPageBreak/>
        <w:t xml:space="preserve">доведенных администрации Чугуевского муниципального округа в установленном порядке в рамках реализации муниципальной </w:t>
      </w:r>
      <w:hyperlink r:id="rId6" w:history="1">
        <w:r w:rsidRPr="008B442D">
          <w:rPr>
            <w:sz w:val="28"/>
            <w:szCs w:val="28"/>
          </w:rPr>
          <w:t>программы</w:t>
        </w:r>
      </w:hyperlink>
      <w:r w:rsidRPr="008B442D">
        <w:rPr>
          <w:sz w:val="28"/>
          <w:szCs w:val="28"/>
        </w:rPr>
        <w:t xml:space="preserve"> «Социально – экономическое развитие Чугуевского муниципального округа», утверждённой постановлением администрации Чугуевского муниципального района от 05 ноября 2019 года № 690-НПА (далее - программа), на цели, установленные настоящим Порядком, по итогам конкурсного отбора по приоритетным направлениям деятельности, указанным в </w:t>
      </w:r>
      <w:hyperlink w:anchor="p49" w:history="1">
        <w:r w:rsidRPr="008B442D">
          <w:rPr>
            <w:sz w:val="28"/>
            <w:szCs w:val="28"/>
          </w:rPr>
          <w:t>пункте 2.2</w:t>
        </w:r>
      </w:hyperlink>
      <w:r w:rsidRPr="008B442D">
        <w:rPr>
          <w:sz w:val="28"/>
          <w:szCs w:val="28"/>
        </w:rPr>
        <w:t xml:space="preserve"> настоящего Порядка. </w:t>
      </w:r>
    </w:p>
    <w:p w14:paraId="1875AC91" w14:textId="7A8C84CD" w:rsidR="003F0EA4" w:rsidRPr="008B442D" w:rsidRDefault="003F0EA4" w:rsidP="003F0EA4">
      <w:pPr>
        <w:spacing w:before="168" w:line="288" w:lineRule="atLeast"/>
        <w:ind w:firstLine="540"/>
        <w:jc w:val="both"/>
        <w:rPr>
          <w:sz w:val="28"/>
          <w:szCs w:val="28"/>
        </w:rPr>
      </w:pPr>
      <w:r w:rsidRPr="008B442D">
        <w:rPr>
          <w:sz w:val="28"/>
          <w:szCs w:val="28"/>
        </w:rPr>
        <w:t xml:space="preserve">Размер субсидии, предоставляемой победителю конкурсного отбора по приоритетным направлениям деятельности, указанным в </w:t>
      </w:r>
      <w:hyperlink w:anchor="p49" w:history="1">
        <w:r w:rsidRPr="008B442D">
          <w:rPr>
            <w:sz w:val="28"/>
            <w:szCs w:val="28"/>
          </w:rPr>
          <w:t>пункте 2.2</w:t>
        </w:r>
      </w:hyperlink>
      <w:r w:rsidRPr="008B442D">
        <w:rPr>
          <w:sz w:val="28"/>
          <w:szCs w:val="28"/>
        </w:rPr>
        <w:t xml:space="preserve"> настоящего Порядка, не может превышать 150 000,00 руб</w:t>
      </w:r>
      <w:r w:rsidR="006B79C7">
        <w:rPr>
          <w:sz w:val="28"/>
          <w:szCs w:val="28"/>
        </w:rPr>
        <w:t>лей</w:t>
      </w:r>
      <w:r w:rsidRPr="008B442D">
        <w:rPr>
          <w:sz w:val="28"/>
          <w:szCs w:val="28"/>
        </w:rPr>
        <w:t xml:space="preserve">. </w:t>
      </w:r>
    </w:p>
    <w:p w14:paraId="756A07F8" w14:textId="77777777" w:rsidR="003F0EA4" w:rsidRPr="008B442D" w:rsidRDefault="003F0EA4" w:rsidP="003F0EA4">
      <w:pPr>
        <w:spacing w:before="168" w:line="288" w:lineRule="atLeast"/>
        <w:ind w:firstLine="540"/>
        <w:jc w:val="both"/>
        <w:rPr>
          <w:sz w:val="28"/>
          <w:szCs w:val="28"/>
        </w:rPr>
      </w:pPr>
      <w:bookmarkStart w:id="3" w:name="p20"/>
      <w:bookmarkEnd w:id="3"/>
      <w:r w:rsidRPr="008B442D">
        <w:rPr>
          <w:sz w:val="28"/>
          <w:szCs w:val="28"/>
        </w:rPr>
        <w:t xml:space="preserve">1.3. Субсидии предоставляются в целях финансового обеспечения следующих затрат СО НКО, подлежащих осуществлению в целях реализации общественно значимой программы (проекта) по одному из приоритетных направлений деятельности, указанных в </w:t>
      </w:r>
      <w:hyperlink w:anchor="p49" w:history="1">
        <w:r w:rsidRPr="008B442D">
          <w:rPr>
            <w:sz w:val="28"/>
            <w:szCs w:val="28"/>
          </w:rPr>
          <w:t>пункте 2.2</w:t>
        </w:r>
      </w:hyperlink>
      <w:r w:rsidRPr="008B442D">
        <w:rPr>
          <w:sz w:val="28"/>
          <w:szCs w:val="28"/>
        </w:rPr>
        <w:t xml:space="preserve"> настоящего Порядка: </w:t>
      </w:r>
    </w:p>
    <w:p w14:paraId="7FC0B85D" w14:textId="50565E8A" w:rsidR="003F0EA4" w:rsidRPr="008B442D" w:rsidRDefault="003F0EA4" w:rsidP="003F0EA4">
      <w:pPr>
        <w:spacing w:before="168" w:line="288" w:lineRule="atLeast"/>
        <w:ind w:firstLine="540"/>
        <w:jc w:val="both"/>
        <w:rPr>
          <w:sz w:val="28"/>
          <w:szCs w:val="28"/>
        </w:rPr>
      </w:pPr>
      <w:r w:rsidRPr="008B442D">
        <w:rPr>
          <w:sz w:val="28"/>
          <w:szCs w:val="28"/>
        </w:rPr>
        <w:t>1.3.1. Затрат, связанных с оплатой товаров, работ, услуг, необходимых для проведения предусмотренных общественно значимой программой (проектом) мероприятий, в том числе конференций, форумов, семинаров, затрат</w:t>
      </w:r>
      <w:r w:rsidR="00623DBA" w:rsidRPr="008B442D">
        <w:rPr>
          <w:sz w:val="28"/>
          <w:szCs w:val="28"/>
        </w:rPr>
        <w:t xml:space="preserve"> </w:t>
      </w:r>
      <w:r w:rsidRPr="008B442D">
        <w:rPr>
          <w:sz w:val="28"/>
          <w:szCs w:val="28"/>
        </w:rPr>
        <w:t xml:space="preserve">по изготовлению презентационной и аудиовизуальной продукции, транспортных услуг, банковских услуг, а также услуг (работ) по организации целенаправленного распространения в информационно-телекоммуникационной сети Интернет сведений о деятельности СО НКО, направленной на достижение целей реализации общественно значимой программы (проекта); </w:t>
      </w:r>
    </w:p>
    <w:p w14:paraId="6773DE44" w14:textId="5B150D78" w:rsidR="003F0EA4" w:rsidRPr="008B442D" w:rsidRDefault="003F0EA4" w:rsidP="003F0EA4">
      <w:pPr>
        <w:spacing w:before="168" w:line="288" w:lineRule="atLeast"/>
        <w:ind w:firstLine="540"/>
        <w:jc w:val="both"/>
        <w:rPr>
          <w:sz w:val="28"/>
          <w:szCs w:val="28"/>
        </w:rPr>
      </w:pPr>
      <w:bookmarkStart w:id="4" w:name="p26"/>
      <w:bookmarkEnd w:id="4"/>
      <w:r w:rsidRPr="008B442D">
        <w:rPr>
          <w:sz w:val="28"/>
          <w:szCs w:val="28"/>
        </w:rPr>
        <w:t>1.3.</w:t>
      </w:r>
      <w:r w:rsidR="00F2318B">
        <w:rPr>
          <w:sz w:val="28"/>
          <w:szCs w:val="28"/>
        </w:rPr>
        <w:t>2</w:t>
      </w:r>
      <w:r w:rsidRPr="008B442D">
        <w:rPr>
          <w:sz w:val="28"/>
          <w:szCs w:val="28"/>
        </w:rPr>
        <w:t xml:space="preserve">. Затрат, связанных с привлечением СО НКО к участию в реализации общественно значимой программы (проекта) добровольцев (волонтеров); </w:t>
      </w:r>
    </w:p>
    <w:p w14:paraId="6322CDC3" w14:textId="4A70C599" w:rsidR="003F0EA4" w:rsidRPr="008B442D" w:rsidRDefault="003F0EA4" w:rsidP="003F0EA4">
      <w:pPr>
        <w:spacing w:before="168" w:line="288" w:lineRule="atLeast"/>
        <w:ind w:firstLine="540"/>
        <w:jc w:val="both"/>
        <w:rPr>
          <w:sz w:val="28"/>
          <w:szCs w:val="28"/>
        </w:rPr>
      </w:pPr>
      <w:r w:rsidRPr="008B442D">
        <w:rPr>
          <w:sz w:val="28"/>
          <w:szCs w:val="28"/>
        </w:rPr>
        <w:t>1.3.</w:t>
      </w:r>
      <w:r w:rsidR="00F2318B">
        <w:rPr>
          <w:sz w:val="28"/>
          <w:szCs w:val="28"/>
        </w:rPr>
        <w:t>3</w:t>
      </w:r>
      <w:r w:rsidRPr="008B442D">
        <w:rPr>
          <w:sz w:val="28"/>
          <w:szCs w:val="28"/>
        </w:rPr>
        <w:t xml:space="preserve">. Иных затрат (расходов), осуществляемых в соответствии со сметой планируемых расходов за счет средств субсидии на реализацию плана мероприятий, включенных в общественно значимую программу (проект). </w:t>
      </w:r>
    </w:p>
    <w:p w14:paraId="493CA3BB" w14:textId="77777777" w:rsidR="003F0EA4" w:rsidRPr="008B442D" w:rsidRDefault="003F0EA4" w:rsidP="003F0EA4">
      <w:pPr>
        <w:spacing w:before="168" w:line="288" w:lineRule="atLeast"/>
        <w:ind w:firstLine="540"/>
        <w:jc w:val="both"/>
        <w:rPr>
          <w:sz w:val="28"/>
          <w:szCs w:val="28"/>
        </w:rPr>
      </w:pPr>
      <w:bookmarkStart w:id="5" w:name="p30"/>
      <w:bookmarkEnd w:id="5"/>
      <w:r w:rsidRPr="008B442D">
        <w:rPr>
          <w:sz w:val="28"/>
          <w:szCs w:val="28"/>
        </w:rPr>
        <w:t xml:space="preserve">1.4. Субсидии носят целевой характер и не могут использоваться на цели, не предусмотренные настоящим Порядком. </w:t>
      </w:r>
    </w:p>
    <w:p w14:paraId="36621A5F"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Субсидии не могут быть направлены на: </w:t>
      </w:r>
    </w:p>
    <w:p w14:paraId="6C9A7564"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осуществление расходов, непосредственно не связанных с реализацией общественно значимой программы (проекта); </w:t>
      </w:r>
    </w:p>
    <w:p w14:paraId="7C967715"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осуществление предпринимательской деятельности; </w:t>
      </w:r>
    </w:p>
    <w:p w14:paraId="33636747"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поддержку политических партий, кампаний и акций, подготовку и проведение митингов, демонстраций, пикетирований; </w:t>
      </w:r>
    </w:p>
    <w:p w14:paraId="077DD202"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фундаментальные научные исследования; </w:t>
      </w:r>
    </w:p>
    <w:p w14:paraId="00EE4796"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приобретение алкогольных напитков и табачной продукции, а также товаров, которые являются предметами роскоши; </w:t>
      </w:r>
    </w:p>
    <w:p w14:paraId="503CE317"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уплату штрафов и пеней, погашение задолженности СО НКО; </w:t>
      </w:r>
    </w:p>
    <w:p w14:paraId="4AE0B988" w14:textId="77777777" w:rsidR="003F0EA4" w:rsidRPr="008B442D" w:rsidRDefault="003F0EA4" w:rsidP="003F0EA4">
      <w:pPr>
        <w:spacing w:before="168" w:line="288" w:lineRule="atLeast"/>
        <w:ind w:firstLine="540"/>
        <w:jc w:val="both"/>
        <w:rPr>
          <w:sz w:val="28"/>
          <w:szCs w:val="28"/>
        </w:rPr>
      </w:pPr>
      <w:r w:rsidRPr="008B442D">
        <w:rPr>
          <w:sz w:val="28"/>
          <w:szCs w:val="28"/>
        </w:rPr>
        <w:lastRenderedPageBreak/>
        <w:t xml:space="preserve">приобретение недвижимого имущества (включая земельные участки), капитальное строительство новых зданий, капитальный ремонт помещений, арендуемых СО НКО на возмездной основе; </w:t>
      </w:r>
    </w:p>
    <w:p w14:paraId="2A3A62FC"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осуществление командировочных расходов за пределы Российской Федерации; </w:t>
      </w:r>
    </w:p>
    <w:p w14:paraId="1CF42974"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w:t>
      </w:r>
    </w:p>
    <w:p w14:paraId="5DE6FAB1"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оказание прямой материальной помощи в денежном выражении; </w:t>
      </w:r>
    </w:p>
    <w:p w14:paraId="012C30F2"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оказание платных услуг представителям целевой группы общественно значимой программы (проекта). </w:t>
      </w:r>
    </w:p>
    <w:p w14:paraId="175E62D2"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Не допускается размещение средств субсидий в срочных инструментах, включая депозиты (вклады). </w:t>
      </w:r>
    </w:p>
    <w:p w14:paraId="1B01E0E5" w14:textId="77777777" w:rsidR="003F0EA4" w:rsidRPr="008B442D" w:rsidRDefault="003F0EA4" w:rsidP="003F0EA4">
      <w:pPr>
        <w:spacing w:line="288" w:lineRule="atLeast"/>
        <w:jc w:val="both"/>
        <w:rPr>
          <w:sz w:val="28"/>
          <w:szCs w:val="28"/>
        </w:rPr>
      </w:pPr>
      <w:r w:rsidRPr="008B442D">
        <w:rPr>
          <w:sz w:val="28"/>
          <w:szCs w:val="28"/>
        </w:rPr>
        <w:t xml:space="preserve">  </w:t>
      </w:r>
    </w:p>
    <w:p w14:paraId="321D5E90" w14:textId="77777777" w:rsidR="003F0EA4" w:rsidRPr="008B442D" w:rsidRDefault="003F0EA4" w:rsidP="003F0EA4">
      <w:pPr>
        <w:jc w:val="center"/>
        <w:rPr>
          <w:sz w:val="28"/>
          <w:szCs w:val="28"/>
        </w:rPr>
      </w:pPr>
      <w:r w:rsidRPr="008B442D">
        <w:rPr>
          <w:b/>
          <w:bCs/>
          <w:sz w:val="28"/>
          <w:szCs w:val="28"/>
        </w:rPr>
        <w:t>II. Порядок проведения конкурса</w:t>
      </w:r>
    </w:p>
    <w:p w14:paraId="2BC18056" w14:textId="77777777" w:rsidR="003F0EA4" w:rsidRPr="008B442D" w:rsidRDefault="003F0EA4" w:rsidP="003F0EA4">
      <w:pPr>
        <w:spacing w:line="288" w:lineRule="atLeast"/>
        <w:jc w:val="both"/>
        <w:rPr>
          <w:sz w:val="28"/>
          <w:szCs w:val="28"/>
        </w:rPr>
      </w:pPr>
      <w:r w:rsidRPr="008B442D">
        <w:rPr>
          <w:sz w:val="28"/>
          <w:szCs w:val="28"/>
        </w:rPr>
        <w:t xml:space="preserve">  2.1. Способом проведения отбора СО НКО для предоставления субсидий является конкурс, который проводится, исходя из наилучших условий достижения результатов предоставления субсидий (далее - Конкурс). </w:t>
      </w:r>
    </w:p>
    <w:p w14:paraId="3965200C"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Организатором Конкурса является администрация Чугуевского муниципального округа (далее - администрация). </w:t>
      </w:r>
    </w:p>
    <w:p w14:paraId="778B4269" w14:textId="77777777" w:rsidR="003F0EA4" w:rsidRPr="008B442D" w:rsidRDefault="003F0EA4" w:rsidP="003F0EA4">
      <w:pPr>
        <w:spacing w:before="168" w:line="288" w:lineRule="atLeast"/>
        <w:ind w:firstLine="540"/>
        <w:jc w:val="both"/>
        <w:rPr>
          <w:sz w:val="28"/>
          <w:szCs w:val="28"/>
        </w:rPr>
      </w:pPr>
      <w:bookmarkStart w:id="6" w:name="p49"/>
      <w:bookmarkEnd w:id="6"/>
      <w:r w:rsidRPr="008B442D">
        <w:rPr>
          <w:sz w:val="28"/>
          <w:szCs w:val="28"/>
        </w:rPr>
        <w:t xml:space="preserve">2.2. Конкурс проводится по следующим приоритетным направлениям деятельности: </w:t>
      </w:r>
    </w:p>
    <w:p w14:paraId="347FBAC5"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2.2.1. Развитие институтов гражданского общества; </w:t>
      </w:r>
    </w:p>
    <w:p w14:paraId="232CDE87"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2.2.2. Патриотическое воспитание, краеведение; </w:t>
      </w:r>
    </w:p>
    <w:p w14:paraId="0B61950C"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2.2.3. Укрепление межнациональных, межэтнических и межконфессиональных отношений, профилактика экстремизма и ксенофобии; </w:t>
      </w:r>
    </w:p>
    <w:p w14:paraId="399FA315"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2.2.4. Развитие духовно-нравственных основ, традиционного образа жизни и культуры российского казачества, включая военно-патриотическое воспитание казачьей молодежи; </w:t>
      </w:r>
    </w:p>
    <w:p w14:paraId="3C403F89"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2.2.5. Профилактика социального сиротства, поддержка семьи, материнства, отцовства и детства; </w:t>
      </w:r>
    </w:p>
    <w:p w14:paraId="07D23B9F"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2.2.6. Социальное обслуживание, социальная поддержка и защита граждан; </w:t>
      </w:r>
    </w:p>
    <w:p w14:paraId="2745F5DD"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2.2.7. Повышение качества жизни людей пожилого возраста; </w:t>
      </w:r>
    </w:p>
    <w:p w14:paraId="41F5F47B"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2.2.8. Профилактика социально опасных форм поведения граждан в части незаконного потребления наркотических средств и психотропных веществ, наркомании, социальная реабилитация, социальная и трудовая реинтеграция лиц, отбывших уголовное наказание в виде лишения свободы и (или) подвергшихся иным мерам уголовно-правового характера; </w:t>
      </w:r>
    </w:p>
    <w:p w14:paraId="13B0DA51"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2.2.9. Охрана окружающей среды и защита животных. </w:t>
      </w:r>
    </w:p>
    <w:p w14:paraId="02B421C8" w14:textId="77777777" w:rsidR="003F0EA4" w:rsidRPr="008B442D" w:rsidRDefault="003F0EA4" w:rsidP="003F0EA4">
      <w:pPr>
        <w:spacing w:before="168" w:line="288" w:lineRule="atLeast"/>
        <w:ind w:firstLine="540"/>
        <w:jc w:val="both"/>
        <w:rPr>
          <w:sz w:val="28"/>
          <w:szCs w:val="28"/>
        </w:rPr>
      </w:pPr>
      <w:r w:rsidRPr="008B442D">
        <w:rPr>
          <w:sz w:val="28"/>
          <w:szCs w:val="28"/>
        </w:rPr>
        <w:lastRenderedPageBreak/>
        <w:t xml:space="preserve">2.3. Конкурс проводится администрацией не реже одного раза в год. </w:t>
      </w:r>
    </w:p>
    <w:p w14:paraId="5380ACA7"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В целях проведения Конкурса администрацией создается коллегиальный орган - конкурсная комиссия по отбору социально ориентированных некоммерческих организаций в Чугуевском муниципальном округе в целях предоставления им субсидий из бюджета Чугуевского муниципального округа на </w:t>
      </w:r>
      <w:r w:rsidRPr="008B442D">
        <w:rPr>
          <w:bCs/>
          <w:sz w:val="28"/>
          <w:szCs w:val="28"/>
        </w:rPr>
        <w:t>частичное возмещение</w:t>
      </w:r>
      <w:r w:rsidRPr="008B442D">
        <w:rPr>
          <w:sz w:val="28"/>
          <w:szCs w:val="28"/>
        </w:rPr>
        <w:t xml:space="preserve"> затрат, связанных с реализацией общественно значимых программ (проектов) (далее - Комиссия). Состав Комиссии утверждается постановлением администрации. </w:t>
      </w:r>
    </w:p>
    <w:p w14:paraId="0A6C68F3" w14:textId="77777777" w:rsidR="003F0EA4" w:rsidRPr="008B442D" w:rsidRDefault="003F0EA4" w:rsidP="003F0EA4">
      <w:pPr>
        <w:spacing w:before="168" w:line="288" w:lineRule="atLeast"/>
        <w:ind w:firstLine="540"/>
        <w:jc w:val="both"/>
        <w:rPr>
          <w:sz w:val="28"/>
          <w:szCs w:val="28"/>
        </w:rPr>
      </w:pPr>
      <w:r w:rsidRPr="008B442D">
        <w:rPr>
          <w:sz w:val="28"/>
          <w:szCs w:val="28"/>
        </w:rPr>
        <w:t>2.4. В целях организации и проведения Конкурса администрация в лице управления социально-культурной деятельности Чугуевского муниципального округа (далее – УСКД, уполномоченный орган) осуществляет:</w:t>
      </w:r>
    </w:p>
    <w:p w14:paraId="7C02FA6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2.4.1. Подготовку решения о проведении Конкурса, в котором указывается срок приема заявок (дата начала и дата окончания приема заявок), который не может быть менее тридцати календарных дней; </w:t>
      </w:r>
    </w:p>
    <w:p w14:paraId="194E4B18"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2.4.2. Прием, регистрацию и хранение заявок; </w:t>
      </w:r>
    </w:p>
    <w:p w14:paraId="6BA39861" w14:textId="77777777" w:rsidR="003F0EA4" w:rsidRPr="008B442D" w:rsidRDefault="003F0EA4" w:rsidP="003F0EA4">
      <w:pPr>
        <w:spacing w:before="168" w:line="288" w:lineRule="atLeast"/>
        <w:ind w:firstLine="540"/>
        <w:jc w:val="both"/>
        <w:rPr>
          <w:color w:val="C00000"/>
          <w:sz w:val="28"/>
          <w:szCs w:val="28"/>
        </w:rPr>
      </w:pPr>
      <w:bookmarkStart w:id="7" w:name="p64"/>
      <w:bookmarkEnd w:id="7"/>
      <w:r w:rsidRPr="008B442D">
        <w:rPr>
          <w:sz w:val="28"/>
          <w:szCs w:val="28"/>
        </w:rPr>
        <w:t>2.4.3. Устное и письменное консультирование СО НКО по вопросам подготовки заявок, порядка и сроков их приема, порядка и сроков проведения Конкурса, порядка и сроков размещения информации на официальном сайте Чугуевского муниципального округа в информационно-телекоммуникационной сети Интернет (далее - официальный сайт);</w:t>
      </w:r>
    </w:p>
    <w:p w14:paraId="7E19B812"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2.4.4. Определение сроков проведения заседаний Комиссии в соответствии с требованиями, указанными в </w:t>
      </w:r>
      <w:hyperlink w:anchor="p173" w:history="1">
        <w:r w:rsidRPr="008B442D">
          <w:rPr>
            <w:sz w:val="28"/>
            <w:szCs w:val="28"/>
          </w:rPr>
          <w:t>разделе V</w:t>
        </w:r>
      </w:hyperlink>
      <w:r w:rsidRPr="008B442D">
        <w:rPr>
          <w:sz w:val="28"/>
          <w:szCs w:val="28"/>
        </w:rPr>
        <w:t xml:space="preserve"> настоящего Порядка; </w:t>
      </w:r>
    </w:p>
    <w:p w14:paraId="3BB78E0A"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2.4.5. Подготовка списка победителей Конкурса; </w:t>
      </w:r>
    </w:p>
    <w:p w14:paraId="0BD0E715"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2.4.6. Размещение на официальном сайте в информационно-телекоммуникационной сети Интернет: </w:t>
      </w:r>
    </w:p>
    <w:p w14:paraId="683DD51C"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объявления о проведении Конкурса и настоящего Порядка не позднее чем за тридцать календарных дней до окончания срока приема заявок; </w:t>
      </w:r>
    </w:p>
    <w:p w14:paraId="27259420"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информации обо всех поступивших заявках (наименование СО НКО, ее основной государственный регистрационный номер и (или) идентификационный номер налогоплательщика, название и (или) краткое описание общественно значимого программы (проекта), на осуществление которой запрашивается субсидия, запрашиваемый размер субсидии) не позднее пятнадцати календарных дней со дня окончания срока приема заявок; </w:t>
      </w:r>
    </w:p>
    <w:p w14:paraId="67B05A40"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протокола рассмотрения заявок и допуска СО НКО к участию в Конкурсе, протокола оценки, определения итоговых баллов заявок и определения победителей Конкурса, которые содержат сведения о заседании Комиссии (дате, времени и месте, его участниках), о СО НКО, заявки которых были рассмотрены, СО НКО, заявки которых были не допущены до участия в Конкурсе (с указанием причин, в том числе положений настоящего Порядка, которым не соответствует СО НКО, заявка), о последовательности оценки заявок, о присвоенных заявкам итоговых значениях по каждой заявке в соответствии с критериями оценки заявок, о принятых на основании результатов оценки решениях о присвоении заявкам порядковых номеров, </w:t>
      </w:r>
      <w:r w:rsidRPr="008B442D">
        <w:rPr>
          <w:sz w:val="28"/>
          <w:szCs w:val="28"/>
        </w:rPr>
        <w:lastRenderedPageBreak/>
        <w:t xml:space="preserve">наименование получателя (получателей) субсидии, с которым планируется заключение соглашения, и размер предоставляемой ему субсидии, о результатах голосования (в том числе членах Комиссии, голосовавших против принятия решения и потребовавших внести запись об этом в протокол), об особом мнении участников заседания, которое они потребовали внести в протокол, о наличии у членов Комиссии конфликта интересов в отношении рассматриваемых вопросов), протокола о признании Конкурса несостоявшимся - в течение пяти календарных дней со дня подписания Комиссией указанных протоколов; </w:t>
      </w:r>
    </w:p>
    <w:p w14:paraId="73834627"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постановления администрации об утверждении списка победителей Конкурса в течение пяти календарных дней со дня подписания данного постановления; </w:t>
      </w:r>
    </w:p>
    <w:p w14:paraId="0E273E82" w14:textId="405F1FEF" w:rsidR="003F0EA4" w:rsidRPr="008B442D" w:rsidRDefault="003F0EA4" w:rsidP="003F0EA4">
      <w:pPr>
        <w:spacing w:before="168" w:line="288" w:lineRule="atLeast"/>
        <w:ind w:firstLine="540"/>
        <w:jc w:val="both"/>
        <w:rPr>
          <w:sz w:val="28"/>
          <w:szCs w:val="28"/>
        </w:rPr>
      </w:pPr>
      <w:r w:rsidRPr="008B442D">
        <w:rPr>
          <w:sz w:val="28"/>
          <w:szCs w:val="28"/>
        </w:rPr>
        <w:t xml:space="preserve">информации </w:t>
      </w:r>
      <w:r w:rsidR="00563D57">
        <w:rPr>
          <w:sz w:val="28"/>
          <w:szCs w:val="28"/>
        </w:rPr>
        <w:t>о</w:t>
      </w:r>
      <w:r w:rsidRPr="008B442D">
        <w:rPr>
          <w:sz w:val="28"/>
          <w:szCs w:val="28"/>
        </w:rPr>
        <w:t xml:space="preserve"> победителях Конкурса (наименование СО НКО, ее основной государственный регистрационный номер и (или) идентификационный номер налогоплательщика, название и (или) краткое описание общественно значимой программы (проекта), на осуществление которой предоставляется субсидия, размер субсидии; </w:t>
      </w:r>
    </w:p>
    <w:p w14:paraId="1295A9EA"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2.4.7. Иные функции, необходимые для организации и проведения Конкурса. </w:t>
      </w:r>
    </w:p>
    <w:p w14:paraId="12A441B0"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2.5. Объявление о проведении Конкурса должно содержать: </w:t>
      </w:r>
    </w:p>
    <w:p w14:paraId="4278C1F2"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сроки проведения Конкурса, дату и время начала и окончания приема заявок, при этом дата окончания приема заявок не может быть ранее 30-го календарного дня, следующего за днем размещения объявления о проведении Конкурса; </w:t>
      </w:r>
    </w:p>
    <w:p w14:paraId="2DB545EB"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наименование, место нахождения, почтовый адрес, адрес электронной почты, а также фамилию, имя, отчество, адрес электронной почты и номер контактного телефона уполномоченного должностного лица УСКД; </w:t>
      </w:r>
    </w:p>
    <w:p w14:paraId="4F7ACD1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наименования приоритетных направлений деятельности, по которым проводится Конкурс, указанных в </w:t>
      </w:r>
      <w:hyperlink w:anchor="p49" w:history="1">
        <w:r w:rsidRPr="008B442D">
          <w:rPr>
            <w:sz w:val="28"/>
            <w:szCs w:val="28"/>
          </w:rPr>
          <w:t>пункте 2.2</w:t>
        </w:r>
      </w:hyperlink>
      <w:r w:rsidRPr="008B442D">
        <w:rPr>
          <w:sz w:val="28"/>
          <w:szCs w:val="28"/>
        </w:rPr>
        <w:t xml:space="preserve"> настоящего Порядка, и рекомендуемую тематику в рамках приоритетных направлений деятельности; </w:t>
      </w:r>
    </w:p>
    <w:p w14:paraId="351BD795"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категории получателей субсидий; </w:t>
      </w:r>
    </w:p>
    <w:p w14:paraId="082A4740"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требования к СО НКО - участникам Конкурса и к перечню документов, представляемых СО НКО для подтверждения их соответствия указанным требованиям; </w:t>
      </w:r>
    </w:p>
    <w:p w14:paraId="58FC06BD"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порядок подачи заявок СО НКО и требования, предъявляемые к форме и содержанию заявок; </w:t>
      </w:r>
    </w:p>
    <w:p w14:paraId="579B6C1B"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порядок отзыва заявок, порядок возврата заявок, определяющий в том числе основания для возврата заявок на доработку, порядок внесения изменений в заявки; </w:t>
      </w:r>
    </w:p>
    <w:p w14:paraId="008F33C9"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критерии оценки заявок согласно </w:t>
      </w:r>
      <w:hyperlink w:anchor="p416" w:history="1">
        <w:r w:rsidRPr="008B442D">
          <w:rPr>
            <w:color w:val="FF0000"/>
            <w:sz w:val="28"/>
            <w:szCs w:val="28"/>
          </w:rPr>
          <w:t>приложению № 3</w:t>
        </w:r>
      </w:hyperlink>
      <w:r w:rsidRPr="008B442D">
        <w:rPr>
          <w:sz w:val="28"/>
          <w:szCs w:val="28"/>
        </w:rPr>
        <w:t xml:space="preserve"> к настоящему Порядку; </w:t>
      </w:r>
    </w:p>
    <w:p w14:paraId="10C24FAF"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порядок рассмотрения и оценки заявок; </w:t>
      </w:r>
    </w:p>
    <w:p w14:paraId="09779FC1"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порядок возврата заявок на доработку; </w:t>
      </w:r>
    </w:p>
    <w:p w14:paraId="4D38706A" w14:textId="77777777" w:rsidR="003F0EA4" w:rsidRPr="008B442D" w:rsidRDefault="003F0EA4" w:rsidP="003F0EA4">
      <w:pPr>
        <w:spacing w:before="168" w:line="288" w:lineRule="atLeast"/>
        <w:ind w:firstLine="540"/>
        <w:jc w:val="both"/>
        <w:rPr>
          <w:sz w:val="28"/>
          <w:szCs w:val="28"/>
        </w:rPr>
      </w:pPr>
      <w:r w:rsidRPr="008B442D">
        <w:rPr>
          <w:sz w:val="28"/>
          <w:szCs w:val="28"/>
        </w:rPr>
        <w:lastRenderedPageBreak/>
        <w:t xml:space="preserve">порядок отклонения заявок, а также информацию об основаниях их отклонения; </w:t>
      </w:r>
    </w:p>
    <w:p w14:paraId="093D64AC" w14:textId="1C75A788" w:rsidR="003F0EA4" w:rsidRPr="008B442D" w:rsidRDefault="003F0EA4" w:rsidP="003F0EA4">
      <w:pPr>
        <w:spacing w:before="168" w:line="288" w:lineRule="atLeast"/>
        <w:ind w:firstLine="540"/>
        <w:jc w:val="both"/>
        <w:rPr>
          <w:sz w:val="28"/>
          <w:szCs w:val="28"/>
        </w:rPr>
      </w:pPr>
      <w:r w:rsidRPr="008B442D">
        <w:rPr>
          <w:sz w:val="28"/>
          <w:szCs w:val="28"/>
        </w:rPr>
        <w:t>сроки оценки заявок, а также информацию об участии или неучастии комиссии в оценке заявок;</w:t>
      </w:r>
    </w:p>
    <w:p w14:paraId="134BC14D" w14:textId="77777777" w:rsidR="003F0EA4" w:rsidRPr="008B442D" w:rsidRDefault="003F0EA4" w:rsidP="003F0EA4">
      <w:pPr>
        <w:spacing w:before="168" w:line="288" w:lineRule="atLeast"/>
        <w:ind w:firstLine="540"/>
        <w:jc w:val="both"/>
        <w:rPr>
          <w:sz w:val="28"/>
          <w:szCs w:val="28"/>
        </w:rPr>
      </w:pPr>
      <w:r w:rsidRPr="008B442D">
        <w:rPr>
          <w:sz w:val="28"/>
          <w:szCs w:val="28"/>
        </w:rPr>
        <w:t>порядок, сроки определения победителей Конкурса и их уведомления;</w:t>
      </w:r>
    </w:p>
    <w:p w14:paraId="5C435DE5" w14:textId="77777777" w:rsidR="003F0EA4" w:rsidRPr="008B442D" w:rsidRDefault="003F0EA4" w:rsidP="003F0EA4">
      <w:pPr>
        <w:spacing w:before="168" w:line="288" w:lineRule="atLeast"/>
        <w:ind w:firstLine="540"/>
        <w:jc w:val="both"/>
        <w:rPr>
          <w:sz w:val="28"/>
          <w:szCs w:val="28"/>
        </w:rPr>
      </w:pPr>
      <w:r w:rsidRPr="008B442D">
        <w:rPr>
          <w:sz w:val="28"/>
          <w:szCs w:val="28"/>
        </w:rPr>
        <w:t>порядок предоставления разъяснений положений объявления о проведении Конкурса, даты начала и окончания срока такого предоставления;</w:t>
      </w:r>
    </w:p>
    <w:p w14:paraId="1F75F981"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сроки размещения протокола подведения итогов Конкурса на официальном сайте не позднее 14-го календарного дня, следующего за днем определения победителей Конкурса; </w:t>
      </w:r>
    </w:p>
    <w:p w14:paraId="0BF17F24"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срок, в течение которого победители Конкурса должны подписать соглашения; </w:t>
      </w:r>
    </w:p>
    <w:p w14:paraId="4AA7412C"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условия признания победителя Конкурса уклонившимся от заключения соглашения; </w:t>
      </w:r>
    </w:p>
    <w:p w14:paraId="0D7C1E90"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объем распределяемой субсидии, порядок расчета субсидии, правила распределения субсидий по результатам Конкурса; </w:t>
      </w:r>
    </w:p>
    <w:p w14:paraId="6DAD2B2A" w14:textId="3B6D0987" w:rsidR="003F0EA4" w:rsidRPr="008B442D" w:rsidRDefault="003F0EA4" w:rsidP="003F0EA4">
      <w:pPr>
        <w:spacing w:before="168" w:line="288" w:lineRule="atLeast"/>
        <w:ind w:firstLine="540"/>
        <w:jc w:val="both"/>
        <w:rPr>
          <w:sz w:val="28"/>
          <w:szCs w:val="28"/>
        </w:rPr>
      </w:pPr>
      <w:r w:rsidRPr="008B442D">
        <w:rPr>
          <w:sz w:val="28"/>
          <w:szCs w:val="28"/>
        </w:rPr>
        <w:t xml:space="preserve">результаты предоставления субсидии и показатели, необходимые для достижения результатов предоставления субсидии, согласно приложению № </w:t>
      </w:r>
      <w:r w:rsidR="00FF53E4">
        <w:rPr>
          <w:sz w:val="28"/>
          <w:szCs w:val="28"/>
        </w:rPr>
        <w:t>5</w:t>
      </w:r>
      <w:r w:rsidRPr="008B442D">
        <w:rPr>
          <w:sz w:val="28"/>
          <w:szCs w:val="28"/>
        </w:rPr>
        <w:t xml:space="preserve"> к настоящему Порядку. </w:t>
      </w:r>
    </w:p>
    <w:p w14:paraId="275DD495" w14:textId="77777777" w:rsidR="003F0EA4" w:rsidRPr="008B442D" w:rsidRDefault="003F0EA4" w:rsidP="003F0EA4">
      <w:pPr>
        <w:spacing w:line="288" w:lineRule="atLeast"/>
        <w:jc w:val="both"/>
        <w:rPr>
          <w:sz w:val="28"/>
          <w:szCs w:val="28"/>
        </w:rPr>
      </w:pPr>
      <w:r w:rsidRPr="008B442D">
        <w:rPr>
          <w:sz w:val="28"/>
          <w:szCs w:val="28"/>
        </w:rPr>
        <w:t xml:space="preserve">  </w:t>
      </w:r>
    </w:p>
    <w:p w14:paraId="55B12860" w14:textId="77777777" w:rsidR="003F0EA4" w:rsidRPr="008B442D" w:rsidRDefault="003F0EA4" w:rsidP="003F0EA4">
      <w:pPr>
        <w:jc w:val="center"/>
        <w:rPr>
          <w:sz w:val="28"/>
          <w:szCs w:val="28"/>
        </w:rPr>
      </w:pPr>
      <w:bookmarkStart w:id="8" w:name="p101"/>
      <w:bookmarkEnd w:id="8"/>
      <w:r w:rsidRPr="008B442D">
        <w:rPr>
          <w:b/>
          <w:bCs/>
          <w:sz w:val="28"/>
          <w:szCs w:val="28"/>
        </w:rPr>
        <w:t>III. Требования, предъявляемые к СО НКО для участия в Конкурсе</w:t>
      </w:r>
      <w:r w:rsidRPr="008B442D">
        <w:rPr>
          <w:sz w:val="28"/>
          <w:szCs w:val="28"/>
        </w:rPr>
        <w:t xml:space="preserve"> </w:t>
      </w:r>
    </w:p>
    <w:p w14:paraId="0866D953" w14:textId="77777777" w:rsidR="003F0EA4" w:rsidRPr="008B442D" w:rsidRDefault="003F0EA4" w:rsidP="003F0EA4">
      <w:pPr>
        <w:spacing w:line="288" w:lineRule="atLeast"/>
        <w:jc w:val="both"/>
        <w:rPr>
          <w:sz w:val="28"/>
          <w:szCs w:val="28"/>
        </w:rPr>
      </w:pPr>
      <w:r w:rsidRPr="008B442D">
        <w:rPr>
          <w:sz w:val="28"/>
          <w:szCs w:val="28"/>
        </w:rPr>
        <w:t xml:space="preserve">  </w:t>
      </w:r>
    </w:p>
    <w:p w14:paraId="6CABEE96" w14:textId="77777777" w:rsidR="003F0EA4" w:rsidRPr="008B442D" w:rsidRDefault="003F0EA4" w:rsidP="003F0EA4">
      <w:pPr>
        <w:spacing w:line="288" w:lineRule="atLeast"/>
        <w:ind w:firstLine="540"/>
        <w:jc w:val="both"/>
        <w:rPr>
          <w:sz w:val="28"/>
          <w:szCs w:val="28"/>
        </w:rPr>
      </w:pPr>
      <w:r w:rsidRPr="008B442D">
        <w:rPr>
          <w:sz w:val="28"/>
          <w:szCs w:val="28"/>
        </w:rPr>
        <w:t xml:space="preserve">3.1. К участию в Конкурсе допускаются СО НКО, которые соответствуют следующим требованиям: </w:t>
      </w:r>
    </w:p>
    <w:p w14:paraId="1AECDB7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3.1.1. СО НКО осуществляет в соответствии с уставом СО НКО деятельность, направленную на решение социальных проблем и (или) развитие гражданского общества, а также один или несколько видов деятельности, указанных в </w:t>
      </w:r>
      <w:hyperlink r:id="rId7" w:history="1">
        <w:r w:rsidRPr="008B442D">
          <w:rPr>
            <w:sz w:val="28"/>
            <w:szCs w:val="28"/>
          </w:rPr>
          <w:t>статье 31.1</w:t>
        </w:r>
      </w:hyperlink>
      <w:r w:rsidRPr="008B442D">
        <w:rPr>
          <w:sz w:val="28"/>
          <w:szCs w:val="28"/>
        </w:rPr>
        <w:t xml:space="preserve"> Федерального закона «О некоммерческих организациях» и (или) в </w:t>
      </w:r>
      <w:hyperlink r:id="rId8" w:history="1">
        <w:r w:rsidRPr="008B442D">
          <w:rPr>
            <w:sz w:val="28"/>
            <w:szCs w:val="28"/>
          </w:rPr>
          <w:t>статье 3</w:t>
        </w:r>
      </w:hyperlink>
      <w:r w:rsidRPr="008B442D">
        <w:rPr>
          <w:sz w:val="28"/>
          <w:szCs w:val="28"/>
        </w:rPr>
        <w:t xml:space="preserve"> Закона Приморского края от 5 апреля 2013 года № 183-КЗ «О поддержке социально ориентированных некоммерческих организаций в Приморском крае»; </w:t>
      </w:r>
    </w:p>
    <w:p w14:paraId="0E87E394" w14:textId="47F46692" w:rsidR="003F0EA4" w:rsidRPr="008B442D" w:rsidRDefault="003F0EA4" w:rsidP="00623DBA">
      <w:pPr>
        <w:spacing w:before="168" w:line="288" w:lineRule="atLeast"/>
        <w:ind w:firstLine="540"/>
        <w:jc w:val="both"/>
        <w:rPr>
          <w:sz w:val="26"/>
          <w:szCs w:val="26"/>
        </w:rPr>
      </w:pPr>
      <w:r w:rsidRPr="008B442D">
        <w:rPr>
          <w:sz w:val="28"/>
          <w:szCs w:val="28"/>
        </w:rPr>
        <w:t>3.1.2. СО НКО, представляющая на Конкурс общественно значимую программу (проект), предусматривающую оказание информационной, консультационной, образовательной, методической и иной поддержки деятельности СО НКО в Чугуевском муниципальном округе, должна быть зарегистрирована в качестве юридического лица на территории Чугуевского муниципального округа не менее, чем за один год до даты окончания приема заявок, либо иметь на территории Чугуевского муниципального округа обособленные подразделения (филиалы, представительства) зарегистрированных на территории Приморского края юридических лиц.</w:t>
      </w:r>
    </w:p>
    <w:p w14:paraId="3C0E5898"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Для исчисления сроков, предусмотренных настоящим пунктом, днем регистрации СО НКО, созданной в результате реорганизации в форме преобразования юридического лица одной организационно-правовой формы в </w:t>
      </w:r>
      <w:r w:rsidRPr="008B442D">
        <w:rPr>
          <w:sz w:val="28"/>
          <w:szCs w:val="28"/>
        </w:rPr>
        <w:lastRenderedPageBreak/>
        <w:t xml:space="preserve">юридическое лицо другой организационно-правовой формы, признается день регистрации СО НКО - правопредшественника; </w:t>
      </w:r>
    </w:p>
    <w:p w14:paraId="0D698B46"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3.1.3. СО НКО не должна находиться в процессе реорганизации (за исключением реорганизации в форме присоединения к СО НКО другого юридического лица), ликвидации, в отношении СО НКО не введена процедура банкротства, деятельность СО НКО не должна быть приостановлена в порядке, предусмотренном законодательством Российской Федерации; </w:t>
      </w:r>
    </w:p>
    <w:p w14:paraId="2510BDEB"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3.1.4. СО НКО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 </w:t>
      </w:r>
    </w:p>
    <w:p w14:paraId="0E52B0C6"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3.1.5. СО НКО не должна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w:t>
      </w:r>
    </w:p>
    <w:p w14:paraId="15544B96"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3.1.6. СО НКО не находится в составляемых в рамках реализации полномочий, предусмотренных </w:t>
      </w:r>
      <w:hyperlink r:id="rId9" w:history="1">
        <w:r w:rsidRPr="008B442D">
          <w:rPr>
            <w:sz w:val="28"/>
            <w:szCs w:val="28"/>
          </w:rPr>
          <w:t>главой VII</w:t>
        </w:r>
      </w:hyperlink>
      <w:r w:rsidRPr="008B442D">
        <w:rPr>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p>
    <w:p w14:paraId="5DE4810C"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3.1.7. СО НКО не является иностранным агентом в соответствии с Федеральным </w:t>
      </w:r>
      <w:hyperlink r:id="rId10" w:history="1">
        <w:r w:rsidRPr="008B442D">
          <w:rPr>
            <w:sz w:val="28"/>
            <w:szCs w:val="28"/>
          </w:rPr>
          <w:t>законом</w:t>
        </w:r>
      </w:hyperlink>
      <w:r w:rsidRPr="008B442D">
        <w:rPr>
          <w:sz w:val="28"/>
          <w:szCs w:val="28"/>
        </w:rPr>
        <w:t xml:space="preserve"> «О контроле за деятельностью лиц, находящихся под иностранным влиянием»; </w:t>
      </w:r>
    </w:p>
    <w:p w14:paraId="2237951C" w14:textId="6F7DDA78" w:rsidR="003F0EA4" w:rsidRPr="008B442D" w:rsidRDefault="003F0EA4" w:rsidP="003F0EA4">
      <w:pPr>
        <w:spacing w:before="168" w:line="288" w:lineRule="atLeast"/>
        <w:ind w:firstLine="540"/>
        <w:jc w:val="both"/>
        <w:rPr>
          <w:sz w:val="28"/>
          <w:szCs w:val="28"/>
        </w:rPr>
      </w:pPr>
      <w:r w:rsidRPr="008B442D">
        <w:rPr>
          <w:sz w:val="28"/>
          <w:szCs w:val="28"/>
        </w:rPr>
        <w:t>3.1.8. У СО НКО отсутствует просроченная задолженность по возврату в бюджет</w:t>
      </w:r>
      <w:r w:rsidR="00563D57">
        <w:rPr>
          <w:sz w:val="28"/>
          <w:szCs w:val="28"/>
        </w:rPr>
        <w:t xml:space="preserve"> Чугуевского муниципального округа</w:t>
      </w:r>
      <w:r w:rsidRPr="008B442D">
        <w:rPr>
          <w:sz w:val="28"/>
          <w:szCs w:val="28"/>
        </w:rPr>
        <w:t xml:space="preserve"> иных субсидий и (или) грантов в форме субсидий, бюджетных инвестиций, а также иная просроченная (неурегулированная) задолженность по денежным обязательствам перед Чугуевским муниципальным округом. </w:t>
      </w:r>
    </w:p>
    <w:p w14:paraId="49600E4A"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СО НКО не может быть отказано в допуске к участию в Конкурсе в случае обжалования наличия фактов, предусмотренных настоящим подпунктом, в соответствии с законодательством Российской Федерации, если решение по такой жалобе на дату подачи заявки не принято; </w:t>
      </w:r>
    </w:p>
    <w:p w14:paraId="051112CA" w14:textId="77777777" w:rsidR="003F0EA4" w:rsidRPr="008B442D" w:rsidRDefault="003F0EA4" w:rsidP="003F0EA4">
      <w:pPr>
        <w:spacing w:before="168" w:line="288" w:lineRule="atLeast"/>
        <w:ind w:firstLine="540"/>
        <w:jc w:val="both"/>
        <w:rPr>
          <w:sz w:val="28"/>
          <w:szCs w:val="28"/>
        </w:rPr>
      </w:pPr>
      <w:r w:rsidRPr="008B442D">
        <w:rPr>
          <w:sz w:val="28"/>
          <w:szCs w:val="28"/>
        </w:rPr>
        <w:lastRenderedPageBreak/>
        <w:t xml:space="preserve">3.1.9. СО НКО не является получателем средств из бюджета Чугуевского муниципального округа на основании иных нормативных правовых актов Чугуевского муниципального округа на цели, предусмотренные настоящим Порядком; </w:t>
      </w:r>
    </w:p>
    <w:p w14:paraId="7B0A840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3.1.10. Отсутствует факт расторжения с СО НКО соглашения о предоставлении субсидии из бюджета Чугуевского муниципального округа, заключенного между СО НКО и администрацией, в связи с нецелевым использованием субсидии и (или) выявлением факта (фактов) предоставления в администрацию подложных документов или недостоверной информации, в течение последних трех лет до даты подачи заявки на участие в Конкурсе; </w:t>
      </w:r>
    </w:p>
    <w:p w14:paraId="5D790186"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3.1.11. СО НКО имеет общественно значимую программу (проект), направленную на решение конкретных задач по одному из приоритетных направлений деятельности, указанных в </w:t>
      </w:r>
      <w:hyperlink w:anchor="p49" w:history="1">
        <w:r w:rsidRPr="008B442D">
          <w:rPr>
            <w:sz w:val="28"/>
            <w:szCs w:val="28"/>
          </w:rPr>
          <w:t>пункте 2.2</w:t>
        </w:r>
      </w:hyperlink>
      <w:r w:rsidRPr="008B442D">
        <w:rPr>
          <w:sz w:val="28"/>
          <w:szCs w:val="28"/>
        </w:rPr>
        <w:t xml:space="preserve"> настоящего Порядка, со сроком реализации не более двух лет. </w:t>
      </w:r>
    </w:p>
    <w:p w14:paraId="063C5603"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СО НКО в разделе VI «Бюджет программы (проекта)» заявки вправе указать объем </w:t>
      </w:r>
      <w:proofErr w:type="spellStart"/>
      <w:r w:rsidRPr="008B442D">
        <w:rPr>
          <w:sz w:val="28"/>
          <w:szCs w:val="28"/>
        </w:rPr>
        <w:t>софинансирования</w:t>
      </w:r>
      <w:proofErr w:type="spellEnd"/>
      <w:r w:rsidRPr="008B442D">
        <w:rPr>
          <w:sz w:val="28"/>
          <w:szCs w:val="28"/>
        </w:rPr>
        <w:t xml:space="preserve"> общественно значимой программы (проекта) за счет средств из внебюджетных источников (средств, предоставленных не из бюджета Чугуевского муниципального округа). </w:t>
      </w:r>
    </w:p>
    <w:p w14:paraId="53BC6CE2"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Для целей проведения Конкурса в соответствии с настоящим Порядком в качестве </w:t>
      </w:r>
      <w:proofErr w:type="spellStart"/>
      <w:r w:rsidRPr="008B442D">
        <w:rPr>
          <w:sz w:val="28"/>
          <w:szCs w:val="28"/>
        </w:rPr>
        <w:t>софинансирования</w:t>
      </w:r>
      <w:proofErr w:type="spellEnd"/>
      <w:r w:rsidRPr="008B442D">
        <w:rPr>
          <w:sz w:val="28"/>
          <w:szCs w:val="28"/>
        </w:rPr>
        <w:t xml:space="preserve"> общественно значимой программы (проекта) за счет средств из внебюджетных источников учитываются: </w:t>
      </w:r>
    </w:p>
    <w:p w14:paraId="7EA9F1FD"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расходы за счет грантов, субсидий, грантов в форме субсидий, целевых поступлений и иных доходов СО НКО; </w:t>
      </w:r>
    </w:p>
    <w:p w14:paraId="58B57995"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безвозмездно полученные имущественные права (по их стоимостной оценке); </w:t>
      </w:r>
    </w:p>
    <w:p w14:paraId="450640F0"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безвозмездно полученные товары, работы и услуги (по их стоимостной оценке); </w:t>
      </w:r>
    </w:p>
    <w:p w14:paraId="1BF6220A"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труд добровольцев (по его стоимостной оценке исходя из среднего часового тарифа). </w:t>
      </w:r>
    </w:p>
    <w:p w14:paraId="4C848DDB"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3.2. К участию в Конкурсе не допускаются: </w:t>
      </w:r>
    </w:p>
    <w:p w14:paraId="1442FB8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некоммерческие организации, учредителями которых являются государственные органы, органы местного самоуправления или публично-правовые образования; </w:t>
      </w:r>
    </w:p>
    <w:p w14:paraId="68B926C3"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государственные и муниципальные учреждения; </w:t>
      </w:r>
    </w:p>
    <w:p w14:paraId="2210FF2D"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государственно-общественные и общественно-государственные организации (объединения), их территориальные (структурные) подразделения (отделения), в том числе являющиеся отдельными юридическими лицами; </w:t>
      </w:r>
    </w:p>
    <w:p w14:paraId="011A3040"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потребительские кооперативы и их объединения; </w:t>
      </w:r>
    </w:p>
    <w:p w14:paraId="64B9C4FD"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профессиональные союзы (профсоюзные организации) и их объединения; </w:t>
      </w:r>
    </w:p>
    <w:p w14:paraId="45C71187" w14:textId="77777777" w:rsidR="003F0EA4" w:rsidRPr="008B442D" w:rsidRDefault="003F0EA4" w:rsidP="003F0EA4">
      <w:pPr>
        <w:spacing w:before="168" w:line="288" w:lineRule="atLeast"/>
        <w:ind w:firstLine="540"/>
        <w:jc w:val="both"/>
        <w:rPr>
          <w:sz w:val="28"/>
          <w:szCs w:val="28"/>
        </w:rPr>
      </w:pPr>
      <w:r w:rsidRPr="008B442D">
        <w:rPr>
          <w:sz w:val="28"/>
          <w:szCs w:val="28"/>
        </w:rPr>
        <w:t>саморегулируемые организации;</w:t>
      </w:r>
    </w:p>
    <w:p w14:paraId="00F83167" w14:textId="77777777" w:rsidR="003F0EA4" w:rsidRPr="008B442D" w:rsidRDefault="003F0EA4" w:rsidP="003F0EA4">
      <w:pPr>
        <w:spacing w:before="168" w:line="288" w:lineRule="atLeast"/>
        <w:ind w:firstLine="540"/>
        <w:jc w:val="both"/>
        <w:rPr>
          <w:sz w:val="28"/>
          <w:szCs w:val="28"/>
        </w:rPr>
      </w:pPr>
      <w:r w:rsidRPr="008B442D">
        <w:rPr>
          <w:sz w:val="28"/>
          <w:szCs w:val="28"/>
        </w:rPr>
        <w:t>торгово-промышленные палаты;</w:t>
      </w:r>
    </w:p>
    <w:p w14:paraId="4C8BE93A" w14:textId="77777777" w:rsidR="003F0EA4" w:rsidRPr="008B442D" w:rsidRDefault="003F0EA4" w:rsidP="003F0EA4">
      <w:pPr>
        <w:spacing w:before="168" w:line="288" w:lineRule="atLeast"/>
        <w:ind w:firstLine="540"/>
        <w:jc w:val="both"/>
        <w:rPr>
          <w:sz w:val="28"/>
          <w:szCs w:val="28"/>
        </w:rPr>
      </w:pPr>
      <w:r w:rsidRPr="008B442D">
        <w:rPr>
          <w:sz w:val="28"/>
          <w:szCs w:val="28"/>
        </w:rPr>
        <w:lastRenderedPageBreak/>
        <w:t>объединения работодателей;</w:t>
      </w:r>
    </w:p>
    <w:p w14:paraId="2E7F2160" w14:textId="77777777" w:rsidR="003F0EA4" w:rsidRPr="008B442D" w:rsidRDefault="003F0EA4" w:rsidP="003F0EA4">
      <w:pPr>
        <w:spacing w:before="168" w:line="288" w:lineRule="atLeast"/>
        <w:ind w:firstLine="540"/>
        <w:jc w:val="both"/>
        <w:rPr>
          <w:sz w:val="28"/>
          <w:szCs w:val="28"/>
        </w:rPr>
      </w:pPr>
      <w:r w:rsidRPr="008B442D">
        <w:rPr>
          <w:sz w:val="28"/>
          <w:szCs w:val="28"/>
        </w:rPr>
        <w:t>товарищества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w:t>
      </w:r>
    </w:p>
    <w:p w14:paraId="5E3033D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публично-правовые компании; </w:t>
      </w:r>
    </w:p>
    <w:p w14:paraId="7A42BD3D"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адвокатские палаты, адвокатские образования; </w:t>
      </w:r>
    </w:p>
    <w:p w14:paraId="6D62B515"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нотариальные палаты; </w:t>
      </w:r>
    </w:p>
    <w:p w14:paraId="7EC9E46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микрофинансовые организации; </w:t>
      </w:r>
    </w:p>
    <w:p w14:paraId="224D4F44"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политические партии; </w:t>
      </w:r>
    </w:p>
    <w:p w14:paraId="0AE6AE8F"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личные фонды; </w:t>
      </w:r>
    </w:p>
    <w:p w14:paraId="4EC36908"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общественные объединения, не являющиеся юридическими лицами. </w:t>
      </w:r>
    </w:p>
    <w:p w14:paraId="39A143E1" w14:textId="19A481CA" w:rsidR="003F0EA4" w:rsidRPr="008B442D" w:rsidRDefault="003F0EA4" w:rsidP="003F0EA4">
      <w:pPr>
        <w:spacing w:before="168" w:line="288" w:lineRule="atLeast"/>
        <w:ind w:firstLine="540"/>
        <w:jc w:val="both"/>
        <w:rPr>
          <w:sz w:val="28"/>
          <w:szCs w:val="28"/>
        </w:rPr>
      </w:pPr>
      <w:r w:rsidRPr="008B442D">
        <w:rPr>
          <w:sz w:val="28"/>
          <w:szCs w:val="28"/>
        </w:rPr>
        <w:t>СО НКО, которым на дату окончания приема заявок предоставлены субсидии из бюджета</w:t>
      </w:r>
      <w:r w:rsidR="00623DBA" w:rsidRPr="008B442D">
        <w:rPr>
          <w:sz w:val="28"/>
          <w:szCs w:val="28"/>
        </w:rPr>
        <w:t xml:space="preserve"> Чугуевского муниципального округа</w:t>
      </w:r>
      <w:r w:rsidRPr="008B442D">
        <w:rPr>
          <w:sz w:val="28"/>
          <w:szCs w:val="28"/>
        </w:rPr>
        <w:t xml:space="preserve"> на </w:t>
      </w:r>
      <w:r w:rsidRPr="008B442D">
        <w:rPr>
          <w:bCs/>
          <w:sz w:val="28"/>
          <w:szCs w:val="28"/>
        </w:rPr>
        <w:t>частичное возмещение</w:t>
      </w:r>
      <w:r w:rsidRPr="008B442D">
        <w:rPr>
          <w:b/>
          <w:sz w:val="28"/>
          <w:szCs w:val="28"/>
        </w:rPr>
        <w:t xml:space="preserve"> </w:t>
      </w:r>
      <w:r w:rsidRPr="008B442D">
        <w:rPr>
          <w:sz w:val="28"/>
          <w:szCs w:val="28"/>
        </w:rPr>
        <w:t xml:space="preserve">затрат, связанных с реализацией общественно значимых программ (проектов), использование которых не завершено, и (или) использование которых завершено, но не представлены отчетные документы, предусмотренные соглашением о предоставлении из бюджета Чугуевского муниципального округа субсидии на </w:t>
      </w:r>
      <w:r w:rsidRPr="008B442D">
        <w:rPr>
          <w:bCs/>
          <w:sz w:val="28"/>
          <w:szCs w:val="28"/>
        </w:rPr>
        <w:t>частичное возмещение</w:t>
      </w:r>
      <w:r w:rsidRPr="008B442D">
        <w:rPr>
          <w:b/>
          <w:sz w:val="28"/>
          <w:szCs w:val="28"/>
        </w:rPr>
        <w:t xml:space="preserve"> </w:t>
      </w:r>
      <w:r w:rsidRPr="008B442D">
        <w:rPr>
          <w:sz w:val="28"/>
          <w:szCs w:val="28"/>
        </w:rPr>
        <w:t xml:space="preserve">затрат, связанных с реализацией общественно значимой программы (проекта), некоммерческой организации, не являющейся государственным (муниципальным) учреждением, если сроки представления таких документов наступили до даты окончания приема заявок. </w:t>
      </w:r>
    </w:p>
    <w:p w14:paraId="7AB5DEC2" w14:textId="77777777" w:rsidR="003F0EA4" w:rsidRPr="008B442D" w:rsidRDefault="003F0EA4" w:rsidP="003F0EA4">
      <w:pPr>
        <w:spacing w:line="288" w:lineRule="atLeast"/>
        <w:jc w:val="both"/>
        <w:rPr>
          <w:sz w:val="28"/>
          <w:szCs w:val="28"/>
        </w:rPr>
      </w:pPr>
      <w:r w:rsidRPr="008B442D">
        <w:rPr>
          <w:sz w:val="28"/>
          <w:szCs w:val="28"/>
        </w:rPr>
        <w:t xml:space="preserve">  </w:t>
      </w:r>
    </w:p>
    <w:p w14:paraId="2E2FB861" w14:textId="77777777" w:rsidR="003F0EA4" w:rsidRPr="008B442D" w:rsidRDefault="003F0EA4" w:rsidP="003F0EA4">
      <w:pPr>
        <w:jc w:val="center"/>
        <w:rPr>
          <w:sz w:val="28"/>
          <w:szCs w:val="28"/>
        </w:rPr>
      </w:pPr>
      <w:bookmarkStart w:id="9" w:name="p144"/>
      <w:bookmarkEnd w:id="9"/>
      <w:r w:rsidRPr="008B442D">
        <w:rPr>
          <w:b/>
          <w:bCs/>
          <w:sz w:val="28"/>
          <w:szCs w:val="28"/>
        </w:rPr>
        <w:t>IV. Порядок предоставления заявки на участие в конкурсе</w:t>
      </w:r>
    </w:p>
    <w:p w14:paraId="77C13D79" w14:textId="77777777" w:rsidR="003F0EA4" w:rsidRPr="008B442D" w:rsidRDefault="003F0EA4" w:rsidP="003F0EA4">
      <w:pPr>
        <w:spacing w:line="288" w:lineRule="atLeast"/>
        <w:jc w:val="both"/>
        <w:rPr>
          <w:sz w:val="28"/>
          <w:szCs w:val="28"/>
        </w:rPr>
      </w:pPr>
      <w:r w:rsidRPr="008B442D">
        <w:rPr>
          <w:sz w:val="28"/>
          <w:szCs w:val="28"/>
        </w:rPr>
        <w:t xml:space="preserve">  </w:t>
      </w:r>
    </w:p>
    <w:p w14:paraId="4B603BCC" w14:textId="7A7A1CDA" w:rsidR="003F0EA4" w:rsidRPr="008B442D" w:rsidRDefault="003F0EA4" w:rsidP="003F0EA4">
      <w:pPr>
        <w:spacing w:line="288" w:lineRule="atLeast"/>
        <w:ind w:firstLine="540"/>
        <w:jc w:val="both"/>
        <w:rPr>
          <w:sz w:val="28"/>
          <w:szCs w:val="28"/>
        </w:rPr>
      </w:pPr>
      <w:bookmarkStart w:id="10" w:name="p146"/>
      <w:bookmarkEnd w:id="10"/>
      <w:r w:rsidRPr="008B442D">
        <w:rPr>
          <w:sz w:val="28"/>
          <w:szCs w:val="28"/>
        </w:rPr>
        <w:t>4.1. Для участия в Конкурсе СО НКО представляет в УСКД в срок, установленный в объявлении о проведении Конкурса, нарочно или по электронной почте</w:t>
      </w:r>
      <w:r w:rsidR="00623DBA" w:rsidRPr="008B442D">
        <w:rPr>
          <w:sz w:val="28"/>
          <w:szCs w:val="28"/>
        </w:rPr>
        <w:t xml:space="preserve"> </w:t>
      </w:r>
      <w:hyperlink r:id="rId11" w:history="1">
        <w:r w:rsidR="00623DBA" w:rsidRPr="008B442D">
          <w:rPr>
            <w:rStyle w:val="af"/>
            <w:sz w:val="28"/>
            <w:szCs w:val="28"/>
            <w:lang w:val="en-US"/>
          </w:rPr>
          <w:t>chugkultura</w:t>
        </w:r>
        <w:r w:rsidR="00623DBA" w:rsidRPr="008B442D">
          <w:rPr>
            <w:rStyle w:val="af"/>
            <w:sz w:val="28"/>
            <w:szCs w:val="28"/>
          </w:rPr>
          <w:t>@</w:t>
        </w:r>
        <w:r w:rsidR="00623DBA" w:rsidRPr="008B442D">
          <w:rPr>
            <w:rStyle w:val="af"/>
            <w:sz w:val="28"/>
            <w:szCs w:val="28"/>
            <w:lang w:val="en-US"/>
          </w:rPr>
          <w:t>mail</w:t>
        </w:r>
        <w:r w:rsidR="00623DBA" w:rsidRPr="008B442D">
          <w:rPr>
            <w:rStyle w:val="af"/>
            <w:sz w:val="28"/>
            <w:szCs w:val="28"/>
          </w:rPr>
          <w:t>.</w:t>
        </w:r>
        <w:proofErr w:type="spellStart"/>
        <w:r w:rsidR="00623DBA" w:rsidRPr="008B442D">
          <w:rPr>
            <w:rStyle w:val="af"/>
            <w:sz w:val="28"/>
            <w:szCs w:val="28"/>
            <w:lang w:val="en-US"/>
          </w:rPr>
          <w:t>ru</w:t>
        </w:r>
        <w:proofErr w:type="spellEnd"/>
      </w:hyperlink>
      <w:r w:rsidRPr="008B442D">
        <w:rPr>
          <w:sz w:val="28"/>
          <w:szCs w:val="28"/>
        </w:rPr>
        <w:t>:</w:t>
      </w:r>
      <w:r w:rsidR="00623DBA" w:rsidRPr="008B442D">
        <w:rPr>
          <w:sz w:val="28"/>
          <w:szCs w:val="28"/>
        </w:rPr>
        <w:t xml:space="preserve"> </w:t>
      </w:r>
      <w:r w:rsidRPr="008B442D">
        <w:rPr>
          <w:sz w:val="28"/>
          <w:szCs w:val="28"/>
        </w:rPr>
        <w:t xml:space="preserve"> </w:t>
      </w:r>
    </w:p>
    <w:p w14:paraId="45E2F03A"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4.1.1. Заявку по форме согласно приложению № 1 к настоящему Порядку (далее - заявка); </w:t>
      </w:r>
    </w:p>
    <w:p w14:paraId="2E26C939" w14:textId="77777777" w:rsidR="003F0EA4" w:rsidRPr="008B442D" w:rsidRDefault="003F0EA4" w:rsidP="003F0EA4">
      <w:pPr>
        <w:spacing w:before="168" w:line="288" w:lineRule="atLeast"/>
        <w:ind w:firstLine="540"/>
        <w:jc w:val="both"/>
        <w:rPr>
          <w:sz w:val="28"/>
          <w:szCs w:val="28"/>
        </w:rPr>
      </w:pPr>
      <w:bookmarkStart w:id="11" w:name="p148"/>
      <w:bookmarkEnd w:id="11"/>
      <w:r w:rsidRPr="008B442D">
        <w:rPr>
          <w:sz w:val="28"/>
          <w:szCs w:val="28"/>
        </w:rPr>
        <w:t xml:space="preserve">4.1.2. Документ, подтверждающий полномочия лица на подачу заявки от имени СО НКО (доверенность на осуществление соответствующих действий, подписанную руководителем и заверенную печатью СО НКО), - в случае если заявление подано лицом, не указанным в Едином государственном реестре юридических лиц (далее - ЕГРЮЛ) в качестве лица, имеющего право без доверенности действовать от имени СО НКО; </w:t>
      </w:r>
    </w:p>
    <w:p w14:paraId="2102559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4.1.3. Копию действующей редакции устава СО НКО со всеми изменениями и дополнениями, заверенную печатью СО НКО и подписью руководителя; </w:t>
      </w:r>
    </w:p>
    <w:p w14:paraId="719B53EE" w14:textId="23A55401" w:rsidR="003F0EA4" w:rsidRPr="008B442D" w:rsidRDefault="003F0EA4" w:rsidP="003F0EA4">
      <w:pPr>
        <w:spacing w:before="168" w:line="288" w:lineRule="atLeast"/>
        <w:ind w:firstLine="540"/>
        <w:jc w:val="both"/>
        <w:rPr>
          <w:sz w:val="28"/>
          <w:szCs w:val="28"/>
        </w:rPr>
      </w:pPr>
      <w:r w:rsidRPr="008B442D">
        <w:rPr>
          <w:sz w:val="28"/>
          <w:szCs w:val="28"/>
        </w:rPr>
        <w:t xml:space="preserve">4.1.4. Согласия на обработку персональных данных по форме согласно приложению № </w:t>
      </w:r>
      <w:r w:rsidR="00563D57">
        <w:rPr>
          <w:sz w:val="28"/>
          <w:szCs w:val="28"/>
        </w:rPr>
        <w:t>2</w:t>
      </w:r>
      <w:r w:rsidRPr="008B442D">
        <w:rPr>
          <w:sz w:val="28"/>
          <w:szCs w:val="28"/>
        </w:rPr>
        <w:t xml:space="preserve"> к настоящему Порядку от руководителя СО НКО, лица, </w:t>
      </w:r>
      <w:r w:rsidRPr="008B442D">
        <w:rPr>
          <w:sz w:val="28"/>
          <w:szCs w:val="28"/>
        </w:rPr>
        <w:lastRenderedPageBreak/>
        <w:t xml:space="preserve">указанного в </w:t>
      </w:r>
      <w:hyperlink w:anchor="p148" w:history="1">
        <w:r w:rsidRPr="008B442D">
          <w:rPr>
            <w:sz w:val="28"/>
            <w:szCs w:val="28"/>
          </w:rPr>
          <w:t>подпункте 4.1.2</w:t>
        </w:r>
      </w:hyperlink>
      <w:r w:rsidRPr="008B442D">
        <w:rPr>
          <w:sz w:val="28"/>
          <w:szCs w:val="28"/>
        </w:rPr>
        <w:t xml:space="preserve"> настоящего пункта, и каждого члена команды общественно значимой программы (проекта); </w:t>
      </w:r>
    </w:p>
    <w:p w14:paraId="6EEFC0E0" w14:textId="77777777" w:rsidR="003F0EA4" w:rsidRPr="008B442D" w:rsidRDefault="003F0EA4" w:rsidP="003F0EA4">
      <w:pPr>
        <w:spacing w:before="168" w:line="288" w:lineRule="atLeast"/>
        <w:ind w:firstLine="540"/>
        <w:jc w:val="both"/>
        <w:rPr>
          <w:sz w:val="28"/>
          <w:szCs w:val="28"/>
        </w:rPr>
      </w:pPr>
      <w:bookmarkStart w:id="12" w:name="p151"/>
      <w:bookmarkStart w:id="13" w:name="p152"/>
      <w:bookmarkEnd w:id="12"/>
      <w:bookmarkEnd w:id="13"/>
      <w:r w:rsidRPr="008B442D">
        <w:rPr>
          <w:sz w:val="28"/>
          <w:szCs w:val="28"/>
        </w:rPr>
        <w:t xml:space="preserve">4.1.5. Выписку из ЕГРЮЛ; </w:t>
      </w:r>
    </w:p>
    <w:p w14:paraId="7EC75578"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4.1.6. Сведения, что СО НКО не является иностранным агентом в соответствии с Федеральным </w:t>
      </w:r>
      <w:hyperlink r:id="rId12" w:history="1">
        <w:r w:rsidRPr="008B442D">
          <w:rPr>
            <w:sz w:val="28"/>
            <w:szCs w:val="28"/>
          </w:rPr>
          <w:t>законом</w:t>
        </w:r>
      </w:hyperlink>
      <w:r w:rsidRPr="008B442D">
        <w:rPr>
          <w:sz w:val="28"/>
          <w:szCs w:val="28"/>
        </w:rPr>
        <w:t xml:space="preserve"> от 14.07.2022 N 255-ФЗ «О контроле за деятельностью лиц, находящихся под иностранным влиянием»; </w:t>
      </w:r>
    </w:p>
    <w:p w14:paraId="4026E5CA" w14:textId="4AD8B4B9" w:rsidR="003F0EA4" w:rsidRPr="008B442D" w:rsidRDefault="003F0EA4" w:rsidP="003F0EA4">
      <w:pPr>
        <w:spacing w:before="168" w:line="288" w:lineRule="atLeast"/>
        <w:ind w:firstLine="540"/>
        <w:jc w:val="both"/>
        <w:rPr>
          <w:sz w:val="28"/>
          <w:szCs w:val="28"/>
        </w:rPr>
      </w:pPr>
      <w:r w:rsidRPr="008B442D">
        <w:rPr>
          <w:sz w:val="28"/>
          <w:szCs w:val="28"/>
        </w:rPr>
        <w:t>4.1.7. Информацию об отсутствии у СО НКО просроченной задолженности по возврату в бюджет Чугуевского муниципального округа субсидий, бюджетных инвестиций, предоставленных в том числе в соответствии с иными правовыми актами</w:t>
      </w:r>
      <w:r w:rsidR="00563D57">
        <w:rPr>
          <w:sz w:val="28"/>
          <w:szCs w:val="28"/>
        </w:rPr>
        <w:t xml:space="preserve"> Чугуевского муниципального округа</w:t>
      </w:r>
      <w:r w:rsidRPr="008B442D">
        <w:rPr>
          <w:sz w:val="28"/>
          <w:szCs w:val="28"/>
        </w:rPr>
        <w:t xml:space="preserve">, а также иной просроченной (неурегулированной) задолженности по денежным обязательствам перед Чугуевским муниципальным округом; </w:t>
      </w:r>
    </w:p>
    <w:p w14:paraId="2F4A4057" w14:textId="2AF79946" w:rsidR="003F0EA4" w:rsidRPr="008B442D" w:rsidRDefault="003F0EA4" w:rsidP="003F0EA4">
      <w:pPr>
        <w:spacing w:before="168" w:line="288" w:lineRule="atLeast"/>
        <w:ind w:firstLine="540"/>
        <w:jc w:val="both"/>
        <w:rPr>
          <w:sz w:val="28"/>
          <w:szCs w:val="28"/>
        </w:rPr>
      </w:pPr>
      <w:r w:rsidRPr="008B442D">
        <w:rPr>
          <w:sz w:val="28"/>
          <w:szCs w:val="28"/>
        </w:rPr>
        <w:t xml:space="preserve">4.1.8. Информацию о том, что СО НКО не является получателем средств из бюджета Чугуевского муниципального округа на основании иных нормативных правовых актов </w:t>
      </w:r>
      <w:r w:rsidR="00563D57">
        <w:rPr>
          <w:sz w:val="28"/>
          <w:szCs w:val="28"/>
        </w:rPr>
        <w:t>Чугуевского муниципального округа</w:t>
      </w:r>
      <w:r w:rsidRPr="008B442D">
        <w:rPr>
          <w:sz w:val="28"/>
          <w:szCs w:val="28"/>
        </w:rPr>
        <w:t xml:space="preserve"> на цели, предусмотренные настоящим Порядком. </w:t>
      </w:r>
    </w:p>
    <w:p w14:paraId="4E9307CC"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4.2. Документы, указанные в </w:t>
      </w:r>
      <w:hyperlink w:anchor="p146" w:history="1">
        <w:r w:rsidRPr="008B442D">
          <w:rPr>
            <w:color w:val="0000FF"/>
            <w:sz w:val="28"/>
            <w:szCs w:val="28"/>
            <w:u w:val="single"/>
          </w:rPr>
          <w:t>пункте 4.1</w:t>
        </w:r>
      </w:hyperlink>
      <w:r w:rsidRPr="008B442D">
        <w:rPr>
          <w:sz w:val="28"/>
          <w:szCs w:val="28"/>
        </w:rPr>
        <w:t xml:space="preserve"> настоящего Порядка, представляются в виде копий или электронных (отсканированных) копий документов. Каждый из указанных документов представляется в виде одного поддающегося прочтению файла в формате PDF. </w:t>
      </w:r>
    </w:p>
    <w:p w14:paraId="799EEDC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4.3. СО НКО вправе включить в состав заявки дополнительную информацию и документы. </w:t>
      </w:r>
    </w:p>
    <w:p w14:paraId="6115E9BA"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4.4. Одна СО НКО вправе представить на Конкурс только одну заявку. </w:t>
      </w:r>
    </w:p>
    <w:p w14:paraId="20B46202"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В случае если одной СО НКО подано несколько заявок, до участия в Конкурсе допускается заявка, поданная в более раннюю дату. </w:t>
      </w:r>
    </w:p>
    <w:p w14:paraId="4320AD9C"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4.5. Рассмотрение заявки прекращается УСКД по заявлению, подписанному лицом, имеющим право действовать от имени СО НКО, подавшей заявку. </w:t>
      </w:r>
    </w:p>
    <w:p w14:paraId="57B10D11"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4.6. Заявка, в которой содержатся нецензурные или оскорбительные выражения, несвязный набор символов, призывы к осуществлению деятельности, нарушающей требования законодательства Российской Федерации, до участия в Конкурсе не допускается. </w:t>
      </w:r>
    </w:p>
    <w:p w14:paraId="7D5A0321" w14:textId="13C1BF53" w:rsidR="003F0EA4" w:rsidRPr="008B442D" w:rsidRDefault="003F0EA4" w:rsidP="003F0EA4">
      <w:pPr>
        <w:spacing w:before="168" w:line="288" w:lineRule="atLeast"/>
        <w:ind w:firstLine="540"/>
        <w:jc w:val="both"/>
        <w:rPr>
          <w:sz w:val="28"/>
          <w:szCs w:val="28"/>
        </w:rPr>
      </w:pPr>
      <w:r w:rsidRPr="008B442D">
        <w:rPr>
          <w:sz w:val="28"/>
          <w:szCs w:val="28"/>
        </w:rPr>
        <w:t>4.</w:t>
      </w:r>
      <w:r w:rsidR="00563D57">
        <w:rPr>
          <w:sz w:val="28"/>
          <w:szCs w:val="28"/>
        </w:rPr>
        <w:t>7</w:t>
      </w:r>
      <w:r w:rsidRPr="008B442D">
        <w:rPr>
          <w:sz w:val="28"/>
          <w:szCs w:val="28"/>
        </w:rPr>
        <w:t xml:space="preserve">. После подачи СО НКО заявки возможность отзыва поданной заявки, возврат заявки, внесение изменений в заявку не предусмотрены. </w:t>
      </w:r>
    </w:p>
    <w:p w14:paraId="013703BA" w14:textId="405AB4F7" w:rsidR="003F0EA4" w:rsidRPr="008B442D" w:rsidRDefault="003F0EA4" w:rsidP="003F0EA4">
      <w:pPr>
        <w:spacing w:before="168" w:line="288" w:lineRule="atLeast"/>
        <w:ind w:firstLine="540"/>
        <w:jc w:val="both"/>
        <w:rPr>
          <w:sz w:val="28"/>
          <w:szCs w:val="28"/>
        </w:rPr>
      </w:pPr>
      <w:r w:rsidRPr="008B442D">
        <w:rPr>
          <w:sz w:val="28"/>
          <w:szCs w:val="28"/>
        </w:rPr>
        <w:t>4.</w:t>
      </w:r>
      <w:r w:rsidR="00563D57">
        <w:rPr>
          <w:sz w:val="28"/>
          <w:szCs w:val="28"/>
        </w:rPr>
        <w:t>8</w:t>
      </w:r>
      <w:r w:rsidRPr="008B442D">
        <w:rPr>
          <w:sz w:val="28"/>
          <w:szCs w:val="28"/>
        </w:rPr>
        <w:t xml:space="preserve">. В случае, если по окончании срока приёма заявок не подано ни одной заявки или ни одна СО НКО и ни одна заявка не признана соответствующей требованиям настоящего Порядка, Конкурс признается несостоявшимся, о чем Комиссия оформляет соответствующий протокол. </w:t>
      </w:r>
    </w:p>
    <w:p w14:paraId="36969810" w14:textId="77777777" w:rsidR="003F0EA4" w:rsidRPr="008B442D" w:rsidRDefault="003F0EA4" w:rsidP="003F0EA4">
      <w:pPr>
        <w:spacing w:line="288" w:lineRule="atLeast"/>
        <w:jc w:val="both"/>
        <w:rPr>
          <w:sz w:val="28"/>
          <w:szCs w:val="28"/>
        </w:rPr>
      </w:pPr>
      <w:r w:rsidRPr="008B442D">
        <w:rPr>
          <w:sz w:val="28"/>
          <w:szCs w:val="28"/>
        </w:rPr>
        <w:t xml:space="preserve">  </w:t>
      </w:r>
    </w:p>
    <w:p w14:paraId="4A547F12" w14:textId="77777777" w:rsidR="003F0EA4" w:rsidRPr="008B442D" w:rsidRDefault="003F0EA4" w:rsidP="003F0EA4">
      <w:pPr>
        <w:jc w:val="center"/>
        <w:rPr>
          <w:sz w:val="28"/>
          <w:szCs w:val="28"/>
        </w:rPr>
      </w:pPr>
      <w:bookmarkStart w:id="14" w:name="p173"/>
      <w:bookmarkEnd w:id="14"/>
      <w:r w:rsidRPr="008B442D">
        <w:rPr>
          <w:b/>
          <w:bCs/>
          <w:sz w:val="28"/>
          <w:szCs w:val="28"/>
        </w:rPr>
        <w:t>V. Порядок рассмотрения и оценки заявок</w:t>
      </w:r>
      <w:r w:rsidRPr="008B442D">
        <w:rPr>
          <w:sz w:val="28"/>
          <w:szCs w:val="28"/>
        </w:rPr>
        <w:t xml:space="preserve"> </w:t>
      </w:r>
    </w:p>
    <w:p w14:paraId="269BB201" w14:textId="77777777" w:rsidR="003F0EA4" w:rsidRPr="008B442D" w:rsidRDefault="003F0EA4" w:rsidP="003F0EA4">
      <w:pPr>
        <w:spacing w:line="288" w:lineRule="atLeast"/>
        <w:jc w:val="both"/>
        <w:rPr>
          <w:sz w:val="28"/>
          <w:szCs w:val="28"/>
        </w:rPr>
      </w:pPr>
      <w:r w:rsidRPr="008B442D">
        <w:rPr>
          <w:sz w:val="28"/>
          <w:szCs w:val="28"/>
        </w:rPr>
        <w:t xml:space="preserve">  </w:t>
      </w:r>
    </w:p>
    <w:p w14:paraId="3E088962" w14:textId="77777777" w:rsidR="003F0EA4" w:rsidRPr="008B442D" w:rsidRDefault="003F0EA4" w:rsidP="003F0EA4">
      <w:pPr>
        <w:spacing w:line="288" w:lineRule="atLeast"/>
        <w:ind w:firstLine="540"/>
        <w:jc w:val="both"/>
        <w:rPr>
          <w:sz w:val="28"/>
          <w:szCs w:val="28"/>
        </w:rPr>
      </w:pPr>
      <w:r w:rsidRPr="008B442D">
        <w:rPr>
          <w:sz w:val="28"/>
          <w:szCs w:val="28"/>
        </w:rPr>
        <w:t xml:space="preserve">5.1. Конкурс проводится в два этапа: </w:t>
      </w:r>
    </w:p>
    <w:p w14:paraId="688B5734" w14:textId="77777777" w:rsidR="003F0EA4" w:rsidRPr="008B442D" w:rsidRDefault="003F0EA4" w:rsidP="003F0EA4">
      <w:pPr>
        <w:spacing w:before="168" w:line="288" w:lineRule="atLeast"/>
        <w:ind w:firstLine="540"/>
        <w:jc w:val="both"/>
        <w:rPr>
          <w:sz w:val="28"/>
          <w:szCs w:val="28"/>
        </w:rPr>
      </w:pPr>
      <w:r w:rsidRPr="008B442D">
        <w:rPr>
          <w:sz w:val="28"/>
          <w:szCs w:val="28"/>
        </w:rPr>
        <w:lastRenderedPageBreak/>
        <w:t xml:space="preserve">первый этап - рассмотрение заявок и допуск СО НКО к участию в Конкурсе; </w:t>
      </w:r>
    </w:p>
    <w:p w14:paraId="449D6797"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второй этап - оценка заявок Комиссией с определением итогового балла каждой заявки, определение победителей Конкурса. </w:t>
      </w:r>
    </w:p>
    <w:p w14:paraId="659BF5CD"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5.2. Срок рассмотрения заявок и допуска СО НКО к участию в Конкурсе не может превышать пятнадцати календарных дней с даты окончания приема заявок. </w:t>
      </w:r>
    </w:p>
    <w:p w14:paraId="2B31B388"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5.3. На первом этапе: </w:t>
      </w:r>
    </w:p>
    <w:p w14:paraId="2CC13E20" w14:textId="77777777" w:rsidR="003F0EA4" w:rsidRPr="008B442D" w:rsidRDefault="003F0EA4" w:rsidP="003F0EA4">
      <w:pPr>
        <w:spacing w:before="168" w:line="288" w:lineRule="atLeast"/>
        <w:ind w:firstLine="540"/>
        <w:jc w:val="both"/>
        <w:rPr>
          <w:sz w:val="28"/>
          <w:szCs w:val="28"/>
        </w:rPr>
      </w:pPr>
      <w:bookmarkStart w:id="15" w:name="p181"/>
      <w:bookmarkEnd w:id="15"/>
      <w:r w:rsidRPr="008B442D">
        <w:rPr>
          <w:sz w:val="28"/>
          <w:szCs w:val="28"/>
        </w:rPr>
        <w:t xml:space="preserve">5.3.1. УСКД в течение пяти рабочих дней со дня окончания приема заявок на Конкурс осуществляет проверку заявок на соответствие формальным требованиям и комплектацию документов, а также определяет необходимость направления заявок на доработку. </w:t>
      </w:r>
    </w:p>
    <w:p w14:paraId="0C7923AD"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Решение о направлении заявки на доработку принимается УСКД в случае наличия в заявке технических ошибок, непредставления (представления не в полном объеме), или представления документов, не соответствующих требованиям </w:t>
      </w:r>
      <w:hyperlink w:anchor="p148" w:history="1">
        <w:r w:rsidRPr="008B442D">
          <w:rPr>
            <w:sz w:val="28"/>
            <w:szCs w:val="28"/>
          </w:rPr>
          <w:t>подпунктов 4.1.2</w:t>
        </w:r>
      </w:hyperlink>
      <w:r w:rsidRPr="008B442D">
        <w:rPr>
          <w:sz w:val="28"/>
          <w:szCs w:val="28"/>
        </w:rPr>
        <w:t xml:space="preserve"> - </w:t>
      </w:r>
      <w:hyperlink w:anchor="p151" w:history="1">
        <w:r w:rsidRPr="008B442D">
          <w:rPr>
            <w:sz w:val="28"/>
            <w:szCs w:val="28"/>
          </w:rPr>
          <w:t>4.1.4 пункта 4.1</w:t>
        </w:r>
      </w:hyperlink>
      <w:r w:rsidRPr="008B442D">
        <w:rPr>
          <w:sz w:val="28"/>
          <w:szCs w:val="28"/>
        </w:rPr>
        <w:t xml:space="preserve"> настоящего Порядка, или данные документы не поддаются прочтению. </w:t>
      </w:r>
    </w:p>
    <w:p w14:paraId="1E5A535B" w14:textId="77777777" w:rsidR="003F0EA4" w:rsidRPr="008B442D" w:rsidRDefault="003F0EA4" w:rsidP="003F0EA4">
      <w:pPr>
        <w:spacing w:before="168" w:line="288" w:lineRule="atLeast"/>
        <w:ind w:firstLine="540"/>
        <w:jc w:val="both"/>
        <w:rPr>
          <w:sz w:val="28"/>
          <w:szCs w:val="28"/>
        </w:rPr>
      </w:pPr>
      <w:bookmarkStart w:id="16" w:name="p183"/>
      <w:bookmarkEnd w:id="16"/>
      <w:r w:rsidRPr="008B442D">
        <w:rPr>
          <w:sz w:val="28"/>
          <w:szCs w:val="28"/>
        </w:rPr>
        <w:t xml:space="preserve">УСКД в течение трех рабочих дней с даты, указанной в </w:t>
      </w:r>
      <w:hyperlink w:anchor="p181" w:history="1">
        <w:r w:rsidRPr="008B442D">
          <w:rPr>
            <w:sz w:val="28"/>
            <w:szCs w:val="28"/>
          </w:rPr>
          <w:t>абзаце первом</w:t>
        </w:r>
      </w:hyperlink>
      <w:r w:rsidRPr="008B442D">
        <w:rPr>
          <w:sz w:val="28"/>
          <w:szCs w:val="28"/>
        </w:rPr>
        <w:t xml:space="preserve"> настоящего подпункта, направляет СО НКО уведомления о направлении заявок на доработку в форме электронного документа по адресу электронной почты СО НКО для направления организации юридически значимых сообщений, указанному в пункте 17 формы заявки, установленной </w:t>
      </w:r>
      <w:r w:rsidRPr="008B442D">
        <w:rPr>
          <w:color w:val="FF0000"/>
          <w:sz w:val="28"/>
          <w:szCs w:val="28"/>
        </w:rPr>
        <w:t xml:space="preserve">приложением № 1 </w:t>
      </w:r>
      <w:r w:rsidRPr="008B442D">
        <w:rPr>
          <w:sz w:val="28"/>
          <w:szCs w:val="28"/>
        </w:rPr>
        <w:t xml:space="preserve">к настоящему Порядку (далее - адрес электронной почты СО НКО). </w:t>
      </w:r>
    </w:p>
    <w:p w14:paraId="0A3C83AF"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СО НКО, в отношении которых принято решение о направлении заявки на доработку, имеют право устранить недостатки, указанные в уведомлении, предусмотренном </w:t>
      </w:r>
      <w:hyperlink w:anchor="p183" w:history="1">
        <w:r w:rsidRPr="008B442D">
          <w:rPr>
            <w:sz w:val="28"/>
            <w:szCs w:val="28"/>
          </w:rPr>
          <w:t>абзацем третьим</w:t>
        </w:r>
      </w:hyperlink>
      <w:r w:rsidRPr="008B442D">
        <w:rPr>
          <w:sz w:val="28"/>
          <w:szCs w:val="28"/>
        </w:rPr>
        <w:t xml:space="preserve"> настоящего подпункта, в срок, не превышающий пяти календарных дней со дня получения уведомления; </w:t>
      </w:r>
    </w:p>
    <w:p w14:paraId="4E9477D6"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5.3.2. Комиссия принимает решение о допуске СО НКО к участию в Конкурсе или об отказе в допуске СО НКО к участию в Конкурсе, которое оформляется протоколом рассмотрения заявок и допуска СО НКО к участию в Конкурсе. </w:t>
      </w:r>
    </w:p>
    <w:p w14:paraId="30C62D7A"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5.4. Решение об отказе в допуске к участию в Конкурсе принимается в одном из следующих случаев: </w:t>
      </w:r>
    </w:p>
    <w:p w14:paraId="3DCB67E7"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5.4.1. СО НКО не соответствует требованиям, установленным </w:t>
      </w:r>
      <w:hyperlink w:anchor="p101" w:history="1">
        <w:r w:rsidRPr="008B442D">
          <w:rPr>
            <w:sz w:val="28"/>
            <w:szCs w:val="28"/>
          </w:rPr>
          <w:t>разделом III</w:t>
        </w:r>
      </w:hyperlink>
      <w:r w:rsidRPr="008B442D">
        <w:rPr>
          <w:sz w:val="28"/>
          <w:szCs w:val="28"/>
        </w:rPr>
        <w:t xml:space="preserve"> настоящего Порядка; </w:t>
      </w:r>
    </w:p>
    <w:p w14:paraId="3F5DE6C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5.4.2. Заявка представлена лицом, не уполномоченным на совершение соответствующих действий от имени СО НКО; </w:t>
      </w:r>
    </w:p>
    <w:p w14:paraId="106C372B"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5.4.3. В заявке и (или) прилагаемых к ней документах содержится недостоверная информация, в том числе даны недостоверные заверения и (или) заявителем представлены подложные документы; </w:t>
      </w:r>
    </w:p>
    <w:p w14:paraId="228D274B"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5.4.4. Заявка и (или) прилагаемые документы не соответствуют требованиям, установленным </w:t>
      </w:r>
      <w:hyperlink w:anchor="p144" w:history="1">
        <w:r w:rsidRPr="008B442D">
          <w:rPr>
            <w:sz w:val="28"/>
            <w:szCs w:val="28"/>
          </w:rPr>
          <w:t>разделом IV</w:t>
        </w:r>
      </w:hyperlink>
      <w:r w:rsidRPr="008B442D">
        <w:rPr>
          <w:sz w:val="28"/>
          <w:szCs w:val="28"/>
        </w:rPr>
        <w:t xml:space="preserve"> настоящего Порядка; </w:t>
      </w:r>
    </w:p>
    <w:p w14:paraId="1C292457" w14:textId="77777777" w:rsidR="003F0EA4" w:rsidRPr="008B442D" w:rsidRDefault="003F0EA4" w:rsidP="003F0EA4">
      <w:pPr>
        <w:spacing w:before="168" w:line="288" w:lineRule="atLeast"/>
        <w:ind w:firstLine="540"/>
        <w:jc w:val="both"/>
        <w:rPr>
          <w:sz w:val="28"/>
          <w:szCs w:val="28"/>
        </w:rPr>
      </w:pPr>
      <w:r w:rsidRPr="008B442D">
        <w:rPr>
          <w:sz w:val="28"/>
          <w:szCs w:val="28"/>
        </w:rPr>
        <w:lastRenderedPageBreak/>
        <w:t xml:space="preserve">5.4.5. Представленная на Конкурс в составе заявки программа (проект) предусматривает мероприятия, реализация которых нарушает требования законодательства Российской Федерации; </w:t>
      </w:r>
    </w:p>
    <w:p w14:paraId="7163EB01"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5.4.6. В бюджете программы (проекта) указан один или несколько видов расходов, предусмотренных </w:t>
      </w:r>
      <w:hyperlink w:anchor="p30" w:history="1">
        <w:r w:rsidRPr="008B442D">
          <w:rPr>
            <w:sz w:val="28"/>
            <w:szCs w:val="28"/>
          </w:rPr>
          <w:t>пунктом 1.4</w:t>
        </w:r>
      </w:hyperlink>
      <w:r w:rsidRPr="008B442D">
        <w:rPr>
          <w:sz w:val="28"/>
          <w:szCs w:val="28"/>
        </w:rPr>
        <w:t xml:space="preserve"> настоящего Порядка, и (или) одно или несколько мероприятий программы (проекта) направлено на осуществление деятельности, предусмотренной </w:t>
      </w:r>
      <w:hyperlink w:anchor="p30" w:history="1">
        <w:r w:rsidRPr="008B442D">
          <w:rPr>
            <w:sz w:val="28"/>
            <w:szCs w:val="28"/>
          </w:rPr>
          <w:t>пунктом 1.4</w:t>
        </w:r>
      </w:hyperlink>
      <w:r w:rsidRPr="008B442D">
        <w:rPr>
          <w:sz w:val="28"/>
          <w:szCs w:val="28"/>
        </w:rPr>
        <w:t xml:space="preserve"> настоящего Порядка; </w:t>
      </w:r>
    </w:p>
    <w:p w14:paraId="213B778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5.4.7. СО НКО в течение пяти календарных дней со дня получения уведомления УСКД о направлении заявки на доработку, указанного в </w:t>
      </w:r>
      <w:hyperlink w:anchor="p181" w:history="1">
        <w:r w:rsidRPr="008B442D">
          <w:rPr>
            <w:sz w:val="28"/>
            <w:szCs w:val="28"/>
          </w:rPr>
          <w:t>пункте 5.3.1</w:t>
        </w:r>
      </w:hyperlink>
      <w:r w:rsidRPr="008B442D">
        <w:rPr>
          <w:sz w:val="28"/>
          <w:szCs w:val="28"/>
        </w:rPr>
        <w:t xml:space="preserve"> настоящего Порядка, не устранила недостатки или устранила их не в полном объеме; </w:t>
      </w:r>
    </w:p>
    <w:p w14:paraId="01665589"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5.4.8. Общественно значимая программа (проект), для реализации которой запрашивается субсидия, не соответствует приоритетному направлению деятельности, указанному в </w:t>
      </w:r>
      <w:hyperlink w:anchor="p49" w:history="1">
        <w:r w:rsidRPr="008B442D">
          <w:rPr>
            <w:sz w:val="28"/>
            <w:szCs w:val="28"/>
          </w:rPr>
          <w:t>пункте 2.2</w:t>
        </w:r>
      </w:hyperlink>
      <w:r w:rsidRPr="008B442D">
        <w:rPr>
          <w:sz w:val="28"/>
          <w:szCs w:val="28"/>
        </w:rPr>
        <w:t xml:space="preserve"> настоящего Порядка, на которое подана заявка; </w:t>
      </w:r>
    </w:p>
    <w:p w14:paraId="2E73016F" w14:textId="77777777" w:rsidR="005D310D" w:rsidRDefault="003F0EA4" w:rsidP="003F0EA4">
      <w:pPr>
        <w:spacing w:before="168" w:line="288" w:lineRule="atLeast"/>
        <w:ind w:firstLine="540"/>
        <w:jc w:val="both"/>
        <w:rPr>
          <w:sz w:val="28"/>
          <w:szCs w:val="28"/>
        </w:rPr>
      </w:pPr>
      <w:r w:rsidRPr="008B442D">
        <w:rPr>
          <w:sz w:val="28"/>
          <w:szCs w:val="28"/>
        </w:rPr>
        <w:t>5.4.9. Заявка подана СО НКО после даты окончания приема заявок</w:t>
      </w:r>
      <w:r w:rsidR="005D310D">
        <w:rPr>
          <w:sz w:val="28"/>
          <w:szCs w:val="28"/>
        </w:rPr>
        <w:t>;</w:t>
      </w:r>
    </w:p>
    <w:p w14:paraId="2B014454" w14:textId="77777777" w:rsidR="005D310D" w:rsidRDefault="005D310D" w:rsidP="003F0EA4">
      <w:pPr>
        <w:spacing w:before="168" w:line="288" w:lineRule="atLeast"/>
        <w:ind w:firstLine="540"/>
        <w:jc w:val="both"/>
        <w:rPr>
          <w:sz w:val="28"/>
          <w:szCs w:val="28"/>
        </w:rPr>
      </w:pPr>
      <w:r>
        <w:rPr>
          <w:sz w:val="28"/>
          <w:szCs w:val="28"/>
        </w:rPr>
        <w:t>5.4.10. Несоответствие представленных получателем субсидии документов требованиям, определенным правовым актом, или непредставление (представление не в полном объеме) указанных документов;</w:t>
      </w:r>
    </w:p>
    <w:p w14:paraId="4DEC1F2B" w14:textId="1E5A132A" w:rsidR="003F0EA4" w:rsidRDefault="005D310D" w:rsidP="003F0EA4">
      <w:pPr>
        <w:spacing w:before="168" w:line="288" w:lineRule="atLeast"/>
        <w:ind w:firstLine="540"/>
        <w:jc w:val="both"/>
        <w:rPr>
          <w:sz w:val="28"/>
          <w:szCs w:val="28"/>
        </w:rPr>
      </w:pPr>
      <w:r>
        <w:rPr>
          <w:sz w:val="28"/>
          <w:szCs w:val="28"/>
        </w:rPr>
        <w:t xml:space="preserve">5.4.11. </w:t>
      </w:r>
      <w:proofErr w:type="gramStart"/>
      <w:r>
        <w:rPr>
          <w:sz w:val="28"/>
          <w:szCs w:val="28"/>
        </w:rPr>
        <w:t>Установление факта недостоверности</w:t>
      </w:r>
      <w:proofErr w:type="gramEnd"/>
      <w:r>
        <w:rPr>
          <w:sz w:val="28"/>
          <w:szCs w:val="28"/>
        </w:rPr>
        <w:t xml:space="preserve"> представленной получателем субсидии информации;</w:t>
      </w:r>
    </w:p>
    <w:p w14:paraId="009E0056" w14:textId="24656A0A" w:rsidR="005D310D" w:rsidRPr="0008753E" w:rsidRDefault="005D310D" w:rsidP="003F0EA4">
      <w:pPr>
        <w:spacing w:before="168" w:line="288" w:lineRule="atLeast"/>
        <w:ind w:firstLine="540"/>
        <w:jc w:val="both"/>
        <w:rPr>
          <w:sz w:val="28"/>
          <w:szCs w:val="28"/>
        </w:rPr>
      </w:pPr>
      <w:r>
        <w:rPr>
          <w:sz w:val="28"/>
          <w:szCs w:val="28"/>
        </w:rPr>
        <w:t>5.4.12. Иные основания для отказа (при необходимости).</w:t>
      </w:r>
    </w:p>
    <w:p w14:paraId="76748983"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5.5. Не может являться основанием для отказа в допуске к участию в Конкурсе наличие в заявке и прилагаемых к ней документах описок, опечаток, орфографических, пунктуационных, грамматических и арифметических ошибок. </w:t>
      </w:r>
    </w:p>
    <w:p w14:paraId="6FCC6A89"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5.6. СО НКО, в отношении которых принято решение о допуске к участию в Конкурсе, считаются участниками Конкурса. </w:t>
      </w:r>
    </w:p>
    <w:p w14:paraId="10200508"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5.7. Протокол рассмотрения заявок и допуска СО НКО к участию в Конкурсе в течение трех рабочих дней со дня проведения заседания Комиссии подписывается председателем Комиссии и размещается на официальном сайте. </w:t>
      </w:r>
    </w:p>
    <w:p w14:paraId="376DAFBD" w14:textId="1345672D" w:rsidR="003F0EA4" w:rsidRPr="008B442D" w:rsidRDefault="003F0EA4" w:rsidP="003F0EA4">
      <w:pPr>
        <w:spacing w:before="168" w:line="288" w:lineRule="atLeast"/>
        <w:ind w:firstLine="540"/>
        <w:jc w:val="both"/>
        <w:rPr>
          <w:sz w:val="28"/>
          <w:szCs w:val="28"/>
        </w:rPr>
      </w:pPr>
      <w:r w:rsidRPr="008B442D">
        <w:rPr>
          <w:sz w:val="28"/>
          <w:szCs w:val="28"/>
        </w:rPr>
        <w:t xml:space="preserve">5.8. Уведомление СО НКО об отказе в допуске к участию в Конкурсе (с указанием оснований для отказа) направляется </w:t>
      </w:r>
      <w:r w:rsidR="004A0BC6">
        <w:rPr>
          <w:sz w:val="28"/>
          <w:szCs w:val="28"/>
        </w:rPr>
        <w:t>уполномоченным органом</w:t>
      </w:r>
      <w:r w:rsidRPr="008B442D">
        <w:rPr>
          <w:sz w:val="28"/>
          <w:szCs w:val="28"/>
        </w:rPr>
        <w:t xml:space="preserve"> по адресу электронной почты СО НКО не позднее пяти рабочих дней со дня подписания Комиссией протокола рассмотрения заявок и допуска СО НКО к участию в Конкурсе. </w:t>
      </w:r>
    </w:p>
    <w:p w14:paraId="05FBC978" w14:textId="77777777" w:rsidR="003F0EA4" w:rsidRPr="008B442D" w:rsidRDefault="003F0EA4" w:rsidP="003F0EA4">
      <w:pPr>
        <w:spacing w:before="168" w:line="288" w:lineRule="atLeast"/>
        <w:ind w:firstLine="540"/>
        <w:jc w:val="both"/>
        <w:rPr>
          <w:sz w:val="28"/>
          <w:szCs w:val="28"/>
        </w:rPr>
      </w:pPr>
      <w:r w:rsidRPr="008B442D">
        <w:rPr>
          <w:sz w:val="28"/>
          <w:szCs w:val="28"/>
        </w:rPr>
        <w:t>5.</w:t>
      </w:r>
      <w:r w:rsidR="005727C5" w:rsidRPr="008B442D">
        <w:rPr>
          <w:sz w:val="28"/>
          <w:szCs w:val="28"/>
        </w:rPr>
        <w:t>9</w:t>
      </w:r>
      <w:r w:rsidRPr="008B442D">
        <w:rPr>
          <w:sz w:val="28"/>
          <w:szCs w:val="28"/>
        </w:rPr>
        <w:t xml:space="preserve">. На </w:t>
      </w:r>
      <w:r w:rsidR="005727C5" w:rsidRPr="008B442D">
        <w:rPr>
          <w:sz w:val="28"/>
          <w:szCs w:val="28"/>
        </w:rPr>
        <w:t>втором</w:t>
      </w:r>
      <w:r w:rsidRPr="008B442D">
        <w:rPr>
          <w:sz w:val="28"/>
          <w:szCs w:val="28"/>
        </w:rPr>
        <w:t xml:space="preserve"> этапе Комиссия осуществляет итоговую оценку заявок с определением итогового балла каждой заявки, определение победителей Конкурса. </w:t>
      </w:r>
    </w:p>
    <w:p w14:paraId="0FF46BD6" w14:textId="6893E12B" w:rsidR="003F0EA4" w:rsidRPr="008B442D" w:rsidRDefault="003F0EA4" w:rsidP="003F0EA4">
      <w:pPr>
        <w:spacing w:before="168" w:line="288" w:lineRule="atLeast"/>
        <w:ind w:firstLine="540"/>
        <w:jc w:val="both"/>
        <w:rPr>
          <w:sz w:val="28"/>
          <w:szCs w:val="28"/>
        </w:rPr>
      </w:pPr>
      <w:r w:rsidRPr="008B442D">
        <w:rPr>
          <w:sz w:val="28"/>
          <w:szCs w:val="28"/>
        </w:rPr>
        <w:t xml:space="preserve">Комиссия определяет итоговый рейтинг каждой заявки, в том числе вправе пересмотреть оценки заявки СО НКО в баллах по одному или нескольким критериям оценки, утвержденным приложением № 3 к настоящему Порядку. </w:t>
      </w:r>
    </w:p>
    <w:p w14:paraId="2ED9A412" w14:textId="77777777" w:rsidR="003F0EA4" w:rsidRPr="008B442D" w:rsidRDefault="003F0EA4" w:rsidP="003F0EA4">
      <w:pPr>
        <w:spacing w:before="168" w:line="288" w:lineRule="atLeast"/>
        <w:ind w:firstLine="540"/>
        <w:jc w:val="both"/>
        <w:rPr>
          <w:sz w:val="28"/>
          <w:szCs w:val="28"/>
        </w:rPr>
      </w:pPr>
      <w:r w:rsidRPr="008B442D">
        <w:rPr>
          <w:sz w:val="28"/>
          <w:szCs w:val="28"/>
        </w:rPr>
        <w:lastRenderedPageBreak/>
        <w:t>5.1</w:t>
      </w:r>
      <w:r w:rsidR="005727C5" w:rsidRPr="008B442D">
        <w:rPr>
          <w:sz w:val="28"/>
          <w:szCs w:val="28"/>
        </w:rPr>
        <w:t>0</w:t>
      </w:r>
      <w:r w:rsidRPr="008B442D">
        <w:rPr>
          <w:sz w:val="28"/>
          <w:szCs w:val="28"/>
        </w:rPr>
        <w:t xml:space="preserve">. Победителями Конкурса признаются: </w:t>
      </w:r>
    </w:p>
    <w:p w14:paraId="6E780A46" w14:textId="2FE513D1" w:rsidR="003F0EA4" w:rsidRPr="008B442D" w:rsidRDefault="003F0EA4" w:rsidP="003F0EA4">
      <w:pPr>
        <w:spacing w:before="168" w:line="288" w:lineRule="atLeast"/>
        <w:ind w:firstLine="540"/>
        <w:jc w:val="both"/>
        <w:rPr>
          <w:sz w:val="28"/>
          <w:szCs w:val="28"/>
        </w:rPr>
      </w:pPr>
      <w:r w:rsidRPr="008B442D">
        <w:rPr>
          <w:sz w:val="28"/>
          <w:szCs w:val="28"/>
        </w:rPr>
        <w:t>СО НКО, запрашивающая субсидию в размере 50 000,00 руб</w:t>
      </w:r>
      <w:r w:rsidR="006B79C7">
        <w:rPr>
          <w:sz w:val="28"/>
          <w:szCs w:val="28"/>
        </w:rPr>
        <w:t>лей</w:t>
      </w:r>
      <w:r w:rsidRPr="008B442D">
        <w:rPr>
          <w:sz w:val="28"/>
          <w:szCs w:val="28"/>
        </w:rPr>
        <w:t xml:space="preserve"> и менее, в случае если итоговый балл СО НКО составил 22 и более баллов; </w:t>
      </w:r>
    </w:p>
    <w:p w14:paraId="0E2F0111" w14:textId="30F4219D" w:rsidR="003F0EA4" w:rsidRPr="008B442D" w:rsidRDefault="003F0EA4" w:rsidP="003F0EA4">
      <w:pPr>
        <w:spacing w:before="168" w:line="288" w:lineRule="atLeast"/>
        <w:ind w:firstLine="540"/>
        <w:jc w:val="both"/>
        <w:rPr>
          <w:sz w:val="28"/>
          <w:szCs w:val="28"/>
        </w:rPr>
      </w:pPr>
      <w:r w:rsidRPr="008B442D">
        <w:rPr>
          <w:sz w:val="28"/>
          <w:szCs w:val="28"/>
        </w:rPr>
        <w:t>СО НКО, запрашивающая субсидию в размере более 50 000,00 руб</w:t>
      </w:r>
      <w:r w:rsidR="006B79C7">
        <w:rPr>
          <w:sz w:val="28"/>
          <w:szCs w:val="28"/>
        </w:rPr>
        <w:t>лей</w:t>
      </w:r>
      <w:r w:rsidRPr="008B442D">
        <w:rPr>
          <w:sz w:val="28"/>
          <w:szCs w:val="28"/>
        </w:rPr>
        <w:t xml:space="preserve"> и до 150 000,00 руб</w:t>
      </w:r>
      <w:r w:rsidR="005A71F7">
        <w:rPr>
          <w:sz w:val="28"/>
          <w:szCs w:val="28"/>
        </w:rPr>
        <w:t>лей</w:t>
      </w:r>
      <w:r w:rsidRPr="008B442D">
        <w:rPr>
          <w:sz w:val="28"/>
          <w:szCs w:val="28"/>
        </w:rPr>
        <w:t xml:space="preserve"> включительно, в случае если итоговый балл СО НКО составил 28 и более баллов; </w:t>
      </w:r>
    </w:p>
    <w:p w14:paraId="3C48905D" w14:textId="77777777" w:rsidR="003F0EA4" w:rsidRPr="008B442D" w:rsidRDefault="003F0EA4" w:rsidP="003F0EA4">
      <w:pPr>
        <w:spacing w:before="168" w:line="288" w:lineRule="atLeast"/>
        <w:ind w:firstLine="540"/>
        <w:jc w:val="both"/>
        <w:rPr>
          <w:sz w:val="28"/>
          <w:szCs w:val="28"/>
        </w:rPr>
      </w:pPr>
      <w:bookmarkStart w:id="17" w:name="p236"/>
      <w:bookmarkEnd w:id="17"/>
      <w:r w:rsidRPr="008B442D">
        <w:rPr>
          <w:sz w:val="28"/>
          <w:szCs w:val="28"/>
        </w:rPr>
        <w:t>5.1</w:t>
      </w:r>
      <w:r w:rsidR="005727C5" w:rsidRPr="008B442D">
        <w:rPr>
          <w:sz w:val="28"/>
          <w:szCs w:val="28"/>
        </w:rPr>
        <w:t>1</w:t>
      </w:r>
      <w:r w:rsidRPr="008B442D">
        <w:rPr>
          <w:sz w:val="28"/>
          <w:szCs w:val="28"/>
        </w:rPr>
        <w:t xml:space="preserve">. Протокол оценки заявок и определения победителей Конкурса в течение трех рабочих дней со дня проведения заседания Комиссии подписывается председателем Комиссии и передается УСКД для размещения на официальном сайте. </w:t>
      </w:r>
    </w:p>
    <w:p w14:paraId="46D7198D"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Протокол должен содержать информацию о присвоенных Комиссией каждой заявке общем количестве баллов и о количестве баллов по каждому критерию Конкурса. </w:t>
      </w:r>
    </w:p>
    <w:p w14:paraId="44FC00ED" w14:textId="77777777" w:rsidR="003F0EA4" w:rsidRPr="008B442D" w:rsidRDefault="003F0EA4" w:rsidP="003F0EA4">
      <w:pPr>
        <w:spacing w:before="168" w:line="288" w:lineRule="atLeast"/>
        <w:ind w:firstLine="540"/>
        <w:jc w:val="both"/>
        <w:rPr>
          <w:sz w:val="28"/>
          <w:szCs w:val="28"/>
        </w:rPr>
      </w:pPr>
      <w:bookmarkStart w:id="18" w:name="p238"/>
      <w:bookmarkEnd w:id="18"/>
      <w:r w:rsidRPr="008B442D">
        <w:rPr>
          <w:sz w:val="28"/>
          <w:szCs w:val="28"/>
        </w:rPr>
        <w:t>5.1</w:t>
      </w:r>
      <w:r w:rsidR="005727C5" w:rsidRPr="008B442D">
        <w:rPr>
          <w:sz w:val="28"/>
          <w:szCs w:val="28"/>
        </w:rPr>
        <w:t>2</w:t>
      </w:r>
      <w:r w:rsidRPr="008B442D">
        <w:rPr>
          <w:sz w:val="28"/>
          <w:szCs w:val="28"/>
        </w:rPr>
        <w:t xml:space="preserve">. УСКД в течение двадцати рабочих дней со дня получения протокола оценки заявок и определения победителей Конкурса готовит постановление об утверждении списка победителей Конкурса и размере субсидий, предоставляемых СО НКО - победителям конкурса, рассчитанном в пределах средств, предусмотренных </w:t>
      </w:r>
      <w:hyperlink w:anchor="p18" w:history="1">
        <w:r w:rsidRPr="008B442D">
          <w:rPr>
            <w:sz w:val="28"/>
            <w:szCs w:val="28"/>
          </w:rPr>
          <w:t>пунктом 1.2</w:t>
        </w:r>
      </w:hyperlink>
      <w:r w:rsidRPr="008B442D">
        <w:rPr>
          <w:sz w:val="28"/>
          <w:szCs w:val="28"/>
        </w:rPr>
        <w:t xml:space="preserve"> настоящего Порядка. </w:t>
      </w:r>
    </w:p>
    <w:p w14:paraId="12BC619C"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Меньший порядковый номер в списке победителей Конкурса присваивается победителю Конкурса, набравшему наибольшее количество баллов. </w:t>
      </w:r>
    </w:p>
    <w:p w14:paraId="5FF96B85"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В случае если несколько участников Конкурса набрали равное количество баллов, меньший порядковый номер в списке победителей Конкурса присваивается участнику, подавшему заявку на участие в Конкурсе ранее других участников Конкурса, набравших равное количество баллов. </w:t>
      </w:r>
    </w:p>
    <w:p w14:paraId="7E9EC2F3" w14:textId="77777777" w:rsidR="003F0EA4" w:rsidRPr="008B442D" w:rsidRDefault="003F0EA4" w:rsidP="003F0EA4">
      <w:pPr>
        <w:spacing w:line="288" w:lineRule="atLeast"/>
        <w:jc w:val="both"/>
        <w:rPr>
          <w:sz w:val="28"/>
          <w:szCs w:val="28"/>
        </w:rPr>
      </w:pPr>
      <w:r w:rsidRPr="008B442D">
        <w:rPr>
          <w:sz w:val="28"/>
          <w:szCs w:val="28"/>
        </w:rPr>
        <w:t xml:space="preserve">  </w:t>
      </w:r>
    </w:p>
    <w:p w14:paraId="2BA9EB3A" w14:textId="77777777" w:rsidR="003F0EA4" w:rsidRPr="008B442D" w:rsidRDefault="003F0EA4" w:rsidP="003F0EA4">
      <w:pPr>
        <w:jc w:val="center"/>
        <w:rPr>
          <w:sz w:val="28"/>
          <w:szCs w:val="28"/>
        </w:rPr>
      </w:pPr>
      <w:r w:rsidRPr="008B442D">
        <w:rPr>
          <w:b/>
          <w:bCs/>
          <w:sz w:val="28"/>
          <w:szCs w:val="28"/>
        </w:rPr>
        <w:t>VI. ПОРЯДОК ОПРЕДЕЛЕНИЯ ОБЪЕМА И ПРЕДОСТАВЛЕНИЯ СУБСИДИЙ</w:t>
      </w:r>
      <w:r w:rsidRPr="008B442D">
        <w:rPr>
          <w:sz w:val="28"/>
          <w:szCs w:val="28"/>
        </w:rPr>
        <w:t xml:space="preserve"> </w:t>
      </w:r>
      <w:r w:rsidRPr="008B442D">
        <w:rPr>
          <w:b/>
          <w:bCs/>
          <w:sz w:val="28"/>
          <w:szCs w:val="28"/>
        </w:rPr>
        <w:t>СО НКО - ПОБЕДИТЕЛЯМ КОНКУРСА</w:t>
      </w:r>
      <w:r w:rsidRPr="008B442D">
        <w:rPr>
          <w:sz w:val="28"/>
          <w:szCs w:val="28"/>
        </w:rPr>
        <w:t xml:space="preserve"> </w:t>
      </w:r>
    </w:p>
    <w:p w14:paraId="30B1C8CB" w14:textId="77777777" w:rsidR="003F0EA4" w:rsidRPr="008B442D" w:rsidRDefault="003F0EA4" w:rsidP="003F0EA4">
      <w:pPr>
        <w:spacing w:line="288" w:lineRule="atLeast"/>
        <w:jc w:val="both"/>
        <w:rPr>
          <w:sz w:val="28"/>
          <w:szCs w:val="28"/>
        </w:rPr>
      </w:pPr>
      <w:r w:rsidRPr="008B442D">
        <w:rPr>
          <w:sz w:val="28"/>
          <w:szCs w:val="28"/>
        </w:rPr>
        <w:t xml:space="preserve">  </w:t>
      </w:r>
    </w:p>
    <w:p w14:paraId="2F70DA7B" w14:textId="77777777" w:rsidR="003F0EA4" w:rsidRPr="008B442D" w:rsidRDefault="003F0EA4" w:rsidP="003F0EA4">
      <w:pPr>
        <w:spacing w:line="288" w:lineRule="atLeast"/>
        <w:ind w:firstLine="540"/>
        <w:jc w:val="both"/>
        <w:rPr>
          <w:sz w:val="28"/>
          <w:szCs w:val="28"/>
        </w:rPr>
      </w:pPr>
      <w:r w:rsidRPr="008B442D">
        <w:rPr>
          <w:sz w:val="28"/>
          <w:szCs w:val="28"/>
        </w:rPr>
        <w:t xml:space="preserve">6.1. Субсидии предоставляются СО НКО на </w:t>
      </w:r>
      <w:r w:rsidRPr="008B442D">
        <w:rPr>
          <w:bCs/>
          <w:sz w:val="28"/>
          <w:szCs w:val="28"/>
        </w:rPr>
        <w:t>частичное возмещение</w:t>
      </w:r>
      <w:r w:rsidRPr="008B442D">
        <w:rPr>
          <w:b/>
          <w:sz w:val="28"/>
          <w:szCs w:val="28"/>
        </w:rPr>
        <w:t xml:space="preserve"> </w:t>
      </w:r>
      <w:r w:rsidRPr="008B442D">
        <w:rPr>
          <w:sz w:val="28"/>
          <w:szCs w:val="28"/>
        </w:rPr>
        <w:t xml:space="preserve">затрат, связанных с реализацией общественно значимых программ (проектов), по направлениям расходования субсидии, указанным в </w:t>
      </w:r>
      <w:hyperlink w:anchor="p20" w:history="1">
        <w:r w:rsidRPr="008B442D">
          <w:rPr>
            <w:sz w:val="28"/>
            <w:szCs w:val="28"/>
          </w:rPr>
          <w:t>пункте 1.3</w:t>
        </w:r>
      </w:hyperlink>
      <w:r w:rsidRPr="008B442D">
        <w:rPr>
          <w:sz w:val="28"/>
          <w:szCs w:val="28"/>
        </w:rPr>
        <w:t xml:space="preserve"> настоящего Порядка. </w:t>
      </w:r>
    </w:p>
    <w:p w14:paraId="177A6625"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6.2. Субсидии предоставляются СО НКО, признанным победителями Конкурса, проведенного в соответствии с настоящим Порядком. </w:t>
      </w:r>
    </w:p>
    <w:p w14:paraId="4DAD5B87" w14:textId="77777777" w:rsidR="003F0EA4" w:rsidRPr="008B442D" w:rsidRDefault="003F0EA4" w:rsidP="003F0EA4">
      <w:pPr>
        <w:spacing w:before="168" w:line="288" w:lineRule="atLeast"/>
        <w:ind w:firstLine="540"/>
        <w:jc w:val="both"/>
        <w:rPr>
          <w:sz w:val="28"/>
          <w:szCs w:val="28"/>
        </w:rPr>
      </w:pPr>
      <w:bookmarkStart w:id="19" w:name="p247"/>
      <w:bookmarkEnd w:id="19"/>
      <w:r w:rsidRPr="008B442D">
        <w:rPr>
          <w:sz w:val="28"/>
          <w:szCs w:val="28"/>
        </w:rPr>
        <w:t xml:space="preserve">6.3. Объем субсидии, предоставляемой победителю Конкурса, рассчитывается в пределах средств, предусмотренных муниципальной программой, указанной в </w:t>
      </w:r>
      <w:hyperlink w:anchor="p18" w:history="1">
        <w:r w:rsidRPr="008B442D">
          <w:rPr>
            <w:sz w:val="28"/>
            <w:szCs w:val="28"/>
          </w:rPr>
          <w:t>пункте 1.2</w:t>
        </w:r>
      </w:hyperlink>
      <w:r w:rsidRPr="008B442D">
        <w:rPr>
          <w:sz w:val="28"/>
          <w:szCs w:val="28"/>
        </w:rPr>
        <w:t xml:space="preserve"> настоящего Порядка, и не может превышать: </w:t>
      </w:r>
    </w:p>
    <w:p w14:paraId="0E9D2BD4" w14:textId="3D2EFDA8" w:rsidR="003F0EA4" w:rsidRPr="008B442D" w:rsidRDefault="003F0EA4" w:rsidP="003F0EA4">
      <w:pPr>
        <w:spacing w:before="168" w:line="288" w:lineRule="atLeast"/>
        <w:ind w:firstLine="540"/>
        <w:jc w:val="both"/>
        <w:rPr>
          <w:sz w:val="28"/>
          <w:szCs w:val="28"/>
        </w:rPr>
      </w:pPr>
      <w:r w:rsidRPr="008B442D">
        <w:rPr>
          <w:sz w:val="28"/>
          <w:szCs w:val="28"/>
        </w:rPr>
        <w:t>150 000,00 руб</w:t>
      </w:r>
      <w:r w:rsidR="00910882">
        <w:rPr>
          <w:sz w:val="28"/>
          <w:szCs w:val="28"/>
        </w:rPr>
        <w:t>лей</w:t>
      </w:r>
      <w:r w:rsidRPr="008B442D">
        <w:rPr>
          <w:sz w:val="28"/>
          <w:szCs w:val="28"/>
        </w:rPr>
        <w:t xml:space="preserve"> для СО НКО, зарегистрированных в качестве юридического лица на территории </w:t>
      </w:r>
      <w:r w:rsidR="004A0BC6">
        <w:rPr>
          <w:sz w:val="28"/>
          <w:szCs w:val="28"/>
        </w:rPr>
        <w:t>Чугуевского муниципального округа</w:t>
      </w:r>
      <w:r w:rsidRPr="008B442D">
        <w:rPr>
          <w:sz w:val="28"/>
          <w:szCs w:val="28"/>
        </w:rPr>
        <w:t xml:space="preserve"> не менее чем за год до даты окончания приема заявок на участие в Конкурсе; </w:t>
      </w:r>
    </w:p>
    <w:p w14:paraId="3EA71911" w14:textId="3393AC5F" w:rsidR="003F0EA4" w:rsidRPr="008B442D" w:rsidRDefault="003F0EA4" w:rsidP="003F0EA4">
      <w:pPr>
        <w:spacing w:before="168" w:line="288" w:lineRule="atLeast"/>
        <w:ind w:firstLine="540"/>
        <w:jc w:val="both"/>
        <w:rPr>
          <w:sz w:val="28"/>
          <w:szCs w:val="28"/>
        </w:rPr>
      </w:pPr>
      <w:r w:rsidRPr="008B442D">
        <w:rPr>
          <w:sz w:val="28"/>
          <w:szCs w:val="28"/>
        </w:rPr>
        <w:lastRenderedPageBreak/>
        <w:t>50 000,00 руб</w:t>
      </w:r>
      <w:r w:rsidR="006B79C7">
        <w:rPr>
          <w:sz w:val="28"/>
          <w:szCs w:val="28"/>
        </w:rPr>
        <w:t>лей</w:t>
      </w:r>
      <w:r w:rsidRPr="008B442D">
        <w:rPr>
          <w:sz w:val="28"/>
          <w:szCs w:val="28"/>
        </w:rPr>
        <w:t xml:space="preserve"> для СО НКО, зарегистрированных в качестве юридического лица на территории </w:t>
      </w:r>
      <w:r w:rsidR="004A0BC6">
        <w:rPr>
          <w:sz w:val="28"/>
          <w:szCs w:val="28"/>
        </w:rPr>
        <w:t>Чугуевского муниципального округа</w:t>
      </w:r>
      <w:r w:rsidRPr="008B442D">
        <w:rPr>
          <w:sz w:val="28"/>
          <w:szCs w:val="28"/>
        </w:rPr>
        <w:t xml:space="preserve"> не менее чем за три месяца до даты окончания приема заявок на участие в Конкурсе. </w:t>
      </w:r>
    </w:p>
    <w:p w14:paraId="2B796BBB"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Субсидия предоставляется СО НКО, которым присвоен меньший порядковый номер в списке победителей Конкурса, в объеме, необходимом для реализации общественно значимой программы (проекта) в соответствии с заявкой СО НКО, с учетом ограничений, установленных настоящим пунктом. </w:t>
      </w:r>
    </w:p>
    <w:p w14:paraId="6C26B481" w14:textId="77777777" w:rsidR="003F0EA4" w:rsidRPr="008B442D" w:rsidRDefault="003F0EA4" w:rsidP="003F0EA4">
      <w:pPr>
        <w:spacing w:before="168" w:line="288" w:lineRule="atLeast"/>
        <w:ind w:firstLine="540"/>
        <w:jc w:val="both"/>
        <w:rPr>
          <w:sz w:val="28"/>
          <w:szCs w:val="28"/>
        </w:rPr>
      </w:pPr>
      <w:bookmarkStart w:id="20" w:name="p251"/>
      <w:bookmarkEnd w:id="20"/>
      <w:r w:rsidRPr="008B442D">
        <w:rPr>
          <w:sz w:val="28"/>
          <w:szCs w:val="28"/>
        </w:rPr>
        <w:t xml:space="preserve">6.4. При наличии нераспределенных средств, предусмотренных муниципальной программой, указанной в </w:t>
      </w:r>
      <w:hyperlink w:anchor="p18" w:history="1">
        <w:r w:rsidRPr="008B442D">
          <w:rPr>
            <w:sz w:val="28"/>
            <w:szCs w:val="28"/>
          </w:rPr>
          <w:t>пункте 1.2</w:t>
        </w:r>
      </w:hyperlink>
      <w:r w:rsidRPr="008B442D">
        <w:rPr>
          <w:sz w:val="28"/>
          <w:szCs w:val="28"/>
        </w:rPr>
        <w:t xml:space="preserve"> настоящего Порядка, в размере: </w:t>
      </w:r>
    </w:p>
    <w:p w14:paraId="23E7B552" w14:textId="57AADC26" w:rsidR="003F0EA4" w:rsidRPr="00625435" w:rsidRDefault="003F0EA4" w:rsidP="003F0EA4">
      <w:pPr>
        <w:spacing w:before="168" w:line="288" w:lineRule="atLeast"/>
        <w:ind w:firstLine="540"/>
        <w:jc w:val="both"/>
        <w:rPr>
          <w:color w:val="FF0000"/>
          <w:sz w:val="28"/>
          <w:szCs w:val="28"/>
        </w:rPr>
      </w:pPr>
      <w:r w:rsidRPr="00625435">
        <w:rPr>
          <w:color w:val="FF0000"/>
          <w:sz w:val="28"/>
          <w:szCs w:val="28"/>
        </w:rPr>
        <w:t>менее 150 000,00 руб</w:t>
      </w:r>
      <w:r w:rsidR="006B79C7">
        <w:rPr>
          <w:color w:val="FF0000"/>
          <w:sz w:val="28"/>
          <w:szCs w:val="28"/>
        </w:rPr>
        <w:t>лей</w:t>
      </w:r>
      <w:r w:rsidRPr="00625435">
        <w:rPr>
          <w:color w:val="FF0000"/>
          <w:sz w:val="28"/>
          <w:szCs w:val="28"/>
        </w:rPr>
        <w:t xml:space="preserve"> для СО НКО, зарегистрированных в качестве юридического лица на территории </w:t>
      </w:r>
      <w:r w:rsidR="00623DBA" w:rsidRPr="00625435">
        <w:rPr>
          <w:color w:val="FF0000"/>
          <w:sz w:val="28"/>
          <w:szCs w:val="28"/>
        </w:rPr>
        <w:t xml:space="preserve">Чугуевского муниципального округа </w:t>
      </w:r>
      <w:r w:rsidRPr="00625435">
        <w:rPr>
          <w:color w:val="FF0000"/>
          <w:sz w:val="28"/>
          <w:szCs w:val="28"/>
        </w:rPr>
        <w:t xml:space="preserve">не менее чем за год до дня окончания приема заявок на участие в Конкурсе; </w:t>
      </w:r>
    </w:p>
    <w:p w14:paraId="0B23D964" w14:textId="013A9577" w:rsidR="003F0EA4" w:rsidRPr="008B442D" w:rsidRDefault="003F0EA4" w:rsidP="003F0EA4">
      <w:pPr>
        <w:spacing w:before="168" w:line="288" w:lineRule="atLeast"/>
        <w:ind w:firstLine="540"/>
        <w:jc w:val="both"/>
        <w:rPr>
          <w:sz w:val="28"/>
          <w:szCs w:val="28"/>
        </w:rPr>
      </w:pPr>
      <w:r w:rsidRPr="008B442D">
        <w:rPr>
          <w:sz w:val="28"/>
          <w:szCs w:val="28"/>
        </w:rPr>
        <w:t>менее 50 000,00 руб</w:t>
      </w:r>
      <w:r w:rsidR="006B79C7">
        <w:rPr>
          <w:sz w:val="28"/>
          <w:szCs w:val="28"/>
        </w:rPr>
        <w:t>лей</w:t>
      </w:r>
      <w:r w:rsidRPr="008B442D">
        <w:rPr>
          <w:sz w:val="28"/>
          <w:szCs w:val="28"/>
        </w:rPr>
        <w:t xml:space="preserve"> для СО НКО, зарегистрированных в качестве юридического лица на территории </w:t>
      </w:r>
      <w:r w:rsidR="00623DBA" w:rsidRPr="008B442D">
        <w:rPr>
          <w:sz w:val="28"/>
          <w:szCs w:val="28"/>
        </w:rPr>
        <w:t xml:space="preserve">Чугуевского муниципального округа </w:t>
      </w:r>
      <w:r w:rsidRPr="008B442D">
        <w:rPr>
          <w:sz w:val="28"/>
          <w:szCs w:val="28"/>
        </w:rPr>
        <w:t xml:space="preserve">не менее чем за три месяца до даты окончания приема заявок на участие в Конкурсе, субсидия предоставляется следующей в списке победителей СО НКО в пределах нераспределенных средств. </w:t>
      </w:r>
    </w:p>
    <w:p w14:paraId="7957998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В случае несогласия СО НКО - победителя Конкурса с размером субсидии, рассчитанным в соответствии с настоящим пунктом, субсидия предоставляется следующей в списке победителей СО НКО. </w:t>
      </w:r>
    </w:p>
    <w:p w14:paraId="30AAE0B0"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6.5. УСКД в течение пяти рабочих дней со дня поступления протокола, указанного в </w:t>
      </w:r>
      <w:hyperlink w:anchor="p236" w:history="1">
        <w:r w:rsidRPr="008B442D">
          <w:rPr>
            <w:sz w:val="28"/>
            <w:szCs w:val="28"/>
          </w:rPr>
          <w:t>пункте 5.14</w:t>
        </w:r>
      </w:hyperlink>
      <w:r w:rsidRPr="008B442D">
        <w:rPr>
          <w:sz w:val="28"/>
          <w:szCs w:val="28"/>
        </w:rPr>
        <w:t xml:space="preserve"> настоящего Порядка, определяет размер предоставляемой субсидии в соответствии с </w:t>
      </w:r>
      <w:hyperlink w:anchor="p247" w:history="1">
        <w:r w:rsidRPr="008B442D">
          <w:rPr>
            <w:sz w:val="28"/>
            <w:szCs w:val="28"/>
          </w:rPr>
          <w:t>пунктами 6.3</w:t>
        </w:r>
      </w:hyperlink>
      <w:r w:rsidRPr="008B442D">
        <w:rPr>
          <w:sz w:val="28"/>
          <w:szCs w:val="28"/>
        </w:rPr>
        <w:t xml:space="preserve">, </w:t>
      </w:r>
      <w:hyperlink w:anchor="p251" w:history="1">
        <w:r w:rsidRPr="008B442D">
          <w:rPr>
            <w:sz w:val="28"/>
            <w:szCs w:val="28"/>
          </w:rPr>
          <w:t>6.4</w:t>
        </w:r>
      </w:hyperlink>
      <w:r w:rsidRPr="008B442D">
        <w:rPr>
          <w:sz w:val="28"/>
          <w:szCs w:val="28"/>
        </w:rPr>
        <w:t xml:space="preserve"> настоящего Порядка и направляет (в форме электронного документа по адресу электронной почты СО НКО или выдает руководителю (представителю, действующему на основании доверенности) СО НКО уведомление о размере предоставляемой субсидии.</w:t>
      </w:r>
    </w:p>
    <w:p w14:paraId="267A7C68"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В случае если размер предоставляемой субсидии рассчитан в соответствии с </w:t>
      </w:r>
      <w:hyperlink w:anchor="p251" w:history="1">
        <w:r w:rsidRPr="008B442D">
          <w:rPr>
            <w:sz w:val="28"/>
            <w:szCs w:val="28"/>
            <w:u w:val="single"/>
          </w:rPr>
          <w:t>пунктом 6.4</w:t>
        </w:r>
      </w:hyperlink>
      <w:r w:rsidRPr="008B442D">
        <w:rPr>
          <w:sz w:val="28"/>
          <w:szCs w:val="28"/>
        </w:rPr>
        <w:t xml:space="preserve"> настоящего Порядка, СО НКО в течение пяти рабочих дней со дня получения уведомления о размере предоставляемой субсидии направляет в адрес администрации уведомление о согласии (несогласии) с размером предоставляемой субсидии. Если СО НКО в установленный срок не направила указанное уведомление, то СО НКО теряет право на получение субсидии. </w:t>
      </w:r>
    </w:p>
    <w:p w14:paraId="44036BA9" w14:textId="77777777" w:rsidR="003F0EA4" w:rsidRPr="008B442D" w:rsidRDefault="003F0EA4" w:rsidP="003F0EA4">
      <w:pPr>
        <w:spacing w:line="288" w:lineRule="atLeast"/>
        <w:jc w:val="both"/>
        <w:rPr>
          <w:sz w:val="28"/>
          <w:szCs w:val="28"/>
        </w:rPr>
      </w:pPr>
      <w:r w:rsidRPr="008B442D">
        <w:rPr>
          <w:sz w:val="28"/>
          <w:szCs w:val="28"/>
        </w:rPr>
        <w:t xml:space="preserve">  </w:t>
      </w:r>
    </w:p>
    <w:p w14:paraId="52460FFB" w14:textId="77777777" w:rsidR="003F0EA4" w:rsidRPr="008B442D" w:rsidRDefault="003F0EA4" w:rsidP="003F0EA4">
      <w:pPr>
        <w:jc w:val="center"/>
        <w:rPr>
          <w:sz w:val="28"/>
          <w:szCs w:val="28"/>
        </w:rPr>
      </w:pPr>
      <w:r w:rsidRPr="008B442D">
        <w:rPr>
          <w:b/>
          <w:bCs/>
          <w:sz w:val="28"/>
          <w:szCs w:val="28"/>
        </w:rPr>
        <w:t>VII. ПОРЯДОК ЗАКЛЮЧЕНИЯ СОГЛАШЕНИЯ</w:t>
      </w:r>
      <w:r w:rsidRPr="008B442D">
        <w:rPr>
          <w:sz w:val="28"/>
          <w:szCs w:val="28"/>
        </w:rPr>
        <w:t xml:space="preserve"> </w:t>
      </w:r>
    </w:p>
    <w:p w14:paraId="64DFE500" w14:textId="77777777" w:rsidR="003F0EA4" w:rsidRPr="008B442D" w:rsidRDefault="003F0EA4" w:rsidP="003F0EA4">
      <w:pPr>
        <w:spacing w:line="288" w:lineRule="atLeast"/>
        <w:jc w:val="both"/>
        <w:rPr>
          <w:sz w:val="28"/>
          <w:szCs w:val="28"/>
        </w:rPr>
      </w:pPr>
      <w:r w:rsidRPr="008B442D">
        <w:rPr>
          <w:sz w:val="28"/>
          <w:szCs w:val="28"/>
        </w:rPr>
        <w:t xml:space="preserve">  </w:t>
      </w:r>
    </w:p>
    <w:p w14:paraId="7C612283" w14:textId="15102732" w:rsidR="003F0EA4" w:rsidRPr="008B442D" w:rsidRDefault="003F0EA4" w:rsidP="003F0EA4">
      <w:pPr>
        <w:spacing w:line="288" w:lineRule="atLeast"/>
        <w:ind w:firstLine="540"/>
        <w:jc w:val="both"/>
        <w:rPr>
          <w:sz w:val="28"/>
          <w:szCs w:val="28"/>
        </w:rPr>
      </w:pPr>
      <w:r w:rsidRPr="008B442D">
        <w:rPr>
          <w:sz w:val="28"/>
          <w:szCs w:val="28"/>
        </w:rPr>
        <w:t xml:space="preserve">7.1. УСКД в течение десяти рабочих дней со дня подписания постановления, указанного в </w:t>
      </w:r>
      <w:hyperlink w:anchor="p238" w:history="1">
        <w:r w:rsidR="004A0BC6">
          <w:rPr>
            <w:sz w:val="28"/>
            <w:szCs w:val="28"/>
          </w:rPr>
          <w:t>пункте</w:t>
        </w:r>
      </w:hyperlink>
      <w:r w:rsidR="004A0BC6">
        <w:rPr>
          <w:sz w:val="28"/>
          <w:szCs w:val="28"/>
        </w:rPr>
        <w:t xml:space="preserve"> 5.12</w:t>
      </w:r>
      <w:r w:rsidRPr="008B442D">
        <w:rPr>
          <w:sz w:val="28"/>
          <w:szCs w:val="28"/>
        </w:rPr>
        <w:t xml:space="preserve"> настоящего Порядка, направляет каждому победителю Конкурса проект соглашения о предоставлении субсидии на </w:t>
      </w:r>
      <w:r w:rsidRPr="008B442D">
        <w:rPr>
          <w:bCs/>
          <w:sz w:val="28"/>
          <w:szCs w:val="28"/>
        </w:rPr>
        <w:t>частичное возмещение</w:t>
      </w:r>
      <w:r w:rsidRPr="008B442D">
        <w:rPr>
          <w:b/>
          <w:sz w:val="28"/>
          <w:szCs w:val="28"/>
        </w:rPr>
        <w:t xml:space="preserve"> </w:t>
      </w:r>
      <w:r w:rsidRPr="008B442D">
        <w:rPr>
          <w:sz w:val="28"/>
          <w:szCs w:val="28"/>
        </w:rPr>
        <w:t xml:space="preserve">затрат, связанных с реализацией общественно значимой программы (проекта) (далее - Соглашение), в соответствии с типовой формой, утвержденной приказом </w:t>
      </w:r>
      <w:r w:rsidR="00DB25A6">
        <w:rPr>
          <w:sz w:val="28"/>
          <w:szCs w:val="28"/>
        </w:rPr>
        <w:t>финансового управления администрации Чугуевского муниципального округа</w:t>
      </w:r>
      <w:r w:rsidRPr="008B442D">
        <w:rPr>
          <w:sz w:val="28"/>
          <w:szCs w:val="28"/>
        </w:rPr>
        <w:t xml:space="preserve">. </w:t>
      </w:r>
    </w:p>
    <w:p w14:paraId="357602E9" w14:textId="77777777" w:rsidR="003F0EA4" w:rsidRPr="008B442D" w:rsidRDefault="003F0EA4" w:rsidP="003F0EA4">
      <w:pPr>
        <w:spacing w:before="168" w:line="288" w:lineRule="atLeast"/>
        <w:ind w:firstLine="540"/>
        <w:jc w:val="both"/>
        <w:rPr>
          <w:sz w:val="28"/>
          <w:szCs w:val="28"/>
        </w:rPr>
      </w:pPr>
      <w:r w:rsidRPr="008B442D">
        <w:rPr>
          <w:sz w:val="28"/>
          <w:szCs w:val="28"/>
        </w:rPr>
        <w:lastRenderedPageBreak/>
        <w:t xml:space="preserve">7.2. Соглашение должно содержать в том числе: </w:t>
      </w:r>
    </w:p>
    <w:p w14:paraId="0B5A8049"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7.2.1. Размер и целевое назначение субсидии; </w:t>
      </w:r>
    </w:p>
    <w:p w14:paraId="29F8299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7.2.2. Права и обязанности сторон, в том числе обязательства победителя Конкурса; </w:t>
      </w:r>
    </w:p>
    <w:p w14:paraId="3061559C"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7.2.3. Согласие победителя Конкурса на осуществление администрацией в отношении него проверки соблюдения порядка и условий предоставления субсидии, в том числе в части достижения результатов предоставления субсидии, проверки органами муниципального финансового контроля в соответствии со </w:t>
      </w:r>
      <w:hyperlink r:id="rId13" w:history="1">
        <w:r w:rsidRPr="008B442D">
          <w:rPr>
            <w:sz w:val="28"/>
            <w:szCs w:val="28"/>
          </w:rPr>
          <w:t>статьями 268.1</w:t>
        </w:r>
      </w:hyperlink>
      <w:r w:rsidRPr="008B442D">
        <w:rPr>
          <w:sz w:val="28"/>
          <w:szCs w:val="28"/>
        </w:rPr>
        <w:t xml:space="preserve"> и </w:t>
      </w:r>
      <w:hyperlink r:id="rId14" w:history="1">
        <w:r w:rsidRPr="008B442D">
          <w:rPr>
            <w:sz w:val="28"/>
            <w:szCs w:val="28"/>
          </w:rPr>
          <w:t>269.2</w:t>
        </w:r>
      </w:hyperlink>
      <w:r w:rsidRPr="008B442D">
        <w:rPr>
          <w:sz w:val="28"/>
          <w:szCs w:val="28"/>
        </w:rPr>
        <w:t xml:space="preserve"> Бюджетного кодекса Российской Федерации; </w:t>
      </w:r>
    </w:p>
    <w:p w14:paraId="211E18E4"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7.2.4. Порядок перечисления субсидии; </w:t>
      </w:r>
    </w:p>
    <w:p w14:paraId="12E4638F" w14:textId="7FFB9417" w:rsidR="003F0EA4" w:rsidRPr="008B442D" w:rsidRDefault="003F0EA4" w:rsidP="003F0EA4">
      <w:pPr>
        <w:spacing w:before="168" w:line="288" w:lineRule="atLeast"/>
        <w:ind w:firstLine="540"/>
        <w:jc w:val="both"/>
        <w:rPr>
          <w:sz w:val="28"/>
          <w:szCs w:val="28"/>
        </w:rPr>
      </w:pPr>
      <w:r w:rsidRPr="008B442D">
        <w:rPr>
          <w:sz w:val="28"/>
          <w:szCs w:val="28"/>
        </w:rPr>
        <w:t>7.2.</w:t>
      </w:r>
      <w:r w:rsidR="00DB25A6">
        <w:rPr>
          <w:sz w:val="28"/>
          <w:szCs w:val="28"/>
        </w:rPr>
        <w:t>5</w:t>
      </w:r>
      <w:r w:rsidRPr="008B442D">
        <w:rPr>
          <w:sz w:val="28"/>
          <w:szCs w:val="28"/>
        </w:rPr>
        <w:t xml:space="preserve">. Обязательство победителя Конкурса о включении в договоры (соглашения), заключаемые в целях исполнения обязательств по Порядку, согласия лиц, являющихся поставщиками (подрядчиками, исполнителями) по договорам (соглашениям), на осуществление администрацией в отношении них проверки соблюдения порядка и условий предоставления субсидии, в том числе в части достижения результатов предоставления субсидии, проверки органами муниципального финансового контроля в соответствии со </w:t>
      </w:r>
      <w:hyperlink r:id="rId15" w:history="1">
        <w:r w:rsidRPr="008B442D">
          <w:rPr>
            <w:sz w:val="28"/>
            <w:szCs w:val="28"/>
          </w:rPr>
          <w:t>статьями 268.1</w:t>
        </w:r>
      </w:hyperlink>
      <w:r w:rsidRPr="008B442D">
        <w:rPr>
          <w:sz w:val="28"/>
          <w:szCs w:val="28"/>
        </w:rPr>
        <w:t xml:space="preserve"> и </w:t>
      </w:r>
      <w:hyperlink r:id="rId16" w:history="1">
        <w:r w:rsidRPr="008B442D">
          <w:rPr>
            <w:sz w:val="28"/>
            <w:szCs w:val="28"/>
          </w:rPr>
          <w:t>269.2</w:t>
        </w:r>
      </w:hyperlink>
      <w:r w:rsidRPr="008B442D">
        <w:rPr>
          <w:sz w:val="28"/>
          <w:szCs w:val="28"/>
        </w:rPr>
        <w:t xml:space="preserve"> Бюджетного кодекса Российской Федерации; </w:t>
      </w:r>
    </w:p>
    <w:p w14:paraId="5ECC260F" w14:textId="07D8466C" w:rsidR="003F0EA4" w:rsidRPr="008B442D" w:rsidRDefault="003F0EA4" w:rsidP="003F0EA4">
      <w:pPr>
        <w:spacing w:before="168" w:line="288" w:lineRule="atLeast"/>
        <w:ind w:firstLine="540"/>
        <w:jc w:val="both"/>
        <w:rPr>
          <w:sz w:val="28"/>
          <w:szCs w:val="28"/>
        </w:rPr>
      </w:pPr>
      <w:r w:rsidRPr="008B442D">
        <w:rPr>
          <w:sz w:val="28"/>
          <w:szCs w:val="28"/>
        </w:rPr>
        <w:t>7.2.</w:t>
      </w:r>
      <w:r w:rsidR="00DB25A6">
        <w:rPr>
          <w:sz w:val="28"/>
          <w:szCs w:val="28"/>
        </w:rPr>
        <w:t>6</w:t>
      </w:r>
      <w:r w:rsidRPr="008B442D">
        <w:rPr>
          <w:sz w:val="28"/>
          <w:szCs w:val="28"/>
        </w:rPr>
        <w:t xml:space="preserve">. Обязательство победителя Конкурса по представлению отчетности в соответствии с </w:t>
      </w:r>
      <w:hyperlink w:anchor="p283" w:history="1">
        <w:r w:rsidRPr="008B442D">
          <w:rPr>
            <w:sz w:val="28"/>
            <w:szCs w:val="28"/>
          </w:rPr>
          <w:t>разделом VIII</w:t>
        </w:r>
      </w:hyperlink>
      <w:r w:rsidRPr="008B442D">
        <w:rPr>
          <w:sz w:val="28"/>
          <w:szCs w:val="28"/>
        </w:rPr>
        <w:t xml:space="preserve"> настоящего Порядка; </w:t>
      </w:r>
    </w:p>
    <w:p w14:paraId="58DD07BB" w14:textId="4BBDB2A7" w:rsidR="003F0EA4" w:rsidRPr="008B442D" w:rsidRDefault="003F0EA4" w:rsidP="003F0EA4">
      <w:pPr>
        <w:spacing w:before="168" w:line="288" w:lineRule="atLeast"/>
        <w:ind w:firstLine="540"/>
        <w:jc w:val="both"/>
        <w:rPr>
          <w:sz w:val="28"/>
          <w:szCs w:val="28"/>
        </w:rPr>
      </w:pPr>
      <w:r w:rsidRPr="008B442D">
        <w:rPr>
          <w:sz w:val="28"/>
          <w:szCs w:val="28"/>
        </w:rPr>
        <w:t>7.2.</w:t>
      </w:r>
      <w:r w:rsidR="00DB25A6">
        <w:rPr>
          <w:sz w:val="28"/>
          <w:szCs w:val="28"/>
        </w:rPr>
        <w:t>7</w:t>
      </w:r>
      <w:r w:rsidRPr="008B442D">
        <w:rPr>
          <w:sz w:val="28"/>
          <w:szCs w:val="28"/>
        </w:rPr>
        <w:t xml:space="preserve">. Обязательство победителя Конкурса по возврату субсидии в случаях, предусмотренных </w:t>
      </w:r>
      <w:hyperlink w:anchor="p293" w:history="1">
        <w:r w:rsidRPr="008B442D">
          <w:rPr>
            <w:sz w:val="28"/>
            <w:szCs w:val="28"/>
          </w:rPr>
          <w:t>разделом IX</w:t>
        </w:r>
      </w:hyperlink>
      <w:r w:rsidRPr="008B442D">
        <w:rPr>
          <w:sz w:val="28"/>
          <w:szCs w:val="28"/>
        </w:rPr>
        <w:t xml:space="preserve"> настоящего Порядка; </w:t>
      </w:r>
    </w:p>
    <w:p w14:paraId="327E7B8F" w14:textId="698EAE1F" w:rsidR="003F0EA4" w:rsidRPr="008B442D" w:rsidRDefault="003F0EA4" w:rsidP="003F0EA4">
      <w:pPr>
        <w:spacing w:before="168" w:line="288" w:lineRule="atLeast"/>
        <w:ind w:firstLine="540"/>
        <w:jc w:val="both"/>
        <w:rPr>
          <w:sz w:val="28"/>
          <w:szCs w:val="28"/>
        </w:rPr>
      </w:pPr>
      <w:r w:rsidRPr="008B442D">
        <w:rPr>
          <w:sz w:val="28"/>
          <w:szCs w:val="28"/>
        </w:rPr>
        <w:t>7.2.</w:t>
      </w:r>
      <w:r w:rsidR="00DB25A6">
        <w:rPr>
          <w:sz w:val="28"/>
          <w:szCs w:val="28"/>
        </w:rPr>
        <w:t>8</w:t>
      </w:r>
      <w:r w:rsidRPr="008B442D">
        <w:rPr>
          <w:sz w:val="28"/>
          <w:szCs w:val="28"/>
        </w:rPr>
        <w:t xml:space="preserve">. 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w:t>
      </w:r>
    </w:p>
    <w:p w14:paraId="3956E2A2" w14:textId="19EFBD0C" w:rsidR="003F0EA4" w:rsidRPr="008B442D" w:rsidRDefault="003F0EA4" w:rsidP="003F0EA4">
      <w:pPr>
        <w:spacing w:before="168" w:line="288" w:lineRule="atLeast"/>
        <w:ind w:firstLine="540"/>
        <w:jc w:val="both"/>
        <w:rPr>
          <w:sz w:val="28"/>
          <w:szCs w:val="28"/>
        </w:rPr>
      </w:pPr>
      <w:r w:rsidRPr="008B442D">
        <w:rPr>
          <w:sz w:val="28"/>
          <w:szCs w:val="28"/>
        </w:rPr>
        <w:t>7.2.</w:t>
      </w:r>
      <w:r w:rsidR="00DB25A6">
        <w:rPr>
          <w:sz w:val="28"/>
          <w:szCs w:val="28"/>
        </w:rPr>
        <w:t>9</w:t>
      </w:r>
      <w:r w:rsidRPr="008B442D">
        <w:rPr>
          <w:sz w:val="28"/>
          <w:szCs w:val="28"/>
        </w:rPr>
        <w:t xml:space="preserve">. Запрет на оказание прямой материальной помощи в денежном выражении за счет средств субсидии; </w:t>
      </w:r>
    </w:p>
    <w:p w14:paraId="554137D8" w14:textId="7773AFDD" w:rsidR="003F0EA4" w:rsidRPr="008B442D" w:rsidRDefault="003F0EA4" w:rsidP="003F0EA4">
      <w:pPr>
        <w:spacing w:before="168" w:line="288" w:lineRule="atLeast"/>
        <w:ind w:firstLine="540"/>
        <w:jc w:val="both"/>
        <w:rPr>
          <w:sz w:val="28"/>
          <w:szCs w:val="28"/>
        </w:rPr>
      </w:pPr>
      <w:r w:rsidRPr="008B442D">
        <w:rPr>
          <w:sz w:val="28"/>
          <w:szCs w:val="28"/>
        </w:rPr>
        <w:t>7.2.1</w:t>
      </w:r>
      <w:r w:rsidR="00DB25A6">
        <w:rPr>
          <w:sz w:val="28"/>
          <w:szCs w:val="28"/>
        </w:rPr>
        <w:t>0</w:t>
      </w:r>
      <w:r w:rsidRPr="008B442D">
        <w:rPr>
          <w:sz w:val="28"/>
          <w:szCs w:val="28"/>
        </w:rPr>
        <w:t xml:space="preserve">. Запрет на оказание платных услуг представителям целевой группы общественно значимой программы (проекта) за счет средств субсидии; </w:t>
      </w:r>
    </w:p>
    <w:p w14:paraId="42082EE3" w14:textId="16F9F31F" w:rsidR="003F0EA4" w:rsidRPr="008B442D" w:rsidRDefault="003F0EA4" w:rsidP="003F0EA4">
      <w:pPr>
        <w:spacing w:before="168" w:line="288" w:lineRule="atLeast"/>
        <w:ind w:firstLine="540"/>
        <w:jc w:val="both"/>
        <w:rPr>
          <w:sz w:val="28"/>
          <w:szCs w:val="28"/>
        </w:rPr>
      </w:pPr>
      <w:r w:rsidRPr="008B442D">
        <w:rPr>
          <w:sz w:val="28"/>
          <w:szCs w:val="28"/>
        </w:rPr>
        <w:t>7.2.1</w:t>
      </w:r>
      <w:r w:rsidR="00DB25A6">
        <w:rPr>
          <w:sz w:val="28"/>
          <w:szCs w:val="28"/>
        </w:rPr>
        <w:t>1</w:t>
      </w:r>
      <w:r w:rsidRPr="008B442D">
        <w:rPr>
          <w:sz w:val="28"/>
          <w:szCs w:val="28"/>
        </w:rPr>
        <w:t xml:space="preserve">. Обязательство победителя Конкурса информировать представителей целевой группы общественно значимой программы (проекта) о том, что соответствующие мероприятия в рамках реализации общественно значимой программы (проекта) проводятся с использованием средств субсидии, полученной по результатам Конкурса; </w:t>
      </w:r>
    </w:p>
    <w:p w14:paraId="4EFB9700" w14:textId="65B969F9" w:rsidR="003F0EA4" w:rsidRPr="008B442D" w:rsidRDefault="003F0EA4" w:rsidP="003F0EA4">
      <w:pPr>
        <w:spacing w:before="168" w:line="288" w:lineRule="atLeast"/>
        <w:ind w:firstLine="540"/>
        <w:jc w:val="both"/>
        <w:rPr>
          <w:sz w:val="28"/>
          <w:szCs w:val="28"/>
        </w:rPr>
      </w:pPr>
      <w:r w:rsidRPr="008B442D">
        <w:rPr>
          <w:sz w:val="28"/>
          <w:szCs w:val="28"/>
        </w:rPr>
        <w:t>7.2.1</w:t>
      </w:r>
      <w:r w:rsidR="00DB25A6">
        <w:rPr>
          <w:sz w:val="28"/>
          <w:szCs w:val="28"/>
        </w:rPr>
        <w:t>2</w:t>
      </w:r>
      <w:r w:rsidRPr="008B442D">
        <w:rPr>
          <w:sz w:val="28"/>
          <w:szCs w:val="28"/>
        </w:rPr>
        <w:t xml:space="preserve">. Условие о согласовании новых условий соглашения или о расторжении соглашения при недостижении согласия по новым условиям в случае уменьшения администрации ранее доведенных лимитов бюджетных обязательств, приводящего к невозможности предоставления субсидии в размере, определенном в Соглашении. </w:t>
      </w:r>
    </w:p>
    <w:p w14:paraId="24DCC15B" w14:textId="77777777" w:rsidR="003F0EA4" w:rsidRPr="008B442D" w:rsidRDefault="003F0EA4" w:rsidP="003F0EA4">
      <w:pPr>
        <w:spacing w:before="168" w:line="288" w:lineRule="atLeast"/>
        <w:ind w:firstLine="540"/>
        <w:jc w:val="both"/>
        <w:rPr>
          <w:sz w:val="28"/>
          <w:szCs w:val="28"/>
        </w:rPr>
      </w:pPr>
      <w:r w:rsidRPr="008B442D">
        <w:rPr>
          <w:sz w:val="28"/>
          <w:szCs w:val="28"/>
        </w:rPr>
        <w:lastRenderedPageBreak/>
        <w:t xml:space="preserve">7.3. Одновременно с заключением Соглашения и в целях проведения мониторинга достижения результатов предоставления субсидии администрация формирует и утверждает по форме, установленной Соглашением, план мероприятий по достижении результатов предоставления субсидии (контрольных точек), в котором отражаются контрольные точки по каждому результату предоставления субсидии, плановые значения результатов предоставления субсидии с указанием контрольных точек и плановых сроков их достижения. </w:t>
      </w:r>
    </w:p>
    <w:p w14:paraId="43F2782E"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7.4. Победитель Конкурса в течение пяти рабочих дней со дня получения проекта Соглашения представляет в администрацию подписанное Соглашение в двух экземплярах. </w:t>
      </w:r>
    </w:p>
    <w:p w14:paraId="47F9586C"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Если в течение указанного периода победитель Конкурса не предоставляет в администрацию подписанное Соглашение, то победитель Конкурса теряет право на получение субсидии. </w:t>
      </w:r>
    </w:p>
    <w:p w14:paraId="43C20DA9"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В течение пяти рабочих дней со дня поступления от победителя Конкурса подписанного Соглашения администрация подписывает оба экземпляра Соглашения и возвращает победителю конкурса один экземпляр Соглашения. </w:t>
      </w:r>
    </w:p>
    <w:p w14:paraId="0692F1DA"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7.5.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w:t>
      </w:r>
    </w:p>
    <w:p w14:paraId="4E54E96C" w14:textId="2C015EEB" w:rsidR="003F0EA4" w:rsidRPr="008B442D" w:rsidRDefault="003F0EA4" w:rsidP="003F0EA4">
      <w:pPr>
        <w:spacing w:before="168" w:line="288" w:lineRule="atLeast"/>
        <w:ind w:firstLine="540"/>
        <w:jc w:val="both"/>
        <w:rPr>
          <w:sz w:val="28"/>
          <w:szCs w:val="28"/>
        </w:rPr>
      </w:pPr>
      <w:r w:rsidRPr="008B442D">
        <w:rPr>
          <w:sz w:val="28"/>
          <w:szCs w:val="28"/>
        </w:rPr>
        <w:t xml:space="preserve">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w:t>
      </w:r>
      <w:r w:rsidR="00623DBA" w:rsidRPr="008B442D">
        <w:rPr>
          <w:sz w:val="28"/>
          <w:szCs w:val="28"/>
        </w:rPr>
        <w:t>в</w:t>
      </w:r>
      <w:r w:rsidRPr="008B442D">
        <w:rPr>
          <w:sz w:val="28"/>
          <w:szCs w:val="28"/>
        </w:rPr>
        <w:t xml:space="preserve"> бюджет </w:t>
      </w:r>
      <w:r w:rsidR="00623DBA" w:rsidRPr="008B442D">
        <w:rPr>
          <w:sz w:val="28"/>
          <w:szCs w:val="28"/>
        </w:rPr>
        <w:t>Чугуевского муниципального округа</w:t>
      </w:r>
      <w:r w:rsidRPr="008B442D">
        <w:rPr>
          <w:sz w:val="28"/>
          <w:szCs w:val="28"/>
        </w:rPr>
        <w:t xml:space="preserve">. </w:t>
      </w:r>
    </w:p>
    <w:p w14:paraId="2A8BBB0A" w14:textId="46364C58" w:rsidR="003F0EA4" w:rsidRPr="008B442D" w:rsidRDefault="003F0EA4" w:rsidP="003F0EA4">
      <w:pPr>
        <w:spacing w:before="168" w:line="288" w:lineRule="atLeast"/>
        <w:ind w:firstLine="540"/>
        <w:jc w:val="both"/>
        <w:rPr>
          <w:sz w:val="28"/>
          <w:szCs w:val="28"/>
        </w:rPr>
      </w:pPr>
      <w:r w:rsidRPr="008B442D">
        <w:rPr>
          <w:sz w:val="28"/>
          <w:szCs w:val="28"/>
        </w:rPr>
        <w:t xml:space="preserve">7.6. Перечисление субсидий осуществляется с лицевого счета администрации, открытого в Управлении Федерального казначейства по Приморскому краю, на расчетные или корреспондентские счета СО НКО, открытые в учреждениях Центрального банка Российской Федерации или кредитных организациях, </w:t>
      </w:r>
      <w:r w:rsidR="006B79C7">
        <w:rPr>
          <w:sz w:val="28"/>
          <w:szCs w:val="28"/>
        </w:rPr>
        <w:t xml:space="preserve">в течение 10 рабочих </w:t>
      </w:r>
      <w:r w:rsidR="00DB25A6">
        <w:rPr>
          <w:sz w:val="28"/>
          <w:szCs w:val="28"/>
        </w:rPr>
        <w:t>со дня поступления средств на лицевой счет администрации</w:t>
      </w:r>
      <w:r w:rsidRPr="008B442D">
        <w:rPr>
          <w:sz w:val="28"/>
          <w:szCs w:val="28"/>
        </w:rPr>
        <w:t xml:space="preserve">. </w:t>
      </w:r>
    </w:p>
    <w:p w14:paraId="4D932A33" w14:textId="77777777" w:rsidR="003F0EA4" w:rsidRPr="008B442D" w:rsidRDefault="003F0EA4" w:rsidP="003F0EA4">
      <w:pPr>
        <w:spacing w:line="288" w:lineRule="atLeast"/>
        <w:jc w:val="both"/>
        <w:rPr>
          <w:sz w:val="28"/>
          <w:szCs w:val="28"/>
        </w:rPr>
      </w:pPr>
      <w:r w:rsidRPr="008B442D">
        <w:rPr>
          <w:sz w:val="28"/>
          <w:szCs w:val="28"/>
        </w:rPr>
        <w:t xml:space="preserve">  </w:t>
      </w:r>
    </w:p>
    <w:p w14:paraId="21C6CFE1" w14:textId="77777777" w:rsidR="003F0EA4" w:rsidRPr="008B442D" w:rsidRDefault="003F0EA4" w:rsidP="003F0EA4">
      <w:pPr>
        <w:jc w:val="center"/>
        <w:rPr>
          <w:sz w:val="28"/>
          <w:szCs w:val="28"/>
        </w:rPr>
      </w:pPr>
      <w:bookmarkStart w:id="21" w:name="p283"/>
      <w:bookmarkEnd w:id="21"/>
      <w:r w:rsidRPr="008B442D">
        <w:rPr>
          <w:b/>
          <w:bCs/>
          <w:sz w:val="28"/>
          <w:szCs w:val="28"/>
        </w:rPr>
        <w:t>VIII. ПОРЯДОК ПРЕДСТАВЛЕНИЯ ОТЧЕТНЫХ ДОКУМЕНТОВ</w:t>
      </w:r>
      <w:r w:rsidRPr="008B442D">
        <w:rPr>
          <w:sz w:val="28"/>
          <w:szCs w:val="28"/>
        </w:rPr>
        <w:t xml:space="preserve"> </w:t>
      </w:r>
    </w:p>
    <w:p w14:paraId="6321AD0C" w14:textId="77777777" w:rsidR="003F0EA4" w:rsidRPr="008B442D" w:rsidRDefault="003F0EA4" w:rsidP="003F0EA4">
      <w:pPr>
        <w:spacing w:line="288" w:lineRule="atLeast"/>
        <w:jc w:val="both"/>
        <w:rPr>
          <w:sz w:val="28"/>
          <w:szCs w:val="28"/>
        </w:rPr>
      </w:pPr>
      <w:r w:rsidRPr="008B442D">
        <w:rPr>
          <w:sz w:val="28"/>
          <w:szCs w:val="28"/>
        </w:rPr>
        <w:t xml:space="preserve">  </w:t>
      </w:r>
    </w:p>
    <w:p w14:paraId="1DF89C0C" w14:textId="77777777" w:rsidR="003F0EA4" w:rsidRPr="008B442D" w:rsidRDefault="003F0EA4" w:rsidP="003F0EA4">
      <w:pPr>
        <w:spacing w:line="288" w:lineRule="atLeast"/>
        <w:ind w:firstLine="540"/>
        <w:jc w:val="both"/>
        <w:rPr>
          <w:sz w:val="28"/>
          <w:szCs w:val="28"/>
        </w:rPr>
      </w:pPr>
      <w:r w:rsidRPr="008B442D">
        <w:rPr>
          <w:sz w:val="28"/>
          <w:szCs w:val="28"/>
        </w:rPr>
        <w:t xml:space="preserve">8.1. Срок использования субсидии определяется сроком реализации общественно значимой программы (проекта) СО НКО - победителя Конкурса. Субсидия должна быть использована не позднее 10 декабря года получения субсидии. </w:t>
      </w:r>
    </w:p>
    <w:p w14:paraId="65874768" w14:textId="45B8BC36" w:rsidR="003F0EA4" w:rsidRPr="008B442D" w:rsidRDefault="003F0EA4" w:rsidP="003F0EA4">
      <w:pPr>
        <w:spacing w:before="168" w:line="288" w:lineRule="atLeast"/>
        <w:ind w:firstLine="540"/>
        <w:jc w:val="both"/>
        <w:rPr>
          <w:sz w:val="28"/>
          <w:szCs w:val="28"/>
        </w:rPr>
      </w:pPr>
      <w:bookmarkStart w:id="22" w:name="p286"/>
      <w:bookmarkEnd w:id="22"/>
      <w:r w:rsidRPr="008B442D">
        <w:rPr>
          <w:sz w:val="28"/>
          <w:szCs w:val="28"/>
        </w:rPr>
        <w:t xml:space="preserve">8.2. Победитель Конкурса - получатель субсидии ежеквартально, до окончания реализации общественно значимой программы (проекта), в срок до </w:t>
      </w:r>
      <w:r w:rsidRPr="008B442D">
        <w:rPr>
          <w:sz w:val="28"/>
          <w:szCs w:val="28"/>
        </w:rPr>
        <w:lastRenderedPageBreak/>
        <w:t>15 числа месяца, следующего за отчетным кварталом,</w:t>
      </w:r>
      <w:r w:rsidR="0002576F">
        <w:rPr>
          <w:sz w:val="28"/>
          <w:szCs w:val="28"/>
        </w:rPr>
        <w:t xml:space="preserve"> а за </w:t>
      </w:r>
      <w:r w:rsidR="0002576F">
        <w:rPr>
          <w:sz w:val="28"/>
          <w:szCs w:val="28"/>
          <w:lang w:val="en-US"/>
        </w:rPr>
        <w:t>IV</w:t>
      </w:r>
      <w:r w:rsidR="0002576F">
        <w:rPr>
          <w:sz w:val="28"/>
          <w:szCs w:val="28"/>
        </w:rPr>
        <w:t xml:space="preserve"> квартал до 15 декабря отчетного года,</w:t>
      </w:r>
      <w:r w:rsidRPr="008B442D">
        <w:rPr>
          <w:sz w:val="28"/>
          <w:szCs w:val="28"/>
        </w:rPr>
        <w:t xml:space="preserve"> представляет в </w:t>
      </w:r>
      <w:r w:rsidR="0008753E">
        <w:rPr>
          <w:sz w:val="28"/>
          <w:szCs w:val="28"/>
        </w:rPr>
        <w:t>уполномоченный орган</w:t>
      </w:r>
      <w:r w:rsidRPr="008B442D">
        <w:rPr>
          <w:sz w:val="28"/>
          <w:szCs w:val="28"/>
        </w:rPr>
        <w:t xml:space="preserve">: </w:t>
      </w:r>
    </w:p>
    <w:p w14:paraId="11CB52D3" w14:textId="6586174B" w:rsidR="003F0EA4" w:rsidRPr="008B442D" w:rsidRDefault="003F0EA4" w:rsidP="003F0EA4">
      <w:pPr>
        <w:spacing w:before="168" w:line="288" w:lineRule="atLeast"/>
        <w:ind w:firstLine="540"/>
        <w:jc w:val="both"/>
        <w:rPr>
          <w:sz w:val="28"/>
          <w:szCs w:val="28"/>
        </w:rPr>
      </w:pPr>
      <w:r w:rsidRPr="008B442D">
        <w:rPr>
          <w:sz w:val="28"/>
          <w:szCs w:val="28"/>
        </w:rPr>
        <w:t xml:space="preserve">8.2.1. Отчет об осуществлении расходов, источником финансового обеспечения которых является субсидия, с приложением копий документов, подтверждающих целевое использование субсидии, - до полного расходования субсидии; </w:t>
      </w:r>
    </w:p>
    <w:p w14:paraId="40352DA9" w14:textId="1317B601" w:rsidR="003F0EA4" w:rsidRPr="008B442D" w:rsidRDefault="003F0EA4" w:rsidP="003F0EA4">
      <w:pPr>
        <w:spacing w:before="168" w:line="288" w:lineRule="atLeast"/>
        <w:ind w:firstLine="540"/>
        <w:jc w:val="both"/>
        <w:rPr>
          <w:sz w:val="28"/>
          <w:szCs w:val="28"/>
        </w:rPr>
      </w:pPr>
      <w:r w:rsidRPr="008B442D">
        <w:rPr>
          <w:sz w:val="28"/>
          <w:szCs w:val="28"/>
        </w:rPr>
        <w:t>8.2.2. Отчет о достижении значений результатов и показателей предоставления субсидии</w:t>
      </w:r>
      <w:r w:rsidR="0008753E">
        <w:rPr>
          <w:sz w:val="28"/>
          <w:szCs w:val="28"/>
        </w:rPr>
        <w:t>.</w:t>
      </w:r>
      <w:r w:rsidRPr="008B442D">
        <w:rPr>
          <w:sz w:val="28"/>
          <w:szCs w:val="28"/>
        </w:rPr>
        <w:t xml:space="preserve"> </w:t>
      </w:r>
    </w:p>
    <w:p w14:paraId="5424DFB1" w14:textId="7BE3C7E0" w:rsidR="003F0EA4" w:rsidRPr="008B442D" w:rsidRDefault="003F0EA4" w:rsidP="003F0EA4">
      <w:pPr>
        <w:spacing w:before="168" w:line="288" w:lineRule="atLeast"/>
        <w:ind w:firstLine="540"/>
        <w:jc w:val="both"/>
        <w:rPr>
          <w:sz w:val="28"/>
          <w:szCs w:val="28"/>
        </w:rPr>
      </w:pPr>
      <w:bookmarkStart w:id="23" w:name="p290"/>
      <w:bookmarkEnd w:id="23"/>
      <w:r w:rsidRPr="008B442D">
        <w:rPr>
          <w:sz w:val="28"/>
          <w:szCs w:val="28"/>
        </w:rPr>
        <w:t>8.</w:t>
      </w:r>
      <w:r w:rsidR="0008753E">
        <w:rPr>
          <w:sz w:val="28"/>
          <w:szCs w:val="28"/>
        </w:rPr>
        <w:t>3</w:t>
      </w:r>
      <w:r w:rsidRPr="008B442D">
        <w:rPr>
          <w:sz w:val="28"/>
          <w:szCs w:val="28"/>
        </w:rPr>
        <w:t xml:space="preserve">. Ответственность за целевое использование субсидии, полноту и достоверность представленных в </w:t>
      </w:r>
      <w:r w:rsidR="0008753E">
        <w:rPr>
          <w:sz w:val="28"/>
          <w:szCs w:val="28"/>
        </w:rPr>
        <w:t>уполномоченный орган</w:t>
      </w:r>
      <w:r w:rsidRPr="008B442D">
        <w:rPr>
          <w:sz w:val="28"/>
          <w:szCs w:val="28"/>
        </w:rPr>
        <w:t xml:space="preserve"> отчетов и документов несут победители Конкурса - получатели субсидии. </w:t>
      </w:r>
    </w:p>
    <w:p w14:paraId="25A668FC" w14:textId="77777777" w:rsidR="003F0EA4" w:rsidRPr="008B442D" w:rsidRDefault="003F0EA4" w:rsidP="003F0EA4">
      <w:pPr>
        <w:spacing w:line="288" w:lineRule="atLeast"/>
        <w:jc w:val="both"/>
        <w:rPr>
          <w:sz w:val="28"/>
          <w:szCs w:val="28"/>
        </w:rPr>
      </w:pPr>
      <w:r w:rsidRPr="008B442D">
        <w:rPr>
          <w:sz w:val="28"/>
          <w:szCs w:val="28"/>
        </w:rPr>
        <w:t xml:space="preserve">  </w:t>
      </w:r>
    </w:p>
    <w:p w14:paraId="7C1663A9" w14:textId="77777777" w:rsidR="003F0EA4" w:rsidRPr="008B442D" w:rsidRDefault="003F0EA4" w:rsidP="003F0EA4">
      <w:pPr>
        <w:jc w:val="center"/>
        <w:rPr>
          <w:sz w:val="28"/>
          <w:szCs w:val="28"/>
        </w:rPr>
      </w:pPr>
      <w:bookmarkStart w:id="24" w:name="p293"/>
      <w:bookmarkEnd w:id="24"/>
      <w:r w:rsidRPr="008B442D">
        <w:rPr>
          <w:b/>
          <w:bCs/>
          <w:sz w:val="28"/>
          <w:szCs w:val="28"/>
        </w:rPr>
        <w:t>IX. ПОРЯДОК ВОЗВРАТА СУБСИДИИ</w:t>
      </w:r>
      <w:r w:rsidRPr="008B442D">
        <w:rPr>
          <w:sz w:val="28"/>
          <w:szCs w:val="28"/>
        </w:rPr>
        <w:t xml:space="preserve"> </w:t>
      </w:r>
    </w:p>
    <w:p w14:paraId="01FA3B9E" w14:textId="77777777" w:rsidR="003F0EA4" w:rsidRPr="008B442D" w:rsidRDefault="003F0EA4" w:rsidP="003F0EA4">
      <w:pPr>
        <w:spacing w:line="288" w:lineRule="atLeast"/>
        <w:jc w:val="both"/>
        <w:rPr>
          <w:sz w:val="28"/>
          <w:szCs w:val="28"/>
        </w:rPr>
      </w:pPr>
      <w:r w:rsidRPr="008B442D">
        <w:rPr>
          <w:sz w:val="28"/>
          <w:szCs w:val="28"/>
        </w:rPr>
        <w:t xml:space="preserve">  </w:t>
      </w:r>
    </w:p>
    <w:p w14:paraId="77CDBB31" w14:textId="77777777" w:rsidR="003F0EA4" w:rsidRPr="008B442D" w:rsidRDefault="003F0EA4" w:rsidP="003F0EA4">
      <w:pPr>
        <w:spacing w:line="288" w:lineRule="atLeast"/>
        <w:ind w:firstLine="540"/>
        <w:jc w:val="both"/>
        <w:rPr>
          <w:sz w:val="28"/>
          <w:szCs w:val="28"/>
        </w:rPr>
      </w:pPr>
      <w:bookmarkStart w:id="25" w:name="p295"/>
      <w:bookmarkEnd w:id="25"/>
      <w:r w:rsidRPr="008B442D">
        <w:rPr>
          <w:sz w:val="28"/>
          <w:szCs w:val="28"/>
        </w:rPr>
        <w:t xml:space="preserve">9.1. Субсидия подлежит возврату в бюджет Чугуевского муниципального округа в случаях: </w:t>
      </w:r>
    </w:p>
    <w:p w14:paraId="2A9339BF"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9.1.1. Выявления фактов нецелевого использования субсидии. </w:t>
      </w:r>
    </w:p>
    <w:p w14:paraId="6D1B1100" w14:textId="4B474303" w:rsidR="003F0EA4" w:rsidRPr="008B442D" w:rsidRDefault="003F0EA4" w:rsidP="003F0EA4">
      <w:pPr>
        <w:spacing w:before="168" w:line="288" w:lineRule="atLeast"/>
        <w:ind w:firstLine="540"/>
        <w:jc w:val="both"/>
        <w:rPr>
          <w:sz w:val="28"/>
          <w:szCs w:val="28"/>
        </w:rPr>
      </w:pPr>
      <w:r w:rsidRPr="008B442D">
        <w:rPr>
          <w:sz w:val="28"/>
          <w:szCs w:val="28"/>
        </w:rPr>
        <w:t xml:space="preserve">В течение пяти рабочих дней со дня установления факта нецелевого использования субсидии </w:t>
      </w:r>
      <w:r w:rsidR="0008753E">
        <w:rPr>
          <w:sz w:val="28"/>
          <w:szCs w:val="28"/>
        </w:rPr>
        <w:t>уполномоченный орган</w:t>
      </w:r>
      <w:r w:rsidRPr="008B442D">
        <w:rPr>
          <w:sz w:val="28"/>
          <w:szCs w:val="28"/>
        </w:rPr>
        <w:t xml:space="preserve"> направляет победителю Конкурса требование о возврате в бюджет Чугуевского муниципального округа субсидии в объеме расходов, по которым установлен факт нецелевого использования; </w:t>
      </w:r>
    </w:p>
    <w:p w14:paraId="42682B2E" w14:textId="7EC5A34D" w:rsidR="003F0EA4" w:rsidRPr="008B442D" w:rsidRDefault="003F0EA4" w:rsidP="003F0EA4">
      <w:pPr>
        <w:spacing w:before="168" w:line="288" w:lineRule="atLeast"/>
        <w:ind w:firstLine="540"/>
        <w:jc w:val="both"/>
        <w:rPr>
          <w:sz w:val="28"/>
          <w:szCs w:val="28"/>
        </w:rPr>
      </w:pPr>
      <w:bookmarkStart w:id="26" w:name="p298"/>
      <w:bookmarkEnd w:id="26"/>
      <w:r w:rsidRPr="008B442D">
        <w:rPr>
          <w:sz w:val="28"/>
          <w:szCs w:val="28"/>
        </w:rPr>
        <w:t xml:space="preserve">9.1.2. Непредставления отчетов, указанных в </w:t>
      </w:r>
      <w:hyperlink w:anchor="p286" w:history="1">
        <w:r w:rsidRPr="008B442D">
          <w:rPr>
            <w:color w:val="000000"/>
            <w:sz w:val="28"/>
            <w:szCs w:val="28"/>
          </w:rPr>
          <w:t>пунктах 8.2</w:t>
        </w:r>
      </w:hyperlink>
      <w:r w:rsidRPr="008B442D">
        <w:rPr>
          <w:color w:val="000000"/>
          <w:sz w:val="28"/>
          <w:szCs w:val="28"/>
        </w:rPr>
        <w:t xml:space="preserve"> </w:t>
      </w:r>
      <w:r w:rsidRPr="008B442D">
        <w:rPr>
          <w:sz w:val="28"/>
          <w:szCs w:val="28"/>
        </w:rPr>
        <w:t xml:space="preserve">настоящего Порядка, или представления их по форме, не соответствующей установленным требованиям, а также непредставления или неполного представления копий документов, подтверждающих целевое использование субсидии (далее - нарушения). </w:t>
      </w:r>
    </w:p>
    <w:p w14:paraId="314D590E" w14:textId="7D08C4B9" w:rsidR="003F0EA4" w:rsidRPr="008B442D" w:rsidRDefault="003F0EA4" w:rsidP="003F0EA4">
      <w:pPr>
        <w:spacing w:before="168" w:line="288" w:lineRule="atLeast"/>
        <w:ind w:firstLine="540"/>
        <w:jc w:val="both"/>
        <w:rPr>
          <w:sz w:val="28"/>
          <w:szCs w:val="28"/>
        </w:rPr>
      </w:pPr>
      <w:r w:rsidRPr="008B442D">
        <w:rPr>
          <w:sz w:val="28"/>
          <w:szCs w:val="28"/>
        </w:rPr>
        <w:t xml:space="preserve">В течение пяти рабочих дней со дня выявления нарушений </w:t>
      </w:r>
      <w:r w:rsidR="0008753E">
        <w:rPr>
          <w:sz w:val="28"/>
          <w:szCs w:val="28"/>
        </w:rPr>
        <w:t>уполномоченный орган</w:t>
      </w:r>
      <w:r w:rsidRPr="008B442D">
        <w:rPr>
          <w:sz w:val="28"/>
          <w:szCs w:val="28"/>
        </w:rPr>
        <w:t xml:space="preserve"> письменно уведомляет победителя Конкурса о нарушениях и о необходимости их устранения. </w:t>
      </w:r>
    </w:p>
    <w:p w14:paraId="7F5E43A7"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Победитель Конкурса обязан устранить допущенные нарушения в течение пяти рабочих дней со дня получения уведомления. </w:t>
      </w:r>
    </w:p>
    <w:p w14:paraId="5E564824" w14:textId="0B681C5E" w:rsidR="003F0EA4" w:rsidRPr="008B442D" w:rsidRDefault="003F0EA4" w:rsidP="003F0EA4">
      <w:pPr>
        <w:spacing w:before="168" w:line="288" w:lineRule="atLeast"/>
        <w:ind w:firstLine="540"/>
        <w:jc w:val="both"/>
        <w:rPr>
          <w:sz w:val="28"/>
          <w:szCs w:val="28"/>
        </w:rPr>
      </w:pPr>
      <w:r w:rsidRPr="008B442D">
        <w:rPr>
          <w:sz w:val="28"/>
          <w:szCs w:val="28"/>
        </w:rPr>
        <w:t xml:space="preserve">В случае </w:t>
      </w:r>
      <w:proofErr w:type="spellStart"/>
      <w:r w:rsidRPr="008B442D">
        <w:rPr>
          <w:sz w:val="28"/>
          <w:szCs w:val="28"/>
        </w:rPr>
        <w:t>неустранения</w:t>
      </w:r>
      <w:proofErr w:type="spellEnd"/>
      <w:r w:rsidRPr="008B442D">
        <w:rPr>
          <w:sz w:val="28"/>
          <w:szCs w:val="28"/>
        </w:rPr>
        <w:t xml:space="preserve"> или неполного устранения победителем Конкурса нарушений в установленный срок </w:t>
      </w:r>
      <w:r w:rsidR="0008753E">
        <w:rPr>
          <w:sz w:val="28"/>
          <w:szCs w:val="28"/>
        </w:rPr>
        <w:t>уполномоченный орган</w:t>
      </w:r>
      <w:r w:rsidRPr="008B442D">
        <w:rPr>
          <w:sz w:val="28"/>
          <w:szCs w:val="28"/>
        </w:rPr>
        <w:t xml:space="preserve"> направляет ему требование о возврате в бюджет Чугуевского муниципального округа субсидии в объеме расходов, по которому установлен факт </w:t>
      </w:r>
      <w:proofErr w:type="spellStart"/>
      <w:r w:rsidRPr="008B442D">
        <w:rPr>
          <w:sz w:val="28"/>
          <w:szCs w:val="28"/>
        </w:rPr>
        <w:t>неустранения</w:t>
      </w:r>
      <w:proofErr w:type="spellEnd"/>
      <w:r w:rsidRPr="008B442D">
        <w:rPr>
          <w:sz w:val="28"/>
          <w:szCs w:val="28"/>
        </w:rPr>
        <w:t xml:space="preserve"> или неполного устранения нарушений; </w:t>
      </w:r>
    </w:p>
    <w:p w14:paraId="2F1A6B44"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9.1.3. Недостижения значений результатов и показателей предоставления субсидий, установленных в Соглашении. </w:t>
      </w:r>
    </w:p>
    <w:p w14:paraId="2391CF8B" w14:textId="5C19E665" w:rsidR="003F0EA4" w:rsidRPr="008B442D" w:rsidRDefault="003F0EA4" w:rsidP="003F0EA4">
      <w:pPr>
        <w:spacing w:before="168" w:line="288" w:lineRule="atLeast"/>
        <w:ind w:firstLine="540"/>
        <w:jc w:val="both"/>
        <w:rPr>
          <w:sz w:val="28"/>
          <w:szCs w:val="28"/>
        </w:rPr>
      </w:pPr>
      <w:r w:rsidRPr="008B442D">
        <w:rPr>
          <w:sz w:val="28"/>
          <w:szCs w:val="28"/>
        </w:rPr>
        <w:t xml:space="preserve">В течение пяти рабочих дней со дня установления факта недостижения значения результатов и показателей предоставления субсидии </w:t>
      </w:r>
      <w:r w:rsidR="0008753E">
        <w:rPr>
          <w:sz w:val="28"/>
          <w:szCs w:val="28"/>
        </w:rPr>
        <w:t>уполномоченный орган</w:t>
      </w:r>
      <w:r w:rsidRPr="008B442D">
        <w:rPr>
          <w:sz w:val="28"/>
          <w:szCs w:val="28"/>
        </w:rPr>
        <w:t xml:space="preserve"> направляет победителю Конкурса требование о </w:t>
      </w:r>
      <w:r w:rsidRPr="008B442D">
        <w:rPr>
          <w:sz w:val="28"/>
          <w:szCs w:val="28"/>
        </w:rPr>
        <w:lastRenderedPageBreak/>
        <w:t xml:space="preserve">возврате в бюджет Чугуевского муниципального округа субсидии в объеме, рассчитывающемся по следующей формуле: </w:t>
      </w:r>
    </w:p>
    <w:p w14:paraId="2BD3D80C" w14:textId="77777777" w:rsidR="003F0EA4" w:rsidRPr="008B442D" w:rsidRDefault="003F0EA4" w:rsidP="003F0EA4">
      <w:pPr>
        <w:spacing w:line="288" w:lineRule="atLeast"/>
        <w:jc w:val="both"/>
        <w:rPr>
          <w:sz w:val="28"/>
          <w:szCs w:val="28"/>
        </w:rPr>
      </w:pPr>
      <w:r w:rsidRPr="008B442D">
        <w:rPr>
          <w:sz w:val="28"/>
          <w:szCs w:val="28"/>
        </w:rPr>
        <w:t xml:space="preserve">  </w:t>
      </w:r>
    </w:p>
    <w:p w14:paraId="791401F3" w14:textId="77777777" w:rsidR="003F0EA4" w:rsidRPr="008B442D" w:rsidRDefault="003F0EA4" w:rsidP="003F0EA4">
      <w:pPr>
        <w:spacing w:line="288" w:lineRule="atLeast"/>
        <w:ind w:firstLine="540"/>
        <w:jc w:val="both"/>
        <w:rPr>
          <w:sz w:val="28"/>
          <w:szCs w:val="28"/>
        </w:rPr>
      </w:pPr>
      <w:r w:rsidRPr="008B442D">
        <w:rPr>
          <w:sz w:val="28"/>
          <w:szCs w:val="28"/>
        </w:rPr>
        <w:t xml:space="preserve">V = C x K, где: </w:t>
      </w:r>
    </w:p>
    <w:p w14:paraId="0F9BACF5" w14:textId="77777777" w:rsidR="003F0EA4" w:rsidRPr="008B442D" w:rsidRDefault="003F0EA4" w:rsidP="003F0EA4">
      <w:pPr>
        <w:spacing w:line="288" w:lineRule="atLeast"/>
        <w:jc w:val="both"/>
        <w:rPr>
          <w:sz w:val="28"/>
          <w:szCs w:val="28"/>
        </w:rPr>
      </w:pPr>
      <w:r w:rsidRPr="008B442D">
        <w:rPr>
          <w:sz w:val="28"/>
          <w:szCs w:val="28"/>
        </w:rPr>
        <w:t xml:space="preserve">  </w:t>
      </w:r>
    </w:p>
    <w:p w14:paraId="6246F936" w14:textId="77777777" w:rsidR="003F0EA4" w:rsidRPr="008B442D" w:rsidRDefault="003F0EA4" w:rsidP="003F0EA4">
      <w:pPr>
        <w:spacing w:line="288" w:lineRule="atLeast"/>
        <w:ind w:firstLine="540"/>
        <w:jc w:val="both"/>
        <w:rPr>
          <w:sz w:val="28"/>
          <w:szCs w:val="28"/>
        </w:rPr>
      </w:pPr>
      <w:r w:rsidRPr="008B442D">
        <w:rPr>
          <w:sz w:val="28"/>
          <w:szCs w:val="28"/>
        </w:rPr>
        <w:t xml:space="preserve">V - объем субсидии, подлежащий возврату в бюджет Чугуевского муниципального округа; </w:t>
      </w:r>
    </w:p>
    <w:p w14:paraId="57D36E06"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C - объем субсидии, предоставленной победителю Конкурса; </w:t>
      </w:r>
    </w:p>
    <w:p w14:paraId="6530BB1D"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K - коэффициент возврата субсидии. </w:t>
      </w:r>
    </w:p>
    <w:p w14:paraId="198726B2"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Коэффициент возврата субсидии, отражающий уровень недостижения показателей результатов использования субсидии, рассчитывается по формуле: </w:t>
      </w:r>
    </w:p>
    <w:p w14:paraId="70E4485D" w14:textId="77777777" w:rsidR="003F0EA4" w:rsidRPr="008B442D" w:rsidRDefault="003F0EA4" w:rsidP="003F0EA4">
      <w:pPr>
        <w:spacing w:line="288" w:lineRule="atLeast"/>
        <w:jc w:val="both"/>
        <w:rPr>
          <w:sz w:val="28"/>
          <w:szCs w:val="28"/>
        </w:rPr>
      </w:pPr>
      <w:r w:rsidRPr="008B442D">
        <w:rPr>
          <w:sz w:val="28"/>
          <w:szCs w:val="28"/>
        </w:rPr>
        <w:t xml:space="preserve">  </w:t>
      </w:r>
    </w:p>
    <w:p w14:paraId="00B8FF7D" w14:textId="77777777" w:rsidR="003F0EA4" w:rsidRPr="008B442D" w:rsidRDefault="003F0EA4" w:rsidP="003F0EA4">
      <w:pPr>
        <w:spacing w:line="288" w:lineRule="atLeast"/>
        <w:ind w:firstLine="540"/>
        <w:jc w:val="both"/>
        <w:rPr>
          <w:sz w:val="28"/>
          <w:szCs w:val="28"/>
        </w:rPr>
      </w:pPr>
      <w:r w:rsidRPr="008B442D">
        <w:rPr>
          <w:sz w:val="28"/>
          <w:szCs w:val="28"/>
        </w:rPr>
        <w:t xml:space="preserve">K = 1 - N / P, где: </w:t>
      </w:r>
    </w:p>
    <w:p w14:paraId="542E20DF" w14:textId="77777777" w:rsidR="003F0EA4" w:rsidRPr="008B442D" w:rsidRDefault="003F0EA4" w:rsidP="003F0EA4">
      <w:pPr>
        <w:spacing w:line="288" w:lineRule="atLeast"/>
        <w:jc w:val="both"/>
        <w:rPr>
          <w:sz w:val="28"/>
          <w:szCs w:val="28"/>
        </w:rPr>
      </w:pPr>
      <w:r w:rsidRPr="008B442D">
        <w:rPr>
          <w:sz w:val="28"/>
          <w:szCs w:val="28"/>
        </w:rPr>
        <w:t xml:space="preserve">  </w:t>
      </w:r>
    </w:p>
    <w:p w14:paraId="08AFE947" w14:textId="77777777" w:rsidR="003F0EA4" w:rsidRPr="008B442D" w:rsidRDefault="003F0EA4" w:rsidP="003F0EA4">
      <w:pPr>
        <w:spacing w:line="288" w:lineRule="atLeast"/>
        <w:ind w:firstLine="540"/>
        <w:jc w:val="both"/>
        <w:rPr>
          <w:sz w:val="28"/>
          <w:szCs w:val="28"/>
        </w:rPr>
      </w:pPr>
      <w:r w:rsidRPr="008B442D">
        <w:rPr>
          <w:sz w:val="28"/>
          <w:szCs w:val="28"/>
        </w:rPr>
        <w:t xml:space="preserve">N - фактически достигнутый показатель результатов использования субсидии; </w:t>
      </w:r>
    </w:p>
    <w:p w14:paraId="5F94F4B3"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P - плановый показатель результата использования субсидии, установленный Соглашением. </w:t>
      </w:r>
    </w:p>
    <w:p w14:paraId="707C61CC" w14:textId="77777777" w:rsidR="003F0EA4" w:rsidRPr="008B442D" w:rsidRDefault="003F0EA4" w:rsidP="003F0EA4">
      <w:pPr>
        <w:spacing w:before="168" w:line="288" w:lineRule="atLeast"/>
        <w:ind w:firstLine="540"/>
        <w:jc w:val="both"/>
        <w:rPr>
          <w:sz w:val="28"/>
          <w:szCs w:val="28"/>
        </w:rPr>
      </w:pPr>
      <w:bookmarkStart w:id="27" w:name="p316"/>
      <w:bookmarkEnd w:id="27"/>
      <w:r w:rsidRPr="008B442D">
        <w:rPr>
          <w:sz w:val="28"/>
          <w:szCs w:val="28"/>
        </w:rPr>
        <w:t xml:space="preserve">9.2. Остаток субсидии, не использованный победителем Конкурса по итогам реализации общественно значимой программы (проекта), подлежит возврату в бюджет Чугуевского муниципального округа. </w:t>
      </w:r>
    </w:p>
    <w:p w14:paraId="6EC0C917" w14:textId="5A65CF2A" w:rsidR="003F0EA4" w:rsidRPr="008B442D" w:rsidRDefault="003F0EA4" w:rsidP="003F0EA4">
      <w:pPr>
        <w:spacing w:before="168" w:line="288" w:lineRule="atLeast"/>
        <w:ind w:firstLine="540"/>
        <w:jc w:val="both"/>
        <w:rPr>
          <w:sz w:val="28"/>
          <w:szCs w:val="28"/>
        </w:rPr>
      </w:pPr>
      <w:r w:rsidRPr="008B442D">
        <w:rPr>
          <w:sz w:val="28"/>
          <w:szCs w:val="28"/>
        </w:rPr>
        <w:t xml:space="preserve">В случае выявления факта наличия остатка субсидии, не использованного по итогам реализации общественно значимой программы (проекта), </w:t>
      </w:r>
      <w:r w:rsidR="00792283">
        <w:rPr>
          <w:sz w:val="28"/>
          <w:szCs w:val="28"/>
        </w:rPr>
        <w:t>уполномоченный орган</w:t>
      </w:r>
      <w:r w:rsidRPr="008B442D">
        <w:rPr>
          <w:sz w:val="28"/>
          <w:szCs w:val="28"/>
        </w:rPr>
        <w:t xml:space="preserve"> в течение пяти рабочих дней направляет требование о возврате остатка субсидии в бюджет Чугуевского муниципального округа. </w:t>
      </w:r>
    </w:p>
    <w:p w14:paraId="74EF6C77"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9.3. </w:t>
      </w:r>
      <w:r w:rsidRPr="008B442D">
        <w:rPr>
          <w:sz w:val="28"/>
          <w:szCs w:val="28"/>
        </w:rPr>
        <w:tab/>
        <w:t xml:space="preserve">Победитель Конкурса обязан в течение пяти рабочих дней со дня получения требований, указанных в </w:t>
      </w:r>
      <w:hyperlink w:anchor="p295" w:history="1">
        <w:r w:rsidRPr="008B442D">
          <w:rPr>
            <w:color w:val="000000"/>
            <w:sz w:val="28"/>
            <w:szCs w:val="28"/>
          </w:rPr>
          <w:t>пунктах 9.1</w:t>
        </w:r>
      </w:hyperlink>
      <w:r w:rsidRPr="008B442D">
        <w:rPr>
          <w:color w:val="000000"/>
          <w:sz w:val="28"/>
          <w:szCs w:val="28"/>
        </w:rPr>
        <w:t xml:space="preserve">, </w:t>
      </w:r>
      <w:hyperlink w:anchor="p316" w:history="1">
        <w:r w:rsidRPr="008B442D">
          <w:rPr>
            <w:color w:val="000000"/>
            <w:sz w:val="28"/>
            <w:szCs w:val="28"/>
          </w:rPr>
          <w:t>9.2</w:t>
        </w:r>
      </w:hyperlink>
      <w:r w:rsidRPr="008B442D">
        <w:rPr>
          <w:sz w:val="28"/>
          <w:szCs w:val="28"/>
        </w:rPr>
        <w:t xml:space="preserve"> настоящего Порядка, осуществить возврат субсидии в размере, по реквизитам и соответствующему коду бюджетной классификации бюджетов Российской Федерации, указанным в требовании. </w:t>
      </w:r>
    </w:p>
    <w:p w14:paraId="20210DD7"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В случае неисполнения победителем Конкурса требований администрации средства субсидии (остаток субсидии) взыскиваются в судебном порядке. </w:t>
      </w:r>
    </w:p>
    <w:p w14:paraId="2F1CA748" w14:textId="77777777" w:rsidR="003F0EA4" w:rsidRPr="008B442D" w:rsidRDefault="003F0EA4" w:rsidP="003F0EA4">
      <w:pPr>
        <w:spacing w:line="288" w:lineRule="atLeast"/>
        <w:jc w:val="both"/>
        <w:rPr>
          <w:sz w:val="28"/>
          <w:szCs w:val="28"/>
        </w:rPr>
      </w:pPr>
      <w:r w:rsidRPr="008B442D">
        <w:rPr>
          <w:sz w:val="28"/>
          <w:szCs w:val="28"/>
        </w:rPr>
        <w:t xml:space="preserve">  </w:t>
      </w:r>
    </w:p>
    <w:p w14:paraId="794A3524" w14:textId="77777777" w:rsidR="003F0EA4" w:rsidRPr="008B442D" w:rsidRDefault="003F0EA4" w:rsidP="003F0EA4">
      <w:pPr>
        <w:jc w:val="center"/>
        <w:rPr>
          <w:sz w:val="28"/>
          <w:szCs w:val="28"/>
        </w:rPr>
      </w:pPr>
      <w:r w:rsidRPr="008B442D">
        <w:rPr>
          <w:b/>
          <w:bCs/>
          <w:sz w:val="28"/>
          <w:szCs w:val="28"/>
        </w:rPr>
        <w:t>X. ПОРЯДОК КОНТРОЛЯ ЗА СОБЛЮДЕНИЕМ ПОБЕДИТЕЛЯМИ КОНКУРСА</w:t>
      </w:r>
      <w:r w:rsidRPr="008B442D">
        <w:rPr>
          <w:sz w:val="28"/>
          <w:szCs w:val="28"/>
        </w:rPr>
        <w:t xml:space="preserve"> </w:t>
      </w:r>
      <w:r w:rsidRPr="008B442D">
        <w:rPr>
          <w:b/>
          <w:bCs/>
          <w:sz w:val="28"/>
          <w:szCs w:val="28"/>
        </w:rPr>
        <w:t>УСЛОВИЙ, ЦЕЛЕЙ И ПОРЯДКА ПРЕДОСТАВЛЕНИЯ СУБСИДИЙ, ПОРЯДОК</w:t>
      </w:r>
      <w:r w:rsidRPr="008B442D">
        <w:rPr>
          <w:sz w:val="28"/>
          <w:szCs w:val="28"/>
        </w:rPr>
        <w:t xml:space="preserve"> </w:t>
      </w:r>
      <w:r w:rsidRPr="008B442D">
        <w:rPr>
          <w:b/>
          <w:bCs/>
          <w:sz w:val="28"/>
          <w:szCs w:val="28"/>
        </w:rPr>
        <w:t>И СРОКИ ПРОВЕРКИ И ПРИНЯТИЯ ОТЧЕТНЫХ ДОКУМЕНТОВ,</w:t>
      </w:r>
      <w:r w:rsidRPr="008B442D">
        <w:rPr>
          <w:sz w:val="28"/>
          <w:szCs w:val="28"/>
        </w:rPr>
        <w:t xml:space="preserve"> </w:t>
      </w:r>
      <w:r w:rsidRPr="008B442D">
        <w:rPr>
          <w:b/>
          <w:bCs/>
          <w:sz w:val="28"/>
          <w:szCs w:val="28"/>
        </w:rPr>
        <w:t>ОЦЕНКИ РЕЗУЛЬТАТОВ РЕАЛИЗАЦИИ ПОБЕДИТЕЛЯМИ</w:t>
      </w:r>
      <w:r w:rsidRPr="008B442D">
        <w:rPr>
          <w:sz w:val="28"/>
          <w:szCs w:val="28"/>
        </w:rPr>
        <w:t xml:space="preserve"> </w:t>
      </w:r>
      <w:r w:rsidRPr="008B442D">
        <w:rPr>
          <w:b/>
          <w:bCs/>
          <w:sz w:val="28"/>
          <w:szCs w:val="28"/>
        </w:rPr>
        <w:t>КОНКУРСА ПРОГРАММ (ПРОЕКТОВ)</w:t>
      </w:r>
      <w:r w:rsidRPr="008B442D">
        <w:rPr>
          <w:sz w:val="28"/>
          <w:szCs w:val="28"/>
        </w:rPr>
        <w:t xml:space="preserve"> </w:t>
      </w:r>
    </w:p>
    <w:p w14:paraId="2EE5AAED" w14:textId="77777777" w:rsidR="003F0EA4" w:rsidRPr="008B442D" w:rsidRDefault="003F0EA4" w:rsidP="003F0EA4">
      <w:pPr>
        <w:spacing w:line="288" w:lineRule="atLeast"/>
        <w:jc w:val="both"/>
        <w:rPr>
          <w:sz w:val="28"/>
          <w:szCs w:val="28"/>
        </w:rPr>
      </w:pPr>
      <w:r w:rsidRPr="008B442D">
        <w:rPr>
          <w:sz w:val="28"/>
          <w:szCs w:val="28"/>
        </w:rPr>
        <w:t xml:space="preserve">  </w:t>
      </w:r>
    </w:p>
    <w:p w14:paraId="307DCCFD" w14:textId="77777777" w:rsidR="00772426" w:rsidRDefault="003F0EA4" w:rsidP="003F0EA4">
      <w:pPr>
        <w:spacing w:line="288" w:lineRule="atLeast"/>
        <w:ind w:firstLine="540"/>
        <w:jc w:val="both"/>
        <w:rPr>
          <w:sz w:val="28"/>
          <w:szCs w:val="28"/>
        </w:rPr>
      </w:pPr>
      <w:r w:rsidRPr="008B442D">
        <w:rPr>
          <w:sz w:val="28"/>
          <w:szCs w:val="28"/>
        </w:rPr>
        <w:t>10.1. УСКД</w:t>
      </w:r>
      <w:r w:rsidR="00772426">
        <w:rPr>
          <w:sz w:val="28"/>
          <w:szCs w:val="28"/>
        </w:rPr>
        <w:t xml:space="preserve"> (уполномоченный орган):</w:t>
      </w:r>
    </w:p>
    <w:p w14:paraId="3DD70383" w14:textId="77777777" w:rsidR="00772426" w:rsidRDefault="00772426" w:rsidP="003F0EA4">
      <w:pPr>
        <w:spacing w:line="288" w:lineRule="atLeast"/>
        <w:ind w:firstLine="540"/>
        <w:jc w:val="both"/>
        <w:rPr>
          <w:sz w:val="28"/>
          <w:szCs w:val="28"/>
        </w:rPr>
      </w:pPr>
      <w:r>
        <w:rPr>
          <w:sz w:val="28"/>
          <w:szCs w:val="28"/>
        </w:rPr>
        <w:t xml:space="preserve">- </w:t>
      </w:r>
      <w:r w:rsidR="003F0EA4" w:rsidRPr="008B442D">
        <w:rPr>
          <w:sz w:val="28"/>
          <w:szCs w:val="28"/>
        </w:rPr>
        <w:t xml:space="preserve"> обеспечивает соблюдение победителями Конкурса условий, целей, и порядка, установленных при предоставлении субсидии</w:t>
      </w:r>
      <w:r>
        <w:rPr>
          <w:sz w:val="28"/>
          <w:szCs w:val="28"/>
        </w:rPr>
        <w:t>;</w:t>
      </w:r>
    </w:p>
    <w:p w14:paraId="2308203E" w14:textId="76F3C715" w:rsidR="00772426" w:rsidRPr="008B442D" w:rsidRDefault="00772426" w:rsidP="00772426">
      <w:pPr>
        <w:spacing w:before="168" w:line="288" w:lineRule="atLeast"/>
        <w:ind w:firstLine="540"/>
        <w:jc w:val="both"/>
        <w:rPr>
          <w:sz w:val="28"/>
          <w:szCs w:val="28"/>
        </w:rPr>
      </w:pPr>
      <w:r>
        <w:rPr>
          <w:sz w:val="28"/>
          <w:szCs w:val="28"/>
        </w:rPr>
        <w:t xml:space="preserve">- </w:t>
      </w:r>
      <w:r w:rsidR="003F0EA4" w:rsidRPr="008B442D">
        <w:rPr>
          <w:sz w:val="28"/>
          <w:szCs w:val="28"/>
        </w:rPr>
        <w:t xml:space="preserve"> </w:t>
      </w:r>
      <w:r w:rsidRPr="008B442D">
        <w:rPr>
          <w:sz w:val="28"/>
          <w:szCs w:val="28"/>
        </w:rPr>
        <w:t xml:space="preserve">проводит проверку отчетов, указанных в </w:t>
      </w:r>
      <w:hyperlink w:anchor="p286" w:history="1">
        <w:r w:rsidRPr="008B442D">
          <w:rPr>
            <w:color w:val="000000"/>
            <w:sz w:val="28"/>
            <w:szCs w:val="28"/>
          </w:rPr>
          <w:t>пункт</w:t>
        </w:r>
        <w:r>
          <w:rPr>
            <w:color w:val="000000"/>
            <w:sz w:val="28"/>
            <w:szCs w:val="28"/>
          </w:rPr>
          <w:t>е</w:t>
        </w:r>
        <w:r w:rsidRPr="008B442D">
          <w:rPr>
            <w:color w:val="000000"/>
            <w:sz w:val="28"/>
            <w:szCs w:val="28"/>
          </w:rPr>
          <w:t xml:space="preserve"> 8.2</w:t>
        </w:r>
      </w:hyperlink>
      <w:r w:rsidRPr="008B442D">
        <w:rPr>
          <w:color w:val="000000"/>
          <w:sz w:val="28"/>
          <w:szCs w:val="28"/>
        </w:rPr>
        <w:t>.</w:t>
      </w:r>
      <w:r w:rsidRPr="008B442D">
        <w:rPr>
          <w:sz w:val="28"/>
          <w:szCs w:val="28"/>
        </w:rPr>
        <w:t xml:space="preserve"> настоящего Порядка, в срок в течение </w:t>
      </w:r>
      <w:r>
        <w:rPr>
          <w:sz w:val="28"/>
          <w:szCs w:val="28"/>
        </w:rPr>
        <w:t>5</w:t>
      </w:r>
      <w:r w:rsidRPr="008B442D">
        <w:rPr>
          <w:sz w:val="28"/>
          <w:szCs w:val="28"/>
        </w:rPr>
        <w:t xml:space="preserve"> рабочих дней со дня представления их победителем Конкурса </w:t>
      </w:r>
      <w:r w:rsidRPr="008B442D">
        <w:rPr>
          <w:sz w:val="28"/>
          <w:szCs w:val="28"/>
        </w:rPr>
        <w:lastRenderedPageBreak/>
        <w:t>- получателем субсидии</w:t>
      </w:r>
      <w:r w:rsidR="00757EED">
        <w:rPr>
          <w:sz w:val="28"/>
          <w:szCs w:val="28"/>
        </w:rPr>
        <w:t>, отмечает целевое использование</w:t>
      </w:r>
      <w:r>
        <w:rPr>
          <w:sz w:val="28"/>
          <w:szCs w:val="28"/>
        </w:rPr>
        <w:t xml:space="preserve"> и передает их для дальнейшей проверки в у</w:t>
      </w:r>
      <w:r w:rsidRPr="008B442D">
        <w:rPr>
          <w:sz w:val="28"/>
          <w:szCs w:val="28"/>
        </w:rPr>
        <w:t>правление бухгалтерского учёта и отчётности администрации Чугуевского муниципального округа</w:t>
      </w:r>
      <w:r>
        <w:rPr>
          <w:sz w:val="28"/>
          <w:szCs w:val="28"/>
        </w:rPr>
        <w:t>.</w:t>
      </w:r>
    </w:p>
    <w:p w14:paraId="1AF88090" w14:textId="3CC9DEF1" w:rsidR="003F0EA4" w:rsidRPr="008B442D" w:rsidRDefault="003F0EA4" w:rsidP="003F0EA4">
      <w:pPr>
        <w:spacing w:before="168" w:line="288" w:lineRule="atLeast"/>
        <w:ind w:firstLine="540"/>
        <w:jc w:val="both"/>
        <w:rPr>
          <w:sz w:val="28"/>
          <w:szCs w:val="28"/>
        </w:rPr>
      </w:pPr>
      <w:r w:rsidRPr="008B442D">
        <w:rPr>
          <w:sz w:val="28"/>
          <w:szCs w:val="28"/>
        </w:rPr>
        <w:t>10.</w:t>
      </w:r>
      <w:r w:rsidR="00772426">
        <w:rPr>
          <w:sz w:val="28"/>
          <w:szCs w:val="28"/>
        </w:rPr>
        <w:t>2</w:t>
      </w:r>
      <w:r w:rsidRPr="008B442D">
        <w:rPr>
          <w:sz w:val="28"/>
          <w:szCs w:val="28"/>
        </w:rPr>
        <w:t xml:space="preserve">. </w:t>
      </w:r>
      <w:r w:rsidR="00772426">
        <w:rPr>
          <w:sz w:val="28"/>
          <w:szCs w:val="28"/>
        </w:rPr>
        <w:t>У</w:t>
      </w:r>
      <w:r w:rsidR="00792283" w:rsidRPr="008B442D">
        <w:rPr>
          <w:sz w:val="28"/>
          <w:szCs w:val="28"/>
        </w:rPr>
        <w:t>правление бухгалтерского учёта и отчётности администрации Чугуевского муниципального округа</w:t>
      </w:r>
      <w:r w:rsidRPr="008B442D">
        <w:rPr>
          <w:sz w:val="28"/>
          <w:szCs w:val="28"/>
        </w:rPr>
        <w:t xml:space="preserve"> проводит проверку отчетов, указанных в </w:t>
      </w:r>
      <w:hyperlink w:anchor="p286" w:history="1">
        <w:r w:rsidRPr="008B442D">
          <w:rPr>
            <w:color w:val="000000"/>
            <w:sz w:val="28"/>
            <w:szCs w:val="28"/>
          </w:rPr>
          <w:t>пункт</w:t>
        </w:r>
        <w:r w:rsidR="00792283">
          <w:rPr>
            <w:color w:val="000000"/>
            <w:sz w:val="28"/>
            <w:szCs w:val="28"/>
          </w:rPr>
          <w:t>е</w:t>
        </w:r>
        <w:r w:rsidRPr="008B442D">
          <w:rPr>
            <w:color w:val="000000"/>
            <w:sz w:val="28"/>
            <w:szCs w:val="28"/>
          </w:rPr>
          <w:t xml:space="preserve"> 8.2</w:t>
        </w:r>
      </w:hyperlink>
      <w:r w:rsidRPr="008B442D">
        <w:rPr>
          <w:color w:val="000000"/>
          <w:sz w:val="28"/>
          <w:szCs w:val="28"/>
        </w:rPr>
        <w:t>.</w:t>
      </w:r>
      <w:r w:rsidR="00CA579C">
        <w:rPr>
          <w:color w:val="000000"/>
          <w:sz w:val="28"/>
          <w:szCs w:val="28"/>
        </w:rPr>
        <w:t>1.</w:t>
      </w:r>
      <w:r w:rsidRPr="008B442D">
        <w:rPr>
          <w:sz w:val="28"/>
          <w:szCs w:val="28"/>
        </w:rPr>
        <w:t xml:space="preserve"> настоящего Порядка, в срок в течение 30 рабочих дней со дня представления их победителем Конкурса - получателем субсидии. </w:t>
      </w:r>
    </w:p>
    <w:p w14:paraId="322F91C3" w14:textId="77777777" w:rsidR="003F0EA4" w:rsidRPr="008B442D" w:rsidRDefault="003F0EA4" w:rsidP="003F0EA4">
      <w:pPr>
        <w:spacing w:before="168" w:line="288" w:lineRule="atLeast"/>
        <w:ind w:firstLine="540"/>
        <w:jc w:val="both"/>
        <w:rPr>
          <w:sz w:val="28"/>
          <w:szCs w:val="28"/>
        </w:rPr>
      </w:pPr>
      <w:bookmarkStart w:id="28" w:name="p331"/>
      <w:bookmarkEnd w:id="28"/>
      <w:r w:rsidRPr="008B442D">
        <w:rPr>
          <w:sz w:val="28"/>
          <w:szCs w:val="28"/>
        </w:rPr>
        <w:t xml:space="preserve">В случае отсутствия замечаний к отчету отчет считается принятым администрацией без замечаний. </w:t>
      </w:r>
    </w:p>
    <w:p w14:paraId="65F7AAB2" w14:textId="3F8B996F" w:rsidR="003F0EA4" w:rsidRPr="008B442D" w:rsidRDefault="003F0EA4" w:rsidP="003F0EA4">
      <w:pPr>
        <w:spacing w:before="168" w:line="288" w:lineRule="atLeast"/>
        <w:ind w:firstLine="540"/>
        <w:jc w:val="both"/>
        <w:rPr>
          <w:sz w:val="28"/>
          <w:szCs w:val="28"/>
        </w:rPr>
      </w:pPr>
      <w:r w:rsidRPr="008B442D">
        <w:rPr>
          <w:sz w:val="28"/>
          <w:szCs w:val="28"/>
        </w:rPr>
        <w:t xml:space="preserve">В случае выявления в отчете неточностей, ошибок, противоречий срок проверки отчета продлевается еще на </w:t>
      </w:r>
      <w:r w:rsidR="00CC2A6A">
        <w:rPr>
          <w:sz w:val="28"/>
          <w:szCs w:val="28"/>
        </w:rPr>
        <w:t>5</w:t>
      </w:r>
      <w:r w:rsidRPr="008B442D">
        <w:rPr>
          <w:sz w:val="28"/>
          <w:szCs w:val="28"/>
        </w:rPr>
        <w:t xml:space="preserve"> рабочих дней с одновременным запросом</w:t>
      </w:r>
      <w:r w:rsidR="00D80E6E">
        <w:rPr>
          <w:sz w:val="28"/>
          <w:szCs w:val="28"/>
        </w:rPr>
        <w:t xml:space="preserve"> уполномоченным органом</w:t>
      </w:r>
      <w:r w:rsidRPr="008B442D">
        <w:rPr>
          <w:sz w:val="28"/>
          <w:szCs w:val="28"/>
        </w:rPr>
        <w:t xml:space="preserve"> в рабочем порядке у победителя Конкурса - получателя субсидии необходимой дополнительной информации и документов. </w:t>
      </w:r>
    </w:p>
    <w:p w14:paraId="695C6C18" w14:textId="530FC25C" w:rsidR="003F0EA4" w:rsidRPr="008B442D" w:rsidRDefault="003F0EA4" w:rsidP="003F0EA4">
      <w:pPr>
        <w:spacing w:before="168" w:line="288" w:lineRule="atLeast"/>
        <w:ind w:firstLine="540"/>
        <w:jc w:val="both"/>
        <w:rPr>
          <w:sz w:val="28"/>
          <w:szCs w:val="28"/>
        </w:rPr>
      </w:pPr>
      <w:r w:rsidRPr="008B442D">
        <w:rPr>
          <w:sz w:val="28"/>
          <w:szCs w:val="28"/>
        </w:rPr>
        <w:t xml:space="preserve">В случае устранения СО НКО в срок, указанный в </w:t>
      </w:r>
      <w:r w:rsidRPr="00CA579C">
        <w:rPr>
          <w:sz w:val="28"/>
          <w:szCs w:val="28"/>
        </w:rPr>
        <w:t xml:space="preserve">абзаце </w:t>
      </w:r>
      <w:r w:rsidR="00CA579C" w:rsidRPr="00CA579C">
        <w:rPr>
          <w:sz w:val="28"/>
          <w:szCs w:val="28"/>
        </w:rPr>
        <w:t>третье</w:t>
      </w:r>
      <w:r w:rsidRPr="00CA579C">
        <w:rPr>
          <w:sz w:val="28"/>
          <w:szCs w:val="28"/>
        </w:rPr>
        <w:t>м</w:t>
      </w:r>
      <w:r w:rsidRPr="008B442D">
        <w:rPr>
          <w:sz w:val="28"/>
          <w:szCs w:val="28"/>
        </w:rPr>
        <w:t xml:space="preserve"> настоящего пункта, неточностей, ошибок, противоречий в отчете отчет считается принятым администрацией в обозначенный срок. </w:t>
      </w:r>
    </w:p>
    <w:p w14:paraId="19ABB11C" w14:textId="6B5A9EAD" w:rsidR="003F0EA4" w:rsidRPr="008B442D" w:rsidRDefault="003F0EA4" w:rsidP="003F0EA4">
      <w:pPr>
        <w:spacing w:before="168" w:line="288" w:lineRule="atLeast"/>
        <w:ind w:firstLine="540"/>
        <w:jc w:val="both"/>
        <w:rPr>
          <w:sz w:val="28"/>
          <w:szCs w:val="28"/>
        </w:rPr>
      </w:pPr>
      <w:r w:rsidRPr="008B442D">
        <w:rPr>
          <w:sz w:val="28"/>
          <w:szCs w:val="28"/>
        </w:rPr>
        <w:t xml:space="preserve">В случае </w:t>
      </w:r>
      <w:proofErr w:type="spellStart"/>
      <w:r w:rsidRPr="008B442D">
        <w:rPr>
          <w:sz w:val="28"/>
          <w:szCs w:val="28"/>
        </w:rPr>
        <w:t>неустранения</w:t>
      </w:r>
      <w:proofErr w:type="spellEnd"/>
      <w:r w:rsidRPr="008B442D">
        <w:rPr>
          <w:sz w:val="28"/>
          <w:szCs w:val="28"/>
        </w:rPr>
        <w:t xml:space="preserve"> СО НКО нарушений в установленный срок </w:t>
      </w:r>
      <w:r w:rsidR="00570875">
        <w:rPr>
          <w:sz w:val="28"/>
          <w:szCs w:val="28"/>
        </w:rPr>
        <w:t>уполномоченный орган</w:t>
      </w:r>
      <w:r w:rsidRPr="008B442D">
        <w:rPr>
          <w:sz w:val="28"/>
          <w:szCs w:val="28"/>
        </w:rPr>
        <w:t xml:space="preserve"> предпринимает действия, указанные в </w:t>
      </w:r>
      <w:hyperlink w:anchor="p298" w:history="1">
        <w:r w:rsidRPr="008B442D">
          <w:rPr>
            <w:color w:val="0000FF"/>
            <w:sz w:val="28"/>
            <w:szCs w:val="28"/>
            <w:u w:val="single"/>
          </w:rPr>
          <w:t>пункте 9.1.2</w:t>
        </w:r>
      </w:hyperlink>
      <w:r w:rsidRPr="008B442D">
        <w:rPr>
          <w:sz w:val="28"/>
          <w:szCs w:val="28"/>
        </w:rPr>
        <w:t xml:space="preserve"> настоящего Порядка. </w:t>
      </w:r>
    </w:p>
    <w:p w14:paraId="3E2D8002" w14:textId="127F1832" w:rsidR="00772426" w:rsidRDefault="00772426" w:rsidP="00772426">
      <w:pPr>
        <w:spacing w:before="168" w:line="288" w:lineRule="atLeast"/>
        <w:ind w:firstLine="540"/>
        <w:jc w:val="both"/>
        <w:rPr>
          <w:sz w:val="28"/>
          <w:szCs w:val="28"/>
        </w:rPr>
      </w:pPr>
      <w:r w:rsidRPr="008B442D">
        <w:rPr>
          <w:sz w:val="28"/>
          <w:szCs w:val="28"/>
        </w:rPr>
        <w:t>10.</w:t>
      </w:r>
      <w:r>
        <w:rPr>
          <w:sz w:val="28"/>
          <w:szCs w:val="28"/>
        </w:rPr>
        <w:t>3</w:t>
      </w:r>
      <w:r w:rsidRPr="008B442D">
        <w:rPr>
          <w:sz w:val="28"/>
          <w:szCs w:val="28"/>
        </w:rPr>
        <w:t xml:space="preserve">. </w:t>
      </w:r>
      <w:r>
        <w:rPr>
          <w:sz w:val="28"/>
          <w:szCs w:val="28"/>
        </w:rPr>
        <w:t>О</w:t>
      </w:r>
      <w:r w:rsidRPr="008B442D">
        <w:rPr>
          <w:sz w:val="28"/>
          <w:szCs w:val="28"/>
        </w:rPr>
        <w:t>рганы муниципального финансового контроля</w:t>
      </w:r>
      <w:r>
        <w:rPr>
          <w:sz w:val="28"/>
          <w:szCs w:val="28"/>
        </w:rPr>
        <w:t>:</w:t>
      </w:r>
    </w:p>
    <w:p w14:paraId="7294B3D3" w14:textId="77777777" w:rsidR="00772426" w:rsidRPr="008B442D" w:rsidRDefault="00772426" w:rsidP="00772426">
      <w:pPr>
        <w:spacing w:before="168" w:line="288" w:lineRule="atLeast"/>
        <w:ind w:firstLine="540"/>
        <w:jc w:val="both"/>
        <w:rPr>
          <w:sz w:val="28"/>
          <w:szCs w:val="28"/>
        </w:rPr>
      </w:pPr>
      <w:r>
        <w:rPr>
          <w:sz w:val="28"/>
          <w:szCs w:val="28"/>
        </w:rPr>
        <w:t xml:space="preserve">- </w:t>
      </w:r>
      <w:r w:rsidRPr="008B442D">
        <w:rPr>
          <w:sz w:val="28"/>
          <w:szCs w:val="28"/>
        </w:rPr>
        <w:t xml:space="preserve"> осуществляют контроль в соответствии со </w:t>
      </w:r>
      <w:hyperlink r:id="rId17" w:history="1">
        <w:r w:rsidRPr="008B442D">
          <w:rPr>
            <w:color w:val="000000"/>
            <w:sz w:val="28"/>
            <w:szCs w:val="28"/>
          </w:rPr>
          <w:t>статьями 268.1</w:t>
        </w:r>
      </w:hyperlink>
      <w:r w:rsidRPr="008B442D">
        <w:rPr>
          <w:color w:val="000000"/>
          <w:sz w:val="28"/>
          <w:szCs w:val="28"/>
        </w:rPr>
        <w:t xml:space="preserve"> и </w:t>
      </w:r>
      <w:hyperlink r:id="rId18" w:history="1">
        <w:r w:rsidRPr="008B442D">
          <w:rPr>
            <w:color w:val="000000"/>
            <w:sz w:val="28"/>
            <w:szCs w:val="28"/>
          </w:rPr>
          <w:t>269.2</w:t>
        </w:r>
      </w:hyperlink>
      <w:r w:rsidRPr="008B442D">
        <w:rPr>
          <w:sz w:val="28"/>
          <w:szCs w:val="28"/>
        </w:rPr>
        <w:t xml:space="preserve"> Бюджетного кодекса Российской Федерации. </w:t>
      </w:r>
    </w:p>
    <w:p w14:paraId="4DC3A375" w14:textId="77777777" w:rsidR="00772426" w:rsidRPr="008B442D" w:rsidRDefault="00772426" w:rsidP="00772426">
      <w:pPr>
        <w:spacing w:before="168" w:line="288" w:lineRule="atLeast"/>
        <w:ind w:firstLine="540"/>
        <w:jc w:val="both"/>
        <w:rPr>
          <w:sz w:val="28"/>
          <w:szCs w:val="28"/>
        </w:rPr>
      </w:pPr>
      <w:bookmarkStart w:id="29" w:name="p329"/>
      <w:bookmarkEnd w:id="29"/>
      <w:r>
        <w:rPr>
          <w:sz w:val="28"/>
          <w:szCs w:val="28"/>
        </w:rPr>
        <w:t xml:space="preserve">- </w:t>
      </w:r>
      <w:r w:rsidRPr="008B442D">
        <w:rPr>
          <w:sz w:val="28"/>
          <w:szCs w:val="28"/>
        </w:rPr>
        <w:t>провод</w:t>
      </w:r>
      <w:r>
        <w:rPr>
          <w:sz w:val="28"/>
          <w:szCs w:val="28"/>
        </w:rPr>
        <w:t>я</w:t>
      </w:r>
      <w:r w:rsidRPr="008B442D">
        <w:rPr>
          <w:sz w:val="28"/>
          <w:szCs w:val="28"/>
        </w:rPr>
        <w:t xml:space="preserve">т мониторинг достижения результатов и показателей предоставления субсидии, исходя из достижения значений результатов и показателей предоставления субсидии, определенных Соглашением, и событий, отражающих факт завершения соответствующего мероприятия по получении результата и показателя предоставления субсидии, в порядке и по формам, которые установлены Министерством финансов Российской Федерации. </w:t>
      </w:r>
    </w:p>
    <w:p w14:paraId="6AB63139" w14:textId="77777777" w:rsidR="003F0EA4" w:rsidRPr="008B442D" w:rsidRDefault="003F0EA4" w:rsidP="003F0EA4">
      <w:pPr>
        <w:spacing w:before="168" w:line="288" w:lineRule="atLeast"/>
        <w:ind w:firstLine="540"/>
        <w:jc w:val="both"/>
        <w:rPr>
          <w:sz w:val="28"/>
          <w:szCs w:val="28"/>
        </w:rPr>
      </w:pPr>
      <w:r w:rsidRPr="008B442D">
        <w:rPr>
          <w:sz w:val="28"/>
          <w:szCs w:val="28"/>
        </w:rPr>
        <w:t xml:space="preserve">10.4. После завершения всех общественно значимых программ (проектов) СО НКО, которым были предоставлены субсидии по итогам одного Конкурса, администрация с привлечением членов Комиссии, а также иных специалистов (экспертов) проводит оценку результатов оказания поддержки СО НКО на конкурсной основе, в том числе эффективности реализации победителями Конкурса общественно значимых программ (проектов) по приоритетным направлениям деятельности, указанным в </w:t>
      </w:r>
      <w:hyperlink w:anchor="p30" w:history="1">
        <w:r w:rsidRPr="008B442D">
          <w:rPr>
            <w:color w:val="0000FF"/>
            <w:sz w:val="28"/>
            <w:szCs w:val="28"/>
            <w:u w:val="single"/>
          </w:rPr>
          <w:t>пункте 1.4</w:t>
        </w:r>
      </w:hyperlink>
      <w:r w:rsidRPr="008B442D">
        <w:rPr>
          <w:sz w:val="28"/>
          <w:szCs w:val="28"/>
        </w:rPr>
        <w:t xml:space="preserve"> настоящего Порядка, на основании анализа сведений, содержащихся в отчетных документах, предусмотренных </w:t>
      </w:r>
      <w:hyperlink w:anchor="p286" w:history="1">
        <w:r w:rsidRPr="008B442D">
          <w:rPr>
            <w:color w:val="0000FF"/>
            <w:sz w:val="28"/>
            <w:szCs w:val="28"/>
            <w:u w:val="single"/>
          </w:rPr>
          <w:t>пунктами 8.2</w:t>
        </w:r>
      </w:hyperlink>
      <w:r w:rsidRPr="008B442D">
        <w:rPr>
          <w:sz w:val="28"/>
          <w:szCs w:val="28"/>
        </w:rPr>
        <w:t xml:space="preserve">, </w:t>
      </w:r>
      <w:hyperlink w:anchor="p290" w:history="1">
        <w:r w:rsidRPr="008B442D">
          <w:rPr>
            <w:color w:val="0000FF"/>
            <w:sz w:val="28"/>
            <w:szCs w:val="28"/>
            <w:u w:val="single"/>
          </w:rPr>
          <w:t>8.3</w:t>
        </w:r>
      </w:hyperlink>
      <w:r w:rsidRPr="008B442D">
        <w:rPr>
          <w:sz w:val="28"/>
          <w:szCs w:val="28"/>
        </w:rPr>
        <w:t xml:space="preserve"> настоящего Порядка, мониторинга достижения результатов и показателей предоставления субсидии, указанного в </w:t>
      </w:r>
      <w:hyperlink w:anchor="p329" w:history="1">
        <w:r w:rsidRPr="008B442D">
          <w:rPr>
            <w:color w:val="0000FF"/>
            <w:sz w:val="28"/>
            <w:szCs w:val="28"/>
            <w:u w:val="single"/>
          </w:rPr>
          <w:t>абзаце втором пункта 10.2</w:t>
        </w:r>
      </w:hyperlink>
      <w:r w:rsidRPr="008B442D">
        <w:rPr>
          <w:sz w:val="28"/>
          <w:szCs w:val="28"/>
        </w:rPr>
        <w:t xml:space="preserve"> настоящего Порядка, а также иной информации. </w:t>
      </w:r>
    </w:p>
    <w:p w14:paraId="6A8B3E6E" w14:textId="77777777" w:rsidR="003F0EA4" w:rsidRPr="008B442D" w:rsidRDefault="003F0EA4" w:rsidP="003F0EA4">
      <w:pPr>
        <w:spacing w:line="288" w:lineRule="atLeast"/>
        <w:jc w:val="both"/>
        <w:rPr>
          <w:sz w:val="28"/>
          <w:szCs w:val="28"/>
        </w:rPr>
      </w:pPr>
      <w:r w:rsidRPr="008B442D">
        <w:rPr>
          <w:sz w:val="28"/>
          <w:szCs w:val="28"/>
        </w:rPr>
        <w:t xml:space="preserve">  </w:t>
      </w:r>
    </w:p>
    <w:p w14:paraId="7AE70349" w14:textId="77777777" w:rsidR="003F0EA4" w:rsidRPr="008B442D" w:rsidRDefault="003F0EA4" w:rsidP="003F0EA4">
      <w:pPr>
        <w:pStyle w:val="af3"/>
        <w:tabs>
          <w:tab w:val="left" w:pos="3003"/>
        </w:tabs>
        <w:spacing w:line="240" w:lineRule="auto"/>
        <w:ind w:firstLine="6663"/>
        <w:jc w:val="center"/>
        <w:rPr>
          <w:rFonts w:ascii="Times New Roman" w:hAnsi="Times New Roman" w:cs="Times New Roman"/>
        </w:rPr>
      </w:pPr>
      <w:r w:rsidRPr="008B442D">
        <w:rPr>
          <w:rFonts w:ascii="Times New Roman" w:hAnsi="Times New Roman" w:cs="Times New Roman"/>
        </w:rPr>
        <w:br w:type="page"/>
      </w:r>
      <w:r w:rsidRPr="008B442D">
        <w:rPr>
          <w:rFonts w:ascii="Times New Roman" w:hAnsi="Times New Roman" w:cs="Times New Roman"/>
        </w:rPr>
        <w:lastRenderedPageBreak/>
        <w:t xml:space="preserve">          Приложение № 1 </w:t>
      </w:r>
    </w:p>
    <w:p w14:paraId="0B75F4FE" w14:textId="77777777" w:rsidR="003F0EA4" w:rsidRPr="008B442D" w:rsidRDefault="003F0EA4" w:rsidP="003F0EA4">
      <w:pPr>
        <w:pStyle w:val="af3"/>
        <w:tabs>
          <w:tab w:val="left" w:pos="3003"/>
        </w:tabs>
        <w:spacing w:line="240" w:lineRule="auto"/>
        <w:ind w:left="6096" w:firstLine="0"/>
        <w:jc w:val="center"/>
        <w:rPr>
          <w:rFonts w:ascii="Times New Roman" w:hAnsi="Times New Roman" w:cs="Times New Roman"/>
          <w:b/>
          <w:bCs/>
          <w:sz w:val="20"/>
          <w:szCs w:val="20"/>
        </w:rPr>
      </w:pPr>
      <w:r w:rsidRPr="008B442D">
        <w:rPr>
          <w:rFonts w:ascii="Times New Roman" w:hAnsi="Times New Roman" w:cs="Times New Roman"/>
          <w:sz w:val="20"/>
          <w:szCs w:val="20"/>
        </w:rPr>
        <w:t>к</w:t>
      </w:r>
      <w:r w:rsidRPr="008B442D">
        <w:rPr>
          <w:rFonts w:ascii="Times New Roman" w:hAnsi="Times New Roman" w:cs="Times New Roman"/>
          <w:b/>
          <w:bCs/>
          <w:sz w:val="20"/>
          <w:szCs w:val="20"/>
        </w:rPr>
        <w:t xml:space="preserve"> </w:t>
      </w:r>
      <w:r w:rsidRPr="008B442D">
        <w:rPr>
          <w:rFonts w:ascii="Times New Roman" w:hAnsi="Times New Roman" w:cs="Times New Roman"/>
          <w:sz w:val="20"/>
          <w:szCs w:val="20"/>
        </w:rPr>
        <w:t xml:space="preserve">Порядку предоставления субсидий из бюджета Чугуевского муниципального округа социально ориентированным некоммерческим организациям на </w:t>
      </w:r>
      <w:r w:rsidRPr="008B442D">
        <w:rPr>
          <w:rFonts w:ascii="Times New Roman" w:hAnsi="Times New Roman" w:cs="Times New Roman"/>
          <w:bCs/>
          <w:sz w:val="20"/>
          <w:szCs w:val="20"/>
        </w:rPr>
        <w:t>частичное возмещение</w:t>
      </w:r>
      <w:r w:rsidRPr="008B442D">
        <w:rPr>
          <w:rFonts w:ascii="Times New Roman" w:hAnsi="Times New Roman" w:cs="Times New Roman"/>
          <w:sz w:val="20"/>
          <w:szCs w:val="20"/>
        </w:rPr>
        <w:t xml:space="preserve"> затрат, связанных с реализацией общественно значимых программ (проектов)</w:t>
      </w:r>
    </w:p>
    <w:p w14:paraId="47447649" w14:textId="77777777" w:rsidR="003F0EA4" w:rsidRPr="008B442D" w:rsidRDefault="003F0EA4" w:rsidP="003F0EA4">
      <w:pPr>
        <w:rPr>
          <w:rFonts w:eastAsia="Calibri"/>
          <w:b/>
          <w:bCs/>
          <w:sz w:val="28"/>
          <w:szCs w:val="36"/>
        </w:rPr>
      </w:pPr>
    </w:p>
    <w:p w14:paraId="287AA956" w14:textId="77777777" w:rsidR="003F0EA4" w:rsidRPr="008B442D" w:rsidRDefault="003F0EA4" w:rsidP="003F0EA4">
      <w:pPr>
        <w:pStyle w:val="a9"/>
        <w:spacing w:line="360" w:lineRule="auto"/>
        <w:ind w:left="0"/>
        <w:jc w:val="center"/>
        <w:rPr>
          <w:rFonts w:eastAsia="Calibri"/>
          <w:b/>
          <w:bCs/>
          <w:sz w:val="28"/>
          <w:szCs w:val="36"/>
        </w:rPr>
      </w:pPr>
      <w:r w:rsidRPr="008B442D">
        <w:rPr>
          <w:rFonts w:eastAsia="Calibri"/>
          <w:b/>
          <w:bCs/>
          <w:sz w:val="28"/>
          <w:szCs w:val="36"/>
        </w:rPr>
        <w:t>ЗАЯВКА</w:t>
      </w:r>
    </w:p>
    <w:p w14:paraId="04BF016B" w14:textId="7B2081E6"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8"/>
          <w:szCs w:val="28"/>
        </w:rPr>
      </w:pPr>
      <w:r w:rsidRPr="008B442D">
        <w:rPr>
          <w:rFonts w:eastAsia="Calibri"/>
          <w:sz w:val="28"/>
          <w:szCs w:val="28"/>
        </w:rPr>
        <w:t>на участие в конкурс</w:t>
      </w:r>
      <w:r w:rsidR="00F2318B">
        <w:rPr>
          <w:rFonts w:eastAsia="Calibri"/>
          <w:sz w:val="28"/>
          <w:szCs w:val="28"/>
        </w:rPr>
        <w:t>е</w:t>
      </w:r>
      <w:r w:rsidRPr="008B442D">
        <w:rPr>
          <w:rFonts w:eastAsia="Calibri"/>
          <w:sz w:val="28"/>
          <w:szCs w:val="28"/>
        </w:rPr>
        <w:t xml:space="preserve"> социально ориентированных </w:t>
      </w:r>
    </w:p>
    <w:p w14:paraId="2EA609B0"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8"/>
          <w:szCs w:val="28"/>
        </w:rPr>
      </w:pPr>
      <w:r w:rsidRPr="008B442D">
        <w:rPr>
          <w:rFonts w:eastAsia="Calibri"/>
          <w:sz w:val="28"/>
          <w:szCs w:val="28"/>
        </w:rPr>
        <w:t xml:space="preserve">некоммерческих организаций в Чугуевском муниципальном округе в целях предоставления им субсидии из бюджета Чугуевского муниципального округа на </w:t>
      </w:r>
      <w:r w:rsidRPr="008B442D">
        <w:rPr>
          <w:bCs/>
          <w:sz w:val="28"/>
          <w:szCs w:val="28"/>
        </w:rPr>
        <w:t>частичное возмещение</w:t>
      </w:r>
      <w:r w:rsidRPr="008B442D">
        <w:rPr>
          <w:b/>
          <w:sz w:val="28"/>
          <w:szCs w:val="28"/>
        </w:rPr>
        <w:t xml:space="preserve"> </w:t>
      </w:r>
      <w:r w:rsidRPr="008B442D">
        <w:rPr>
          <w:rFonts w:eastAsia="Calibri"/>
          <w:sz w:val="28"/>
          <w:szCs w:val="28"/>
        </w:rPr>
        <w:t>затрат, связанных с реализацией общественно значимых программ (проектов)</w:t>
      </w:r>
    </w:p>
    <w:p w14:paraId="32CE7809"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rPr>
          <w:rFonts w:eastAsia="Calibri"/>
          <w:b/>
          <w:bCs/>
          <w:sz w:val="26"/>
          <w:szCs w:val="26"/>
        </w:rPr>
      </w:pPr>
    </w:p>
    <w:p w14:paraId="35DFB59B"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center"/>
        <w:rPr>
          <w:rFonts w:eastAsia="Calibri"/>
          <w:b/>
          <w:bCs/>
          <w:sz w:val="28"/>
          <w:szCs w:val="28"/>
        </w:rPr>
      </w:pPr>
      <w:r w:rsidRPr="008B442D">
        <w:rPr>
          <w:rFonts w:eastAsia="Calibri"/>
          <w:b/>
          <w:bCs/>
          <w:sz w:val="28"/>
          <w:szCs w:val="28"/>
          <w:lang w:val="en-US"/>
        </w:rPr>
        <w:t>I</w:t>
      </w:r>
      <w:r w:rsidRPr="008B442D">
        <w:rPr>
          <w:rFonts w:eastAsia="Calibri"/>
          <w:b/>
          <w:bCs/>
          <w:sz w:val="28"/>
          <w:szCs w:val="28"/>
        </w:rPr>
        <w:t>.</w:t>
      </w:r>
      <w:r w:rsidRPr="008B442D">
        <w:rPr>
          <w:rFonts w:eastAsia="Calibri"/>
          <w:b/>
          <w:bCs/>
          <w:sz w:val="28"/>
          <w:szCs w:val="28"/>
        </w:rPr>
        <w:tab/>
        <w:t>О программе (проекте)</w:t>
      </w:r>
    </w:p>
    <w:p w14:paraId="6246C7F5"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rPr>
          <w:rFonts w:eastAsia="Calibri"/>
          <w:b/>
          <w:bCs/>
          <w:sz w:val="28"/>
          <w:szCs w:val="28"/>
        </w:rPr>
      </w:pPr>
    </w:p>
    <w:p w14:paraId="5071FB3D"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 xml:space="preserve">1. Направление, которому соответствует планируемая деятельность </w:t>
      </w:r>
      <w:r w:rsidRPr="008B442D">
        <w:rPr>
          <w:rFonts w:eastAsia="Calibri"/>
          <w:sz w:val="28"/>
          <w:szCs w:val="28"/>
        </w:rPr>
        <w:br/>
        <w:t>по программе (проекту)</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5"/>
      </w:tblGrid>
      <w:tr w:rsidR="003F0EA4" w:rsidRPr="008B442D" w14:paraId="49EFF1A8" w14:textId="77777777" w:rsidTr="00623DBA">
        <w:tc>
          <w:tcPr>
            <w:tcW w:w="9775" w:type="dxa"/>
          </w:tcPr>
          <w:p w14:paraId="3FC028F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bookmarkStart w:id="30" w:name="_Hlk63327238"/>
            <w:bookmarkEnd w:id="30"/>
          </w:p>
        </w:tc>
      </w:tr>
    </w:tbl>
    <w:p w14:paraId="15168BC8"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rPr>
          <w:rFonts w:eastAsia="Calibri"/>
          <w:i/>
          <w:highlight w:val="green"/>
        </w:rPr>
      </w:pPr>
    </w:p>
    <w:p w14:paraId="1CFD31A7"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2. Наименование программы (проекта), на реализацию которой(ого) запрашивается субсидия</w:t>
      </w:r>
    </w:p>
    <w:p w14:paraId="38669DC6" w14:textId="77777777" w:rsidR="003F0EA4" w:rsidRPr="008B442D" w:rsidRDefault="003F0EA4" w:rsidP="003F0EA4">
      <w:pPr>
        <w:pBdr>
          <w:top w:val="single" w:sz="4" w:space="1" w:color="000000"/>
          <w:left w:val="single" w:sz="4" w:space="4" w:color="000000"/>
          <w:bottom w:val="single" w:sz="4" w:space="1" w:color="000000"/>
          <w:right w:val="single" w:sz="4" w:space="1" w:color="000000"/>
          <w:between w:val="single" w:sz="4" w:space="1" w:color="000000"/>
        </w:pBdr>
        <w:jc w:val="both"/>
        <w:rPr>
          <w:rFonts w:eastAsia="Calibri"/>
          <w:sz w:val="28"/>
          <w:szCs w:val="28"/>
        </w:rPr>
      </w:pPr>
    </w:p>
    <w:p w14:paraId="53BF810E"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spacing w:line="228" w:lineRule="auto"/>
        <w:ind w:firstLine="426"/>
        <w:jc w:val="both"/>
        <w:rPr>
          <w:rFonts w:eastAsia="Calibri"/>
          <w:i/>
          <w:iCs/>
          <w:sz w:val="28"/>
          <w:szCs w:val="28"/>
        </w:rPr>
      </w:pPr>
    </w:p>
    <w:p w14:paraId="74C6E4E7"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3. Краткое описание программы (проекта) (деятельности в рамках программы (проекта)</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3"/>
      </w:tblGrid>
      <w:tr w:rsidR="003F0EA4" w:rsidRPr="008B442D" w14:paraId="2D46987E" w14:textId="77777777" w:rsidTr="00623DBA">
        <w:tc>
          <w:tcPr>
            <w:tcW w:w="9923" w:type="dxa"/>
          </w:tcPr>
          <w:p w14:paraId="0D48649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bookmarkStart w:id="31" w:name="_Hlk63327139"/>
            <w:bookmarkEnd w:id="31"/>
          </w:p>
        </w:tc>
      </w:tr>
    </w:tbl>
    <w:p w14:paraId="0854EBC0"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i/>
          <w:iCs/>
        </w:rPr>
      </w:pPr>
    </w:p>
    <w:p w14:paraId="3CE4CD49"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4. География программы (проекта)</w:t>
      </w:r>
    </w:p>
    <w:p w14:paraId="30A44DA0" w14:textId="77777777" w:rsidR="003F0EA4" w:rsidRPr="008B442D" w:rsidRDefault="003F0EA4" w:rsidP="003F0EA4">
      <w:pPr>
        <w:pBdr>
          <w:top w:val="single" w:sz="4" w:space="1" w:color="000000"/>
          <w:left w:val="single" w:sz="4" w:space="4" w:color="000000"/>
          <w:bottom w:val="single" w:sz="4" w:space="1" w:color="000000"/>
          <w:right w:val="single" w:sz="4" w:space="4" w:color="000000"/>
          <w:between w:val="single" w:sz="4" w:space="1" w:color="000000"/>
        </w:pBdr>
        <w:ind w:firstLine="426"/>
        <w:jc w:val="both"/>
        <w:rPr>
          <w:rFonts w:eastAsia="Calibri"/>
          <w:sz w:val="28"/>
          <w:szCs w:val="28"/>
        </w:rPr>
      </w:pPr>
    </w:p>
    <w:p w14:paraId="2A42C061"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p>
    <w:p w14:paraId="5DDB0721"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 xml:space="preserve">5. Дата начала реализации </w:t>
      </w:r>
      <w:bookmarkStart w:id="32" w:name="_Hlk64468468"/>
      <w:r w:rsidRPr="008B442D">
        <w:rPr>
          <w:rFonts w:eastAsia="Calibri"/>
          <w:sz w:val="28"/>
          <w:szCs w:val="28"/>
        </w:rPr>
        <w:t>программы (проекта)</w:t>
      </w:r>
      <w:bookmarkEnd w:id="32"/>
    </w:p>
    <w:p w14:paraId="36AD582D" w14:textId="77777777" w:rsidR="003F0EA4" w:rsidRPr="008B442D" w:rsidRDefault="003F0EA4" w:rsidP="003F0EA4">
      <w:pPr>
        <w:pBdr>
          <w:top w:val="single" w:sz="4" w:space="1" w:color="000000"/>
          <w:left w:val="single" w:sz="4" w:space="4" w:color="000000"/>
          <w:bottom w:val="single" w:sz="4" w:space="1" w:color="000000"/>
          <w:right w:val="single" w:sz="4" w:space="4" w:color="000000"/>
          <w:between w:val="single" w:sz="4" w:space="1" w:color="000000"/>
        </w:pBdr>
        <w:ind w:firstLine="426"/>
        <w:jc w:val="both"/>
        <w:rPr>
          <w:rFonts w:eastAsia="Calibri"/>
          <w:sz w:val="28"/>
          <w:szCs w:val="28"/>
        </w:rPr>
      </w:pPr>
    </w:p>
    <w:p w14:paraId="331C925C"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p>
    <w:p w14:paraId="6A27AF5B"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6. Дата окончания реализации программы (проекта)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1D96A26C" w14:textId="77777777" w:rsidTr="00623DBA">
        <w:tc>
          <w:tcPr>
            <w:tcW w:w="9628" w:type="dxa"/>
          </w:tcPr>
          <w:p w14:paraId="0F7F316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36E1BB96"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p>
    <w:p w14:paraId="0CE645BB"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7. Обоснование социальной значимости программы (проекта)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48D681E" w14:textId="77777777" w:rsidTr="00623DBA">
        <w:tc>
          <w:tcPr>
            <w:tcW w:w="9628" w:type="dxa"/>
          </w:tcPr>
          <w:p w14:paraId="790DE16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5FDFFAD2"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p>
    <w:p w14:paraId="2EA645C6"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7.1 Документы, подтверждающие актуальность программы (проекта)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21200B2" w14:textId="77777777" w:rsidTr="00623DBA">
        <w:tc>
          <w:tcPr>
            <w:tcW w:w="9628" w:type="dxa"/>
          </w:tcPr>
          <w:p w14:paraId="3BCF7D9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27B1634A" w14:textId="54A31750"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i/>
          <w:iCs/>
        </w:rPr>
      </w:pPr>
      <w:r w:rsidRPr="008B442D">
        <w:rPr>
          <w:rFonts w:eastAsia="Calibri"/>
          <w:i/>
          <w:iCs/>
        </w:rPr>
        <w:t xml:space="preserve">В это поле можно </w:t>
      </w:r>
      <w:r w:rsidR="00623DBA" w:rsidRPr="008B442D">
        <w:rPr>
          <w:rFonts w:eastAsia="Calibri"/>
          <w:i/>
          <w:iCs/>
        </w:rPr>
        <w:t>внести</w:t>
      </w:r>
      <w:r w:rsidRPr="008B442D">
        <w:rPr>
          <w:rFonts w:eastAsia="Calibri"/>
          <w:i/>
          <w:iCs/>
        </w:rPr>
        <w:t xml:space="preserve"> подробное описание программы (проекта) и (или) </w:t>
      </w:r>
    </w:p>
    <w:p w14:paraId="5B3AD151"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p>
    <w:p w14:paraId="7A7CFC8B"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8. Целевые группы программы (проекта)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2B59DBC" w14:textId="77777777" w:rsidTr="00623DBA">
        <w:tc>
          <w:tcPr>
            <w:tcW w:w="9628" w:type="dxa"/>
          </w:tcPr>
          <w:p w14:paraId="27F164D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3C712025"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p>
    <w:p w14:paraId="5AEB062E"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 xml:space="preserve">9. Цель программы (проекта)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3F46D118" w14:textId="77777777" w:rsidTr="00623DBA">
        <w:tc>
          <w:tcPr>
            <w:tcW w:w="9628" w:type="dxa"/>
          </w:tcPr>
          <w:p w14:paraId="0558EB4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1AD05871"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i/>
          <w:iCs/>
        </w:rPr>
      </w:pPr>
    </w:p>
    <w:p w14:paraId="45DDAEE8"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 xml:space="preserve">10. Задачи программы (проекта)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64720E21" w14:textId="77777777" w:rsidTr="00623DBA">
        <w:tc>
          <w:tcPr>
            <w:tcW w:w="9628" w:type="dxa"/>
          </w:tcPr>
          <w:p w14:paraId="648BDB8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0694EF65"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p>
    <w:p w14:paraId="1AB09C48"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11. Партнёры программы (проекта)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E33F971" w14:textId="77777777" w:rsidTr="00623DBA">
        <w:tc>
          <w:tcPr>
            <w:tcW w:w="9628" w:type="dxa"/>
          </w:tcPr>
          <w:p w14:paraId="04683E8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1AF53E91"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highlight w:val="red"/>
        </w:rPr>
      </w:pPr>
    </w:p>
    <w:p w14:paraId="4D6E0456"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12. Письма поддержки, соглашения о сотрудничестве с партнерами и иные аналогичные документы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45EC62E1" w14:textId="77777777" w:rsidTr="00623DBA">
        <w:tc>
          <w:tcPr>
            <w:tcW w:w="9628" w:type="dxa"/>
          </w:tcPr>
          <w:p w14:paraId="10A931E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bookmarkStart w:id="33" w:name="_Hlk63327263"/>
            <w:bookmarkEnd w:id="33"/>
          </w:p>
        </w:tc>
      </w:tr>
    </w:tbl>
    <w:p w14:paraId="189A242A"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p>
    <w:p w14:paraId="6C6A0B3D"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13. Как будет организовано информационное сопровождение программы (проекта)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57B4B191" w14:textId="77777777" w:rsidTr="00623DBA">
        <w:tc>
          <w:tcPr>
            <w:tcW w:w="9628" w:type="dxa"/>
          </w:tcPr>
          <w:p w14:paraId="3B3E14E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4A0CE4BD"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p>
    <w:p w14:paraId="6BAFF110"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14. Количественные результаты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69"/>
        <w:gridCol w:w="2269"/>
      </w:tblGrid>
      <w:tr w:rsidR="003F0EA4" w:rsidRPr="008B442D" w14:paraId="3318B455" w14:textId="77777777" w:rsidTr="00623DBA">
        <w:tc>
          <w:tcPr>
            <w:tcW w:w="7369" w:type="dxa"/>
          </w:tcPr>
          <w:p w14:paraId="57BFDAD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r w:rsidRPr="008B442D">
              <w:rPr>
                <w:rFonts w:eastAsia="Calibri"/>
                <w:sz w:val="28"/>
                <w:szCs w:val="28"/>
              </w:rPr>
              <w:t xml:space="preserve">Численность добровольцев, привлеченных СО НКО </w:t>
            </w:r>
            <w:r w:rsidRPr="008B442D">
              <w:rPr>
                <w:rFonts w:eastAsia="Calibri"/>
                <w:sz w:val="28"/>
                <w:szCs w:val="28"/>
              </w:rPr>
              <w:br/>
              <w:t>к реализации общественно значимой программы (проекта)</w:t>
            </w:r>
          </w:p>
        </w:tc>
        <w:tc>
          <w:tcPr>
            <w:tcW w:w="2269" w:type="dxa"/>
          </w:tcPr>
          <w:p w14:paraId="763A3BE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sz w:val="28"/>
                <w:szCs w:val="28"/>
              </w:rPr>
            </w:pPr>
          </w:p>
        </w:tc>
      </w:tr>
      <w:tr w:rsidR="003F0EA4" w:rsidRPr="008B442D" w14:paraId="44C548B5" w14:textId="77777777" w:rsidTr="00623DBA">
        <w:tc>
          <w:tcPr>
            <w:tcW w:w="7369" w:type="dxa"/>
          </w:tcPr>
          <w:p w14:paraId="55CAE95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r w:rsidRPr="008B442D">
              <w:rPr>
                <w:rFonts w:eastAsia="Calibri"/>
                <w:sz w:val="28"/>
                <w:szCs w:val="28"/>
              </w:rPr>
              <w:t xml:space="preserve">Количество мероприятий, проведенных в рамках общественно значимой программы (проекта) </w:t>
            </w:r>
          </w:p>
        </w:tc>
        <w:tc>
          <w:tcPr>
            <w:tcW w:w="2269" w:type="dxa"/>
          </w:tcPr>
          <w:p w14:paraId="6466548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sz w:val="28"/>
                <w:szCs w:val="28"/>
              </w:rPr>
            </w:pPr>
          </w:p>
        </w:tc>
      </w:tr>
      <w:tr w:rsidR="003F0EA4" w:rsidRPr="008B442D" w14:paraId="5EC88F0D" w14:textId="77777777" w:rsidTr="00623DBA">
        <w:trPr>
          <w:trHeight w:val="1006"/>
        </w:trPr>
        <w:tc>
          <w:tcPr>
            <w:tcW w:w="7369" w:type="dxa"/>
          </w:tcPr>
          <w:p w14:paraId="5F83322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r w:rsidRPr="008B442D">
              <w:rPr>
                <w:rFonts w:eastAsia="Calibri"/>
                <w:sz w:val="28"/>
                <w:szCs w:val="28"/>
              </w:rPr>
              <w:t xml:space="preserve">Численность </w:t>
            </w:r>
            <w:proofErr w:type="spellStart"/>
            <w:r w:rsidRPr="008B442D">
              <w:rPr>
                <w:rFonts w:eastAsia="Calibri"/>
                <w:sz w:val="28"/>
                <w:szCs w:val="28"/>
              </w:rPr>
              <w:t>благополучателей</w:t>
            </w:r>
            <w:proofErr w:type="spellEnd"/>
            <w:r w:rsidRPr="008B442D">
              <w:rPr>
                <w:rFonts w:eastAsia="Calibri"/>
                <w:sz w:val="28"/>
                <w:szCs w:val="28"/>
              </w:rPr>
              <w:t xml:space="preserve">, получивших </w:t>
            </w:r>
            <w:proofErr w:type="gramStart"/>
            <w:r w:rsidRPr="008B442D">
              <w:rPr>
                <w:rFonts w:eastAsia="Calibri"/>
                <w:sz w:val="28"/>
                <w:szCs w:val="28"/>
              </w:rPr>
              <w:t>поддержку  при</w:t>
            </w:r>
            <w:proofErr w:type="gramEnd"/>
            <w:r w:rsidRPr="008B442D">
              <w:rPr>
                <w:rFonts w:eastAsia="Calibri"/>
                <w:sz w:val="28"/>
                <w:szCs w:val="28"/>
              </w:rPr>
              <w:t xml:space="preserve"> реализации СО НКО общественно значимой  программы (проекта)</w:t>
            </w:r>
          </w:p>
        </w:tc>
        <w:tc>
          <w:tcPr>
            <w:tcW w:w="2269" w:type="dxa"/>
          </w:tcPr>
          <w:p w14:paraId="4727D94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sz w:val="28"/>
                <w:szCs w:val="28"/>
              </w:rPr>
            </w:pPr>
          </w:p>
        </w:tc>
      </w:tr>
      <w:tr w:rsidR="003F0EA4" w:rsidRPr="008B442D" w14:paraId="0405710D" w14:textId="77777777" w:rsidTr="00623DBA">
        <w:tc>
          <w:tcPr>
            <w:tcW w:w="7369" w:type="dxa"/>
          </w:tcPr>
          <w:p w14:paraId="4F24E06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sz w:val="28"/>
                <w:szCs w:val="28"/>
              </w:rPr>
            </w:pPr>
          </w:p>
        </w:tc>
        <w:tc>
          <w:tcPr>
            <w:tcW w:w="2269" w:type="dxa"/>
          </w:tcPr>
          <w:p w14:paraId="54C0D05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sz w:val="28"/>
                <w:szCs w:val="28"/>
              </w:rPr>
            </w:pPr>
          </w:p>
        </w:tc>
      </w:tr>
    </w:tbl>
    <w:p w14:paraId="5FCEB239"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i/>
          <w:iCs/>
          <w:sz w:val="28"/>
          <w:szCs w:val="28"/>
        </w:rPr>
      </w:pPr>
    </w:p>
    <w:p w14:paraId="17981EE2"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15. Качественные результаты и способы их измерения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1D5F80F6" w14:textId="77777777" w:rsidTr="00623DBA">
        <w:tc>
          <w:tcPr>
            <w:tcW w:w="9628" w:type="dxa"/>
          </w:tcPr>
          <w:p w14:paraId="41E5865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73E33089"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p>
    <w:p w14:paraId="6DC9E96F"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16. Дальнейшее развитие программы (проекта)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3E8B588" w14:textId="77777777" w:rsidTr="00623DBA">
        <w:tc>
          <w:tcPr>
            <w:tcW w:w="9628" w:type="dxa"/>
          </w:tcPr>
          <w:p w14:paraId="760D364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41891DF7"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b/>
          <w:bCs/>
          <w:sz w:val="28"/>
          <w:szCs w:val="28"/>
        </w:rPr>
      </w:pPr>
    </w:p>
    <w:p w14:paraId="444F5470"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center"/>
        <w:rPr>
          <w:rFonts w:eastAsia="Calibri"/>
          <w:b/>
          <w:bCs/>
          <w:sz w:val="28"/>
          <w:szCs w:val="28"/>
        </w:rPr>
      </w:pPr>
      <w:r w:rsidRPr="008B442D">
        <w:rPr>
          <w:rFonts w:eastAsia="Calibri"/>
          <w:b/>
          <w:bCs/>
          <w:sz w:val="28"/>
          <w:szCs w:val="28"/>
          <w:lang w:val="en-US"/>
        </w:rPr>
        <w:t>II</w:t>
      </w:r>
      <w:r w:rsidRPr="008B442D">
        <w:rPr>
          <w:rFonts w:eastAsia="Calibri"/>
          <w:b/>
          <w:bCs/>
          <w:sz w:val="28"/>
          <w:szCs w:val="28"/>
        </w:rPr>
        <w:t>. Руководитель программы (проекта)</w:t>
      </w:r>
    </w:p>
    <w:p w14:paraId="32672002"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1. Должность руководителя программы (проекта) в организации - заявителе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80E7B61" w14:textId="77777777" w:rsidTr="00623DBA">
        <w:tc>
          <w:tcPr>
            <w:tcW w:w="9628" w:type="dxa"/>
          </w:tcPr>
          <w:p w14:paraId="3943C5F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5EA03298"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2. Фамилия, имя, отчество (при наличии) руководителя программы (проекта)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329E6FF" w14:textId="77777777" w:rsidTr="00623DBA">
        <w:tc>
          <w:tcPr>
            <w:tcW w:w="9628" w:type="dxa"/>
          </w:tcPr>
          <w:p w14:paraId="42C1E2E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198F97E2"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3. Адрес электронной почты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669A649" w14:textId="77777777" w:rsidTr="00623DBA">
        <w:tc>
          <w:tcPr>
            <w:tcW w:w="9628" w:type="dxa"/>
          </w:tcPr>
          <w:p w14:paraId="34C28B6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3E1D1224"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4. Рабочий телефон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4D78442F" w14:textId="77777777" w:rsidTr="00623DBA">
        <w:tc>
          <w:tcPr>
            <w:tcW w:w="9628" w:type="dxa"/>
          </w:tcPr>
          <w:p w14:paraId="7C4DBDD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19DC94B8"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5. Мобильный телефон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0A1C34BA" w14:textId="77777777" w:rsidTr="00623DBA">
        <w:tc>
          <w:tcPr>
            <w:tcW w:w="9628" w:type="dxa"/>
          </w:tcPr>
          <w:p w14:paraId="3E4221EC"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771F7CD0"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6. Образование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518EBAF3" w14:textId="77777777" w:rsidTr="00623DBA">
        <w:tc>
          <w:tcPr>
            <w:tcW w:w="9628" w:type="dxa"/>
          </w:tcPr>
          <w:p w14:paraId="0E042F1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6BA6EE51"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 xml:space="preserve">7. Образовательные организации и специальности (юридическое название, </w:t>
      </w:r>
      <w:r w:rsidRPr="008B442D">
        <w:rPr>
          <w:rFonts w:eastAsia="Calibri"/>
          <w:sz w:val="28"/>
          <w:szCs w:val="28"/>
        </w:rPr>
        <w:br/>
        <w:t>дата начала и окончания обучения)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01206B31" w14:textId="77777777" w:rsidTr="00623DBA">
        <w:tc>
          <w:tcPr>
            <w:tcW w:w="9628" w:type="dxa"/>
          </w:tcPr>
          <w:p w14:paraId="7E1184C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53BCEBA0"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8. Опыт работы (юридическое название, должность, дата начала и окончания работы)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D0B671D" w14:textId="77777777" w:rsidTr="00623DBA">
        <w:tc>
          <w:tcPr>
            <w:tcW w:w="9628" w:type="dxa"/>
          </w:tcPr>
          <w:p w14:paraId="11A8352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bookmarkStart w:id="34" w:name="_Hlk63331167"/>
            <w:bookmarkEnd w:id="34"/>
          </w:p>
        </w:tc>
      </w:tr>
    </w:tbl>
    <w:p w14:paraId="397FB6DA"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i/>
          <w:sz w:val="28"/>
          <w:szCs w:val="28"/>
          <w:highlight w:val="yellow"/>
        </w:rPr>
      </w:pPr>
      <w:r w:rsidRPr="008B442D">
        <w:rPr>
          <w:rFonts w:eastAsia="Calibri"/>
          <w:sz w:val="28"/>
          <w:szCs w:val="28"/>
        </w:rPr>
        <w:t xml:space="preserve">9. Опыт реализации социально значимых программ (проектов) (наименование и краткое описание программы (проекта), роль в программе (проекте), дата начала и окончания реализации программы (проекта)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25E7FF1" w14:textId="77777777" w:rsidTr="00623DBA">
        <w:trPr>
          <w:trHeight w:val="357"/>
        </w:trPr>
        <w:tc>
          <w:tcPr>
            <w:tcW w:w="9628" w:type="dxa"/>
          </w:tcPr>
          <w:p w14:paraId="739691A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2E5F3D75"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10. Дополнительные сведения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32548E17" w14:textId="77777777" w:rsidTr="00623DBA">
        <w:trPr>
          <w:trHeight w:val="354"/>
        </w:trPr>
        <w:tc>
          <w:tcPr>
            <w:tcW w:w="9628" w:type="dxa"/>
          </w:tcPr>
          <w:p w14:paraId="16C5838E"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70DBE856"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11. Рекомендации, письма, отзывы, характеристики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5853FB2A" w14:textId="77777777" w:rsidTr="00623DBA">
        <w:trPr>
          <w:trHeight w:val="325"/>
        </w:trPr>
        <w:tc>
          <w:tcPr>
            <w:tcW w:w="9628" w:type="dxa"/>
          </w:tcPr>
          <w:p w14:paraId="3F6D1F3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28D76735" w14:textId="77777777" w:rsidR="003F0EA4" w:rsidRPr="008B442D" w:rsidRDefault="003F0EA4" w:rsidP="003F0EA4">
      <w:pPr>
        <w:pBdr>
          <w:top w:val="none" w:sz="4" w:space="17"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12. Ссылки на профиль в социальных сетях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3C6839E" w14:textId="77777777" w:rsidTr="00623DBA">
        <w:trPr>
          <w:trHeight w:val="362"/>
        </w:trPr>
        <w:tc>
          <w:tcPr>
            <w:tcW w:w="9628" w:type="dxa"/>
          </w:tcPr>
          <w:p w14:paraId="6A9F13C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21B44BCC"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i/>
          <w:szCs w:val="28"/>
        </w:rPr>
      </w:pPr>
    </w:p>
    <w:p w14:paraId="1CCC8D47"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center"/>
        <w:rPr>
          <w:rFonts w:eastAsia="Calibri"/>
          <w:b/>
          <w:sz w:val="28"/>
          <w:szCs w:val="28"/>
        </w:rPr>
      </w:pPr>
      <w:r w:rsidRPr="008B442D">
        <w:rPr>
          <w:rFonts w:eastAsia="Calibri"/>
          <w:b/>
          <w:bCs/>
          <w:sz w:val="28"/>
          <w:szCs w:val="28"/>
          <w:lang w:val="en-US"/>
        </w:rPr>
        <w:t>III</w:t>
      </w:r>
      <w:r w:rsidRPr="008B442D">
        <w:rPr>
          <w:rFonts w:eastAsia="Calibri"/>
          <w:b/>
          <w:bCs/>
          <w:sz w:val="28"/>
          <w:szCs w:val="28"/>
        </w:rPr>
        <w:t>. Команда программы (проекта)</w:t>
      </w:r>
    </w:p>
    <w:p w14:paraId="6E54B129"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1. Должность или роль члена команды в заявленной программе (проекте)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BF75A1F" w14:textId="77777777" w:rsidTr="00623DBA">
        <w:trPr>
          <w:trHeight w:val="362"/>
        </w:trPr>
        <w:tc>
          <w:tcPr>
            <w:tcW w:w="9628" w:type="dxa"/>
          </w:tcPr>
          <w:p w14:paraId="421D5FF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bookmarkStart w:id="35" w:name="_Hlk63332316"/>
            <w:bookmarkEnd w:id="35"/>
          </w:p>
        </w:tc>
      </w:tr>
    </w:tbl>
    <w:p w14:paraId="5B495DD5"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2. Фамилия, имя, отчество (при наличии) члена команды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5A273D03" w14:textId="77777777" w:rsidTr="00623DBA">
        <w:trPr>
          <w:trHeight w:val="362"/>
        </w:trPr>
        <w:tc>
          <w:tcPr>
            <w:tcW w:w="9628" w:type="dxa"/>
          </w:tcPr>
          <w:p w14:paraId="28A196E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2E5C8A29"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3. Образование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0538938" w14:textId="77777777" w:rsidTr="00623DBA">
        <w:tc>
          <w:tcPr>
            <w:tcW w:w="9628" w:type="dxa"/>
          </w:tcPr>
          <w:p w14:paraId="2F2D1A3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4FC40FFF"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4. Образовательные организации и специальности (юридическое название, дата начала и окончания обучения)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1343AD3" w14:textId="77777777" w:rsidTr="00623DBA">
        <w:tc>
          <w:tcPr>
            <w:tcW w:w="9628" w:type="dxa"/>
          </w:tcPr>
          <w:p w14:paraId="2FA67DC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6BC169F8"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5. Опыт работы (юридическое название, должность, дата начала и окончания работы)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AABCB42" w14:textId="77777777" w:rsidTr="00623DBA">
        <w:tc>
          <w:tcPr>
            <w:tcW w:w="9628" w:type="dxa"/>
          </w:tcPr>
          <w:p w14:paraId="760B4D9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1BA16823"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426"/>
        <w:jc w:val="both"/>
        <w:rPr>
          <w:rFonts w:eastAsia="Calibri"/>
          <w:sz w:val="28"/>
          <w:szCs w:val="28"/>
        </w:rPr>
      </w:pPr>
      <w:r w:rsidRPr="008B442D">
        <w:rPr>
          <w:rFonts w:eastAsia="Calibri"/>
          <w:sz w:val="28"/>
          <w:szCs w:val="28"/>
        </w:rPr>
        <w:t xml:space="preserve">6. Опыт реализации социально значимых программ (проектов) (наименование и краткое описание программы (проекта), роль в программе (проекте), дата начала и окончания реализации программы (проекта)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11CAB027" w14:textId="77777777" w:rsidTr="00623DBA">
        <w:trPr>
          <w:trHeight w:val="429"/>
        </w:trPr>
        <w:tc>
          <w:tcPr>
            <w:tcW w:w="9628" w:type="dxa"/>
          </w:tcPr>
          <w:p w14:paraId="1A24D34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27D47BB8"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7. Дополнительные сведения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6253DC50" w14:textId="77777777" w:rsidTr="00623DBA">
        <w:trPr>
          <w:trHeight w:val="258"/>
        </w:trPr>
        <w:tc>
          <w:tcPr>
            <w:tcW w:w="9628" w:type="dxa"/>
          </w:tcPr>
          <w:p w14:paraId="1D9B1A7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4637DE07"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8. Ссылки на профиль в социальных сетях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F6BDBA9" w14:textId="77777777" w:rsidTr="00623DBA">
        <w:trPr>
          <w:trHeight w:val="362"/>
        </w:trPr>
        <w:tc>
          <w:tcPr>
            <w:tcW w:w="9628" w:type="dxa"/>
          </w:tcPr>
          <w:p w14:paraId="684D7AC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67D6EB83"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center"/>
        <w:rPr>
          <w:rFonts w:eastAsia="Calibri"/>
          <w:b/>
          <w:sz w:val="28"/>
          <w:szCs w:val="28"/>
        </w:rPr>
      </w:pPr>
    </w:p>
    <w:p w14:paraId="3B15EA04"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center"/>
        <w:rPr>
          <w:rFonts w:eastAsia="Calibri"/>
          <w:b/>
          <w:sz w:val="28"/>
          <w:szCs w:val="28"/>
        </w:rPr>
      </w:pPr>
      <w:r w:rsidRPr="008B442D">
        <w:rPr>
          <w:rFonts w:eastAsia="Calibri"/>
          <w:b/>
          <w:bCs/>
          <w:sz w:val="28"/>
          <w:szCs w:val="28"/>
          <w:lang w:val="en-US"/>
        </w:rPr>
        <w:t>IV</w:t>
      </w:r>
      <w:r w:rsidRPr="008B442D">
        <w:rPr>
          <w:rFonts w:eastAsia="Calibri"/>
          <w:b/>
          <w:bCs/>
          <w:sz w:val="28"/>
          <w:szCs w:val="28"/>
        </w:rPr>
        <w:t>. Организация-заявитель</w:t>
      </w:r>
    </w:p>
    <w:p w14:paraId="52BF64BB"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1. Основной государственный регистрационный номер (ОГРН)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6EEB99EC" w14:textId="77777777" w:rsidTr="00623DBA">
        <w:trPr>
          <w:trHeight w:val="362"/>
        </w:trPr>
        <w:tc>
          <w:tcPr>
            <w:tcW w:w="9628" w:type="dxa"/>
          </w:tcPr>
          <w:p w14:paraId="13884C8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5F7CE141"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2. Индивидуальный номер налогоплательщика (ИНН)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5673BCFC" w14:textId="77777777" w:rsidTr="00623DBA">
        <w:trPr>
          <w:trHeight w:val="362"/>
        </w:trPr>
        <w:tc>
          <w:tcPr>
            <w:tcW w:w="9628" w:type="dxa"/>
          </w:tcPr>
          <w:p w14:paraId="54DA517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3125F454"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3. КПП</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5DEC46A4" w14:textId="77777777" w:rsidTr="00623DBA">
        <w:trPr>
          <w:trHeight w:val="362"/>
        </w:trPr>
        <w:tc>
          <w:tcPr>
            <w:tcW w:w="9628" w:type="dxa"/>
          </w:tcPr>
          <w:p w14:paraId="181AF9C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4C5EE023"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4. Дата регистрации организации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4375E1FF" w14:textId="77777777" w:rsidTr="00623DBA">
        <w:trPr>
          <w:trHeight w:val="362"/>
        </w:trPr>
        <w:tc>
          <w:tcPr>
            <w:tcW w:w="9628" w:type="dxa"/>
          </w:tcPr>
          <w:p w14:paraId="6EC9816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1C6BD977"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lastRenderedPageBreak/>
        <w:t>5. Полное наименование организации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5934222B" w14:textId="77777777" w:rsidTr="00623DBA">
        <w:trPr>
          <w:trHeight w:val="362"/>
        </w:trPr>
        <w:tc>
          <w:tcPr>
            <w:tcW w:w="9628" w:type="dxa"/>
          </w:tcPr>
          <w:p w14:paraId="70827E4C"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400FAF80"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6. Сокращённое наименование организации (при наличии)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92B01DF" w14:textId="77777777" w:rsidTr="00623DBA">
        <w:trPr>
          <w:trHeight w:val="362"/>
        </w:trPr>
        <w:tc>
          <w:tcPr>
            <w:tcW w:w="9628" w:type="dxa"/>
          </w:tcPr>
          <w:p w14:paraId="34CCA03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71F3A213"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bCs/>
          <w:i/>
          <w:sz w:val="28"/>
          <w:szCs w:val="28"/>
        </w:rPr>
      </w:pPr>
      <w:r w:rsidRPr="008B442D">
        <w:rPr>
          <w:rFonts w:eastAsia="Calibri"/>
          <w:sz w:val="28"/>
          <w:szCs w:val="28"/>
        </w:rPr>
        <w:t>7. Адрес (место нахождения) организации</w:t>
      </w:r>
      <w:r w:rsidRPr="008B442D">
        <w:rPr>
          <w:rFonts w:eastAsia="Calibri"/>
          <w:b/>
          <w:bCs/>
          <w:sz w:val="28"/>
          <w:szCs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B15D0C8" w14:textId="77777777" w:rsidTr="00623DBA">
        <w:trPr>
          <w:trHeight w:val="362"/>
        </w:trPr>
        <w:tc>
          <w:tcPr>
            <w:tcW w:w="9628" w:type="dxa"/>
          </w:tcPr>
          <w:p w14:paraId="2A9D997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0EF78557"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bCs/>
          <w:i/>
          <w:sz w:val="28"/>
          <w:szCs w:val="28"/>
        </w:rPr>
      </w:pPr>
      <w:r w:rsidRPr="008B442D">
        <w:rPr>
          <w:rFonts w:eastAsia="Calibri"/>
          <w:sz w:val="28"/>
          <w:szCs w:val="28"/>
        </w:rPr>
        <w:t>8. Фактическое место нахождения организации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F6FFCBE" w14:textId="77777777" w:rsidTr="00623DBA">
        <w:trPr>
          <w:trHeight w:val="362"/>
        </w:trPr>
        <w:tc>
          <w:tcPr>
            <w:tcW w:w="9628" w:type="dxa"/>
          </w:tcPr>
          <w:p w14:paraId="48C317AC"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06400E5F"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spacing w:before="159"/>
        <w:ind w:firstLine="567"/>
        <w:jc w:val="both"/>
        <w:rPr>
          <w:rFonts w:eastAsia="Calibri"/>
          <w:bCs/>
          <w:i/>
          <w:sz w:val="28"/>
          <w:szCs w:val="28"/>
        </w:rPr>
      </w:pPr>
      <w:r w:rsidRPr="008B442D">
        <w:rPr>
          <w:rFonts w:eastAsia="Calibri"/>
          <w:sz w:val="28"/>
          <w:szCs w:val="28"/>
        </w:rPr>
        <w:t>9. Адрес для направления организации юридически значимых сообщений</w:t>
      </w:r>
      <w:r w:rsidRPr="008B442D">
        <w:rPr>
          <w:rFonts w:eastAsia="Calibri"/>
          <w:b/>
          <w:bCs/>
          <w:sz w:val="28"/>
          <w:szCs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17CBCFF2" w14:textId="77777777" w:rsidTr="00623DBA">
        <w:trPr>
          <w:trHeight w:val="362"/>
        </w:trPr>
        <w:tc>
          <w:tcPr>
            <w:tcW w:w="9628" w:type="dxa"/>
          </w:tcPr>
          <w:p w14:paraId="6274040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00F5485E"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10. Фамилия, имя, отчество (при наличии), должность руководителя организации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9401DA7" w14:textId="77777777" w:rsidTr="00623DBA">
        <w:trPr>
          <w:trHeight w:val="362"/>
        </w:trPr>
        <w:tc>
          <w:tcPr>
            <w:tcW w:w="9628" w:type="dxa"/>
          </w:tcPr>
          <w:p w14:paraId="5CE5DC4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2BBE8C20"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11. Дата рождения руководителя организации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074E574E" w14:textId="77777777" w:rsidTr="00623DBA">
        <w:trPr>
          <w:trHeight w:val="362"/>
        </w:trPr>
        <w:tc>
          <w:tcPr>
            <w:tcW w:w="9628" w:type="dxa"/>
          </w:tcPr>
          <w:p w14:paraId="4812763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637802B5"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12. Действующая редакция устава организации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19A8B081" w14:textId="77777777" w:rsidTr="00623DBA">
        <w:trPr>
          <w:trHeight w:val="362"/>
        </w:trPr>
        <w:tc>
          <w:tcPr>
            <w:tcW w:w="9628" w:type="dxa"/>
          </w:tcPr>
          <w:p w14:paraId="0E0CBC8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77880034"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spacing w:before="113"/>
        <w:ind w:firstLine="567"/>
        <w:jc w:val="both"/>
        <w:rPr>
          <w:rFonts w:eastAsia="Calibri"/>
          <w:b/>
          <w:bCs/>
          <w:sz w:val="28"/>
          <w:szCs w:val="28"/>
        </w:rPr>
      </w:pPr>
      <w:r w:rsidRPr="008B442D">
        <w:rPr>
          <w:rFonts w:eastAsia="Calibri"/>
          <w:sz w:val="28"/>
          <w:szCs w:val="28"/>
        </w:rPr>
        <w:t>13. Информация о наличии лиц, имеющих право подписи без доверенности</w:t>
      </w:r>
      <w:r w:rsidRPr="008B442D">
        <w:rPr>
          <w:rFonts w:eastAsia="Calibri"/>
          <w:b/>
          <w:bCs/>
          <w:sz w:val="28"/>
          <w:szCs w:val="28"/>
        </w:rPr>
        <w:t xml:space="preserve"> </w:t>
      </w:r>
      <w:r w:rsidRPr="008B442D">
        <w:rPr>
          <w:rFonts w:eastAsia="Calibri"/>
          <w:bCs/>
          <w:i/>
          <w:sz w:val="28"/>
          <w:szCs w:val="28"/>
        </w:rPr>
        <w:t>(кроме руководителя)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48B932C7" w14:textId="77777777" w:rsidTr="00623DBA">
        <w:trPr>
          <w:trHeight w:val="362"/>
        </w:trPr>
        <w:tc>
          <w:tcPr>
            <w:tcW w:w="9628" w:type="dxa"/>
          </w:tcPr>
          <w:p w14:paraId="377CC5B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03DDD277"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14. Информация о наличии коллегиального органа управления организации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7FC82EC" w14:textId="77777777" w:rsidTr="00623DBA">
        <w:trPr>
          <w:trHeight w:val="362"/>
        </w:trPr>
        <w:tc>
          <w:tcPr>
            <w:tcW w:w="9628" w:type="dxa"/>
          </w:tcPr>
          <w:p w14:paraId="6FDFCE5C"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2D37A055"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15. Фамилия, имя, отчество (при наличии) главного бухгалтера организации (при наличии)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F0EA4" w:rsidRPr="008B442D" w14:paraId="2C883BF0" w14:textId="77777777" w:rsidTr="00623DBA">
        <w:trPr>
          <w:trHeight w:val="362"/>
        </w:trPr>
        <w:tc>
          <w:tcPr>
            <w:tcW w:w="9345" w:type="dxa"/>
          </w:tcPr>
          <w:p w14:paraId="4A0E957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017033E4"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16. Контактный телефон организации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5E5FB15" w14:textId="77777777" w:rsidTr="00623DBA">
        <w:trPr>
          <w:trHeight w:val="362"/>
        </w:trPr>
        <w:tc>
          <w:tcPr>
            <w:tcW w:w="9628" w:type="dxa"/>
          </w:tcPr>
          <w:p w14:paraId="4883732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12DE3E5B"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17. Адрес электронной почты для направления организации юридически значимых сообщений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047031CA" w14:textId="77777777" w:rsidTr="00623DBA">
        <w:trPr>
          <w:trHeight w:val="362"/>
        </w:trPr>
        <w:tc>
          <w:tcPr>
            <w:tcW w:w="9628" w:type="dxa"/>
          </w:tcPr>
          <w:p w14:paraId="730AE7EC"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5F32B8F8"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 xml:space="preserve">18. Основные виды деятельности организации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649A2D6A" w14:textId="77777777" w:rsidTr="00623DBA">
        <w:trPr>
          <w:trHeight w:val="362"/>
        </w:trPr>
        <w:tc>
          <w:tcPr>
            <w:tcW w:w="9628" w:type="dxa"/>
          </w:tcPr>
          <w:p w14:paraId="37EEF0D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lang w:bidi="en-US"/>
              </w:rPr>
            </w:pPr>
          </w:p>
        </w:tc>
      </w:tr>
    </w:tbl>
    <w:p w14:paraId="09CD1606"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 xml:space="preserve">19. Целевые группы, опыт работы с которыми имеет организация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F0EA4" w:rsidRPr="008B442D" w14:paraId="7B7DBDC4" w14:textId="77777777" w:rsidTr="00623DBA">
        <w:trPr>
          <w:trHeight w:val="362"/>
        </w:trPr>
        <w:tc>
          <w:tcPr>
            <w:tcW w:w="9345" w:type="dxa"/>
          </w:tcPr>
          <w:p w14:paraId="1BD2A7D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21E6002A"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20. Дополнительные сведения об организации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32FF4E6E" w14:textId="77777777" w:rsidTr="00623DBA">
        <w:trPr>
          <w:trHeight w:val="362"/>
        </w:trPr>
        <w:tc>
          <w:tcPr>
            <w:tcW w:w="9628" w:type="dxa"/>
          </w:tcPr>
          <w:p w14:paraId="0FA11DC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07709939"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21. Веб-сайт организации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36DE34F3" w14:textId="77777777" w:rsidTr="00623DBA">
        <w:trPr>
          <w:trHeight w:val="362"/>
        </w:trPr>
        <w:tc>
          <w:tcPr>
            <w:tcW w:w="9628" w:type="dxa"/>
          </w:tcPr>
          <w:p w14:paraId="05B2C93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05A20C52"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22. Группы организации в социальных сетях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E1ABCFE" w14:textId="77777777" w:rsidTr="00623DBA">
        <w:trPr>
          <w:trHeight w:val="362"/>
        </w:trPr>
        <w:tc>
          <w:tcPr>
            <w:tcW w:w="9628" w:type="dxa"/>
          </w:tcPr>
          <w:p w14:paraId="34BF688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52D138F5"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23. Учредители организации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0222A7E" w14:textId="77777777" w:rsidTr="00623DBA">
        <w:trPr>
          <w:trHeight w:val="362"/>
        </w:trPr>
        <w:tc>
          <w:tcPr>
            <w:tcW w:w="9628" w:type="dxa"/>
          </w:tcPr>
          <w:p w14:paraId="3F83034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highlight w:val="yellow"/>
              </w:rPr>
            </w:pPr>
          </w:p>
        </w:tc>
      </w:tr>
    </w:tbl>
    <w:p w14:paraId="59C4D9DF"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sz w:val="28"/>
          <w:szCs w:val="28"/>
        </w:rPr>
      </w:pPr>
      <w:r w:rsidRPr="008B442D">
        <w:rPr>
          <w:sz w:val="28"/>
          <w:szCs w:val="28"/>
        </w:rPr>
        <w:t>24. Наличие среди учредителей организации граждан и юридических лиц иностранных государств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10AC484D" w14:textId="77777777" w:rsidTr="00623DBA">
        <w:trPr>
          <w:trHeight w:val="362"/>
        </w:trPr>
        <w:tc>
          <w:tcPr>
            <w:tcW w:w="9628" w:type="dxa"/>
          </w:tcPr>
          <w:p w14:paraId="6FE71F6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rPr>
            </w:pPr>
          </w:p>
        </w:tc>
      </w:tr>
    </w:tbl>
    <w:p w14:paraId="3C5E66F3"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25. Количество членов (участников) организации: физических лиц, юридических лиц</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A2560FA" w14:textId="77777777" w:rsidTr="00623DBA">
        <w:trPr>
          <w:trHeight w:val="362"/>
        </w:trPr>
        <w:tc>
          <w:tcPr>
            <w:tcW w:w="9628" w:type="dxa"/>
          </w:tcPr>
          <w:p w14:paraId="0CA03BDE"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bookmarkStart w:id="36" w:name="_Hlk63334155"/>
            <w:bookmarkEnd w:id="36"/>
          </w:p>
        </w:tc>
      </w:tr>
    </w:tbl>
    <w:p w14:paraId="070652E8"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i/>
          <w:sz w:val="28"/>
          <w:szCs w:val="28"/>
        </w:rPr>
      </w:pPr>
      <w:r w:rsidRPr="008B442D">
        <w:rPr>
          <w:rFonts w:eastAsia="Calibri"/>
          <w:sz w:val="28"/>
          <w:szCs w:val="28"/>
        </w:rPr>
        <w:t>26. Количество штатных работников</w:t>
      </w:r>
      <w:r w:rsidRPr="008B442D">
        <w:rPr>
          <w:rFonts w:eastAsia="Calibri"/>
          <w:i/>
          <w:iCs/>
          <w:sz w:val="28"/>
          <w:szCs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62678E99" w14:textId="77777777" w:rsidTr="00623DBA">
        <w:trPr>
          <w:trHeight w:val="362"/>
        </w:trPr>
        <w:tc>
          <w:tcPr>
            <w:tcW w:w="9628" w:type="dxa"/>
          </w:tcPr>
          <w:p w14:paraId="18A739F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39D66391"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27. Количество добровольцев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43E8DB5" w14:textId="77777777" w:rsidTr="00623DBA">
        <w:trPr>
          <w:trHeight w:val="362"/>
        </w:trPr>
        <w:tc>
          <w:tcPr>
            <w:tcW w:w="9628" w:type="dxa"/>
          </w:tcPr>
          <w:p w14:paraId="70B67F4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bookmarkStart w:id="37" w:name="_Hlk63334290"/>
            <w:bookmarkEnd w:id="37"/>
          </w:p>
        </w:tc>
      </w:tr>
    </w:tbl>
    <w:p w14:paraId="0ECF1F6A"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 xml:space="preserve">28. Количество </w:t>
      </w:r>
      <w:proofErr w:type="spellStart"/>
      <w:r w:rsidRPr="008B442D">
        <w:rPr>
          <w:rFonts w:eastAsia="Calibri"/>
          <w:sz w:val="28"/>
          <w:szCs w:val="28"/>
        </w:rPr>
        <w:t>благополучателей</w:t>
      </w:r>
      <w:proofErr w:type="spellEnd"/>
      <w:r w:rsidRPr="008B442D">
        <w:rPr>
          <w:rFonts w:eastAsia="Calibri"/>
          <w:sz w:val="28"/>
          <w:szCs w:val="28"/>
        </w:rPr>
        <w:t xml:space="preserve"> за предыдущий год: физические лица, юридические лица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5FDB9A35" w14:textId="77777777" w:rsidTr="00623DBA">
        <w:trPr>
          <w:trHeight w:val="362"/>
        </w:trPr>
        <w:tc>
          <w:tcPr>
            <w:tcW w:w="9628" w:type="dxa"/>
          </w:tcPr>
          <w:p w14:paraId="3AF4E40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06B7C4AA"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29. Общая сумма расходов (в рублях) организации за предыдущий год</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516283AC" w14:textId="77777777" w:rsidTr="00623DBA">
        <w:trPr>
          <w:trHeight w:val="362"/>
        </w:trPr>
        <w:tc>
          <w:tcPr>
            <w:tcW w:w="9628" w:type="dxa"/>
          </w:tcPr>
          <w:p w14:paraId="5300665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4B62518C"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30. Доходы организации (в рублях) за предыдущий год, в том числе:</w:t>
      </w:r>
    </w:p>
    <w:p w14:paraId="15DF4F90"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lang w:val="en-US"/>
        </w:rPr>
      </w:pPr>
      <w:r w:rsidRPr="008B442D">
        <w:rPr>
          <w:rFonts w:eastAsia="Calibri"/>
          <w:sz w:val="28"/>
          <w:szCs w:val="28"/>
        </w:rPr>
        <w:t>президентские гранты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0A0FCF31" w14:textId="77777777" w:rsidTr="00623DBA">
        <w:trPr>
          <w:trHeight w:val="362"/>
        </w:trPr>
        <w:tc>
          <w:tcPr>
            <w:tcW w:w="9628" w:type="dxa"/>
          </w:tcPr>
          <w:p w14:paraId="32FC09C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1B8C519C"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spacing w:line="250" w:lineRule="auto"/>
        <w:ind w:firstLine="567"/>
        <w:jc w:val="both"/>
        <w:rPr>
          <w:rFonts w:eastAsia="Calibri"/>
          <w:sz w:val="28"/>
          <w:szCs w:val="28"/>
        </w:rPr>
      </w:pPr>
      <w:r w:rsidRPr="008B442D">
        <w:rPr>
          <w:rFonts w:eastAsia="Calibri"/>
          <w:sz w:val="28"/>
          <w:szCs w:val="28"/>
        </w:rPr>
        <w:t>гранты, вступительные, членские и иные взносы, пожертвования российских некоммерческих организаций (исключая президентские гранты)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DDB9568" w14:textId="77777777" w:rsidTr="00623DBA">
        <w:trPr>
          <w:trHeight w:val="362"/>
        </w:trPr>
        <w:tc>
          <w:tcPr>
            <w:tcW w:w="9628" w:type="dxa"/>
          </w:tcPr>
          <w:p w14:paraId="71239A1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6BFFBF60"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взносы, пожертвования российских коммерческих организаций: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1C887870" w14:textId="77777777" w:rsidTr="00623DBA">
        <w:trPr>
          <w:trHeight w:val="362"/>
        </w:trPr>
        <w:tc>
          <w:tcPr>
            <w:tcW w:w="9628" w:type="dxa"/>
          </w:tcPr>
          <w:p w14:paraId="4D5DA4C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3A810EFE"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вступительные, членские и иные взносы, пожертвования российских граждан: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356BD965" w14:textId="77777777" w:rsidTr="00623DBA">
        <w:trPr>
          <w:trHeight w:val="362"/>
        </w:trPr>
        <w:tc>
          <w:tcPr>
            <w:tcW w:w="9628" w:type="dxa"/>
          </w:tcPr>
          <w:p w14:paraId="042909D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057FD26F"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вступительные и членские взносы</w:t>
      </w:r>
      <w:r w:rsidRPr="008B442D">
        <w:rPr>
          <w:rFonts w:eastAsia="Calibri"/>
          <w:sz w:val="28"/>
          <w:szCs w:val="28"/>
          <w:lang w:val="en-U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CA66F58" w14:textId="77777777" w:rsidTr="00623DBA">
        <w:trPr>
          <w:trHeight w:val="362"/>
        </w:trPr>
        <w:tc>
          <w:tcPr>
            <w:tcW w:w="9628" w:type="dxa"/>
          </w:tcPr>
          <w:p w14:paraId="13B89E8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080A55B1"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гранты, взносы, пожертвования иностранных организаций и иностранных граждан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9CBF2CA" w14:textId="77777777" w:rsidTr="00623DBA">
        <w:trPr>
          <w:trHeight w:val="362"/>
        </w:trPr>
        <w:tc>
          <w:tcPr>
            <w:tcW w:w="9628" w:type="dxa"/>
          </w:tcPr>
          <w:p w14:paraId="0F862F2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102E0062"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средства, полученные из федерального бюджета (за исключением президентских грантов)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30DB1088" w14:textId="77777777" w:rsidTr="00623DBA">
        <w:trPr>
          <w:trHeight w:val="362"/>
        </w:trPr>
        <w:tc>
          <w:tcPr>
            <w:tcW w:w="9628" w:type="dxa"/>
          </w:tcPr>
          <w:p w14:paraId="4FD170A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5F15F9C9"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средства, полученные из бюджета субъекта Российской Федерации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055B83D1" w14:textId="77777777" w:rsidTr="00623DBA">
        <w:trPr>
          <w:trHeight w:val="362"/>
        </w:trPr>
        <w:tc>
          <w:tcPr>
            <w:tcW w:w="9628" w:type="dxa"/>
          </w:tcPr>
          <w:p w14:paraId="691C7FB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22DCAC97"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средства, полученные из местных бюджетов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53C5BD21" w14:textId="77777777" w:rsidTr="00623DBA">
        <w:trPr>
          <w:trHeight w:val="362"/>
        </w:trPr>
        <w:tc>
          <w:tcPr>
            <w:tcW w:w="9628" w:type="dxa"/>
          </w:tcPr>
          <w:p w14:paraId="06D5D12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63F56D68"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доходы (выручка) от реализации товаров, работ, услуг, имущественных прав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31BED827" w14:textId="77777777" w:rsidTr="00623DBA">
        <w:trPr>
          <w:trHeight w:val="362"/>
        </w:trPr>
        <w:tc>
          <w:tcPr>
            <w:tcW w:w="9628" w:type="dxa"/>
          </w:tcPr>
          <w:p w14:paraId="5973277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01771FAC"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внереализационные доходы (дивиденды, проценты по депозитам)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65F0ED88" w14:textId="77777777" w:rsidTr="00623DBA">
        <w:trPr>
          <w:trHeight w:val="362"/>
        </w:trPr>
        <w:tc>
          <w:tcPr>
            <w:tcW w:w="9628" w:type="dxa"/>
          </w:tcPr>
          <w:p w14:paraId="5206B23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66D56D1F"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прочие доходы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BD8890A" w14:textId="77777777" w:rsidTr="00623DBA">
        <w:trPr>
          <w:trHeight w:val="362"/>
        </w:trPr>
        <w:tc>
          <w:tcPr>
            <w:tcW w:w="9628" w:type="dxa"/>
          </w:tcPr>
          <w:p w14:paraId="24C81BA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2D0E1C27"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31. Основные реализованные программы (проекты) за последние три года:</w:t>
      </w:r>
    </w:p>
    <w:p w14:paraId="115ABDA4"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дата начала реализации программы (проекты)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22BFA5AE" w14:textId="77777777" w:rsidTr="00623DBA">
        <w:trPr>
          <w:trHeight w:val="362"/>
        </w:trPr>
        <w:tc>
          <w:tcPr>
            <w:tcW w:w="9628" w:type="dxa"/>
          </w:tcPr>
          <w:p w14:paraId="6129FC4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2D43CA0C"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lastRenderedPageBreak/>
        <w:t>дата окончания реализации программы (проекты)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64500D46" w14:textId="77777777" w:rsidTr="00623DBA">
        <w:trPr>
          <w:trHeight w:val="362"/>
        </w:trPr>
        <w:tc>
          <w:tcPr>
            <w:tcW w:w="9628" w:type="dxa"/>
          </w:tcPr>
          <w:p w14:paraId="1CAAECE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6E1A13B7"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наименование программы (проекты)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53704B05" w14:textId="77777777" w:rsidTr="00623DBA">
        <w:trPr>
          <w:trHeight w:val="362"/>
        </w:trPr>
        <w:tc>
          <w:tcPr>
            <w:tcW w:w="9628" w:type="dxa"/>
          </w:tcPr>
          <w:p w14:paraId="797332C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15FADE5A"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основные результаты программы (проекты)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73FC2078" w14:textId="77777777" w:rsidTr="00623DBA">
        <w:trPr>
          <w:trHeight w:val="362"/>
        </w:trPr>
        <w:tc>
          <w:tcPr>
            <w:tcW w:w="9628" w:type="dxa"/>
          </w:tcPr>
          <w:p w14:paraId="5430ECE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2A76864B"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 xml:space="preserve">сумма полученной поддержки на реализацию программы (проекты) </w:t>
      </w:r>
      <w:r w:rsidRPr="008B442D">
        <w:rPr>
          <w:rFonts w:eastAsia="Calibri"/>
          <w:sz w:val="28"/>
          <w:szCs w:val="28"/>
        </w:rPr>
        <w:br/>
        <w:t>(в рублях)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563DC56D" w14:textId="77777777" w:rsidTr="00623DBA">
        <w:trPr>
          <w:trHeight w:val="362"/>
        </w:trPr>
        <w:tc>
          <w:tcPr>
            <w:tcW w:w="9628" w:type="dxa"/>
          </w:tcPr>
          <w:p w14:paraId="200AB7E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1ACBBC65"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highlight w:val="yellow"/>
        </w:rPr>
      </w:pPr>
      <w:r w:rsidRPr="008B442D">
        <w:rPr>
          <w:rFonts w:eastAsia="Calibri"/>
          <w:sz w:val="28"/>
          <w:szCs w:val="28"/>
        </w:rPr>
        <w:t>источник финансирования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4D96FEB7" w14:textId="77777777" w:rsidTr="00623DBA">
        <w:trPr>
          <w:trHeight w:val="362"/>
        </w:trPr>
        <w:tc>
          <w:tcPr>
            <w:tcW w:w="9628" w:type="dxa"/>
          </w:tcPr>
          <w:p w14:paraId="1507215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34B692D7"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32. Имеющиеся в распоряжении организации материально-технические ресурсы (помещение, оборудование, другое)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8"/>
      </w:tblGrid>
      <w:tr w:rsidR="003F0EA4" w:rsidRPr="008B442D" w14:paraId="43DD3FBF" w14:textId="77777777" w:rsidTr="00623DBA">
        <w:trPr>
          <w:trHeight w:val="362"/>
        </w:trPr>
        <w:tc>
          <w:tcPr>
            <w:tcW w:w="9628" w:type="dxa"/>
          </w:tcPr>
          <w:p w14:paraId="5B2C0C3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c>
      </w:tr>
    </w:tbl>
    <w:p w14:paraId="19E34AD8"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spacing w:line="216" w:lineRule="auto"/>
        <w:ind w:firstLine="567"/>
        <w:jc w:val="center"/>
        <w:rPr>
          <w:rFonts w:eastAsia="Calibri"/>
          <w:b/>
          <w:sz w:val="28"/>
          <w:szCs w:val="28"/>
        </w:rPr>
      </w:pPr>
      <w:r w:rsidRPr="008B442D">
        <w:rPr>
          <w:rFonts w:eastAsia="Calibri"/>
          <w:b/>
          <w:bCs/>
          <w:sz w:val="28"/>
          <w:szCs w:val="28"/>
          <w:lang w:val="en-US"/>
        </w:rPr>
        <w:t>V</w:t>
      </w:r>
      <w:r w:rsidRPr="008B442D">
        <w:rPr>
          <w:rFonts w:eastAsia="Calibri"/>
          <w:b/>
          <w:bCs/>
          <w:sz w:val="28"/>
          <w:szCs w:val="28"/>
        </w:rPr>
        <w:t>. Календарный план программы (проекта)</w:t>
      </w:r>
    </w:p>
    <w:tbl>
      <w:tblPr>
        <w:tblW w:w="9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4"/>
        <w:gridCol w:w="3353"/>
        <w:gridCol w:w="1605"/>
        <w:gridCol w:w="1605"/>
        <w:gridCol w:w="1605"/>
      </w:tblGrid>
      <w:tr w:rsidR="003F0EA4" w:rsidRPr="008B442D" w14:paraId="36913637" w14:textId="77777777" w:rsidTr="00623DBA">
        <w:trPr>
          <w:trHeight w:val="573"/>
        </w:trPr>
        <w:tc>
          <w:tcPr>
            <w:tcW w:w="1604" w:type="dxa"/>
          </w:tcPr>
          <w:p w14:paraId="3FBB0CB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sz w:val="26"/>
                <w:szCs w:val="26"/>
              </w:rPr>
              <w:t>Решаемая задача</w:t>
            </w:r>
          </w:p>
        </w:tc>
        <w:tc>
          <w:tcPr>
            <w:tcW w:w="3353" w:type="dxa"/>
          </w:tcPr>
          <w:p w14:paraId="05E4D1C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6"/>
              </w:rPr>
            </w:pPr>
            <w:r w:rsidRPr="008B442D">
              <w:rPr>
                <w:rFonts w:eastAsia="Calibri"/>
                <w:sz w:val="26"/>
                <w:szCs w:val="26"/>
              </w:rPr>
              <w:t xml:space="preserve">Мероприятие, </w:t>
            </w:r>
          </w:p>
          <w:p w14:paraId="3650A9B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6"/>
                <w:szCs w:val="26"/>
              </w:rPr>
            </w:pPr>
            <w:r w:rsidRPr="008B442D">
              <w:rPr>
                <w:rFonts w:eastAsia="Calibri"/>
                <w:sz w:val="26"/>
                <w:szCs w:val="26"/>
              </w:rPr>
              <w:t>его содержание,</w:t>
            </w:r>
          </w:p>
          <w:p w14:paraId="4F8AC27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6"/>
                <w:szCs w:val="26"/>
              </w:rPr>
            </w:pPr>
            <w:r w:rsidRPr="008B442D">
              <w:rPr>
                <w:rFonts w:eastAsia="Calibri"/>
                <w:sz w:val="26"/>
                <w:szCs w:val="26"/>
              </w:rPr>
              <w:t>место проведения</w:t>
            </w:r>
          </w:p>
        </w:tc>
        <w:tc>
          <w:tcPr>
            <w:tcW w:w="1605" w:type="dxa"/>
          </w:tcPr>
          <w:p w14:paraId="19524C6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sz w:val="26"/>
                <w:szCs w:val="26"/>
              </w:rPr>
              <w:t>Дата</w:t>
            </w:r>
          </w:p>
          <w:p w14:paraId="054A061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sz w:val="26"/>
                <w:szCs w:val="26"/>
              </w:rPr>
              <w:t>начала реализации проекта</w:t>
            </w:r>
          </w:p>
          <w:p w14:paraId="03D7EE0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605" w:type="dxa"/>
          </w:tcPr>
          <w:p w14:paraId="0DD273C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sz w:val="26"/>
                <w:szCs w:val="26"/>
              </w:rPr>
              <w:t>Дата</w:t>
            </w:r>
          </w:p>
          <w:p w14:paraId="5DB17EB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6"/>
              </w:rPr>
            </w:pPr>
            <w:r w:rsidRPr="008B442D">
              <w:rPr>
                <w:rFonts w:eastAsia="Calibri"/>
                <w:sz w:val="26"/>
                <w:szCs w:val="26"/>
              </w:rPr>
              <w:t>окончания</w:t>
            </w:r>
          </w:p>
          <w:p w14:paraId="7D56833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6"/>
                <w:szCs w:val="26"/>
              </w:rPr>
            </w:pPr>
            <w:r w:rsidRPr="008B442D">
              <w:rPr>
                <w:rFonts w:eastAsia="Calibri"/>
                <w:sz w:val="26"/>
                <w:szCs w:val="26"/>
              </w:rPr>
              <w:t>реализации проекта</w:t>
            </w:r>
          </w:p>
          <w:p w14:paraId="7AF4242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605" w:type="dxa"/>
          </w:tcPr>
          <w:p w14:paraId="031ACF5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sz w:val="26"/>
                <w:szCs w:val="26"/>
              </w:rPr>
              <w:t>Ожидаемые результаты</w:t>
            </w:r>
          </w:p>
        </w:tc>
      </w:tr>
      <w:tr w:rsidR="003F0EA4" w:rsidRPr="008B442D" w14:paraId="30B5613A" w14:textId="77777777" w:rsidTr="00623DBA">
        <w:tc>
          <w:tcPr>
            <w:tcW w:w="1604" w:type="dxa"/>
          </w:tcPr>
          <w:p w14:paraId="7BD9AE4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rPr>
            </w:pPr>
          </w:p>
        </w:tc>
        <w:tc>
          <w:tcPr>
            <w:tcW w:w="3353" w:type="dxa"/>
          </w:tcPr>
          <w:p w14:paraId="68FECF0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rPr>
            </w:pPr>
          </w:p>
        </w:tc>
        <w:tc>
          <w:tcPr>
            <w:tcW w:w="1605" w:type="dxa"/>
          </w:tcPr>
          <w:p w14:paraId="12590A1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rPr>
            </w:pPr>
          </w:p>
        </w:tc>
        <w:tc>
          <w:tcPr>
            <w:tcW w:w="1605" w:type="dxa"/>
          </w:tcPr>
          <w:p w14:paraId="7CE530A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rPr>
            </w:pPr>
          </w:p>
        </w:tc>
        <w:tc>
          <w:tcPr>
            <w:tcW w:w="1605" w:type="dxa"/>
          </w:tcPr>
          <w:p w14:paraId="7F88731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rPr>
            </w:pPr>
          </w:p>
        </w:tc>
      </w:tr>
    </w:tbl>
    <w:p w14:paraId="395FB660"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spacing w:line="216" w:lineRule="auto"/>
        <w:ind w:firstLine="567"/>
        <w:jc w:val="center"/>
        <w:rPr>
          <w:rFonts w:eastAsia="Calibri"/>
          <w:b/>
          <w:bCs/>
          <w:sz w:val="28"/>
          <w:szCs w:val="28"/>
        </w:rPr>
      </w:pPr>
      <w:r w:rsidRPr="008B442D">
        <w:rPr>
          <w:rFonts w:eastAsia="Calibri"/>
          <w:b/>
          <w:bCs/>
          <w:sz w:val="28"/>
          <w:szCs w:val="28"/>
          <w:lang w:val="en-US"/>
        </w:rPr>
        <w:t>VI</w:t>
      </w:r>
      <w:r w:rsidRPr="008B442D">
        <w:rPr>
          <w:rFonts w:eastAsia="Calibri"/>
          <w:b/>
          <w:bCs/>
          <w:sz w:val="28"/>
          <w:szCs w:val="28"/>
        </w:rPr>
        <w:t>. Бюджет программы (проекта)</w:t>
      </w:r>
    </w:p>
    <w:p w14:paraId="27E46595"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708"/>
        <w:jc w:val="both"/>
        <w:rPr>
          <w:rFonts w:eastAsia="Calibri"/>
          <w:sz w:val="28"/>
          <w:szCs w:val="28"/>
        </w:rPr>
      </w:pPr>
      <w:r w:rsidRPr="008B442D">
        <w:rPr>
          <w:rFonts w:eastAsia="Calibri"/>
          <w:sz w:val="28"/>
          <w:szCs w:val="28"/>
        </w:rPr>
        <w:t>1. Выплаты персоналу организации, участвующему в реализации программы (проекта) (включая НДФЛ)</w:t>
      </w:r>
    </w:p>
    <w:tbl>
      <w:tblPr>
        <w:tblpPr w:leftFromText="180" w:rightFromText="180" w:vertAnchor="text" w:horzAnchor="margin" w:tblpY="149"/>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5"/>
        <w:gridCol w:w="1589"/>
        <w:gridCol w:w="1417"/>
        <w:gridCol w:w="1159"/>
        <w:gridCol w:w="2202"/>
        <w:gridCol w:w="1807"/>
      </w:tblGrid>
      <w:tr w:rsidR="003F0EA4" w:rsidRPr="008B442D" w14:paraId="7683DBB3" w14:textId="77777777" w:rsidTr="00623DBA">
        <w:trPr>
          <w:trHeight w:val="135"/>
        </w:trPr>
        <w:tc>
          <w:tcPr>
            <w:tcW w:w="9889" w:type="dxa"/>
            <w:gridSpan w:val="6"/>
          </w:tcPr>
          <w:p w14:paraId="0019BD6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rPr>
            </w:pPr>
            <w:r w:rsidRPr="008B442D">
              <w:rPr>
                <w:rFonts w:eastAsia="Calibri"/>
              </w:rPr>
              <w:t>1.1. Выплаты заработной платы персоналу организации, участвующему в реализации программы (проекта) (включая НДФЛ)</w:t>
            </w:r>
          </w:p>
        </w:tc>
      </w:tr>
      <w:tr w:rsidR="003F0EA4" w:rsidRPr="008B442D" w14:paraId="7D30ECD7" w14:textId="77777777" w:rsidTr="00623DBA">
        <w:trPr>
          <w:trHeight w:val="573"/>
        </w:trPr>
        <w:tc>
          <w:tcPr>
            <w:tcW w:w="1598" w:type="dxa"/>
          </w:tcPr>
          <w:p w14:paraId="3B90669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Наименование штатной должности</w:t>
            </w:r>
          </w:p>
        </w:tc>
        <w:tc>
          <w:tcPr>
            <w:tcW w:w="1813" w:type="dxa"/>
          </w:tcPr>
          <w:p w14:paraId="2DBC095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Заработная плата работника, руб./месяц</w:t>
            </w:r>
          </w:p>
        </w:tc>
        <w:tc>
          <w:tcPr>
            <w:tcW w:w="1409" w:type="dxa"/>
          </w:tcPr>
          <w:p w14:paraId="21BE423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Количество месяцев участия работника в реализации программы (проекта)</w:t>
            </w:r>
          </w:p>
        </w:tc>
        <w:tc>
          <w:tcPr>
            <w:tcW w:w="1358" w:type="dxa"/>
          </w:tcPr>
          <w:p w14:paraId="1AFE1C8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Общая сумма оплаты труда, руб.</w:t>
            </w:r>
          </w:p>
        </w:tc>
        <w:tc>
          <w:tcPr>
            <w:tcW w:w="2037" w:type="dxa"/>
          </w:tcPr>
          <w:p w14:paraId="21985E6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roofErr w:type="spellStart"/>
            <w:r w:rsidRPr="008B442D">
              <w:rPr>
                <w:rFonts w:eastAsia="Calibri"/>
              </w:rPr>
              <w:t>Софинансирование</w:t>
            </w:r>
            <w:proofErr w:type="spellEnd"/>
          </w:p>
        </w:tc>
        <w:tc>
          <w:tcPr>
            <w:tcW w:w="1674" w:type="dxa"/>
          </w:tcPr>
          <w:p w14:paraId="6D6956B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Запрашиваемая сумма</w:t>
            </w:r>
          </w:p>
        </w:tc>
      </w:tr>
      <w:tr w:rsidR="003F0EA4" w:rsidRPr="008B442D" w14:paraId="1601CEF8" w14:textId="77777777" w:rsidTr="00623DBA">
        <w:trPr>
          <w:trHeight w:val="247"/>
        </w:trPr>
        <w:tc>
          <w:tcPr>
            <w:tcW w:w="1598" w:type="dxa"/>
          </w:tcPr>
          <w:p w14:paraId="58FAFB3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813" w:type="dxa"/>
          </w:tcPr>
          <w:p w14:paraId="2F83C08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09" w:type="dxa"/>
          </w:tcPr>
          <w:p w14:paraId="6C7E9FB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358" w:type="dxa"/>
          </w:tcPr>
          <w:p w14:paraId="50C1F5B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3BFB426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674" w:type="dxa"/>
          </w:tcPr>
          <w:p w14:paraId="312FE8C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776E4EE2" w14:textId="77777777" w:rsidTr="00623DBA">
        <w:trPr>
          <w:trHeight w:val="369"/>
        </w:trPr>
        <w:tc>
          <w:tcPr>
            <w:tcW w:w="4820" w:type="dxa"/>
            <w:gridSpan w:val="3"/>
          </w:tcPr>
          <w:p w14:paraId="5E6DCE2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lang w:val="en-US"/>
              </w:rPr>
            </w:pPr>
            <w:r w:rsidRPr="008B442D">
              <w:rPr>
                <w:rFonts w:eastAsia="Calibri"/>
              </w:rPr>
              <w:t>Итого</w:t>
            </w:r>
            <w:r w:rsidRPr="008B442D">
              <w:rPr>
                <w:rFonts w:eastAsia="Calibri"/>
                <w:lang w:val="en-US"/>
              </w:rPr>
              <w:t>:</w:t>
            </w:r>
          </w:p>
        </w:tc>
        <w:tc>
          <w:tcPr>
            <w:tcW w:w="1358" w:type="dxa"/>
          </w:tcPr>
          <w:p w14:paraId="358B2BC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371C2BB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674" w:type="dxa"/>
          </w:tcPr>
          <w:p w14:paraId="4EC5056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bl>
    <w:p w14:paraId="5DD532F4"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bl>
      <w:tblPr>
        <w:tblpPr w:leftFromText="180" w:rightFromText="180" w:vertAnchor="text" w:horzAnchor="margin" w:tblpY="-55"/>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27"/>
        <w:gridCol w:w="1553"/>
        <w:gridCol w:w="2202"/>
        <w:gridCol w:w="1807"/>
      </w:tblGrid>
      <w:tr w:rsidR="003F0EA4" w:rsidRPr="008B442D" w14:paraId="3519A1F5" w14:textId="77777777" w:rsidTr="00623DBA">
        <w:trPr>
          <w:trHeight w:val="135"/>
        </w:trPr>
        <w:tc>
          <w:tcPr>
            <w:tcW w:w="9889" w:type="dxa"/>
            <w:gridSpan w:val="4"/>
          </w:tcPr>
          <w:p w14:paraId="5710A86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rPr>
            </w:pPr>
            <w:r w:rsidRPr="008B442D">
              <w:rPr>
                <w:rFonts w:eastAsia="Calibri"/>
              </w:rPr>
              <w:t>1.2 Страховые взносы с выплат заработной платы персоналу организации:</w:t>
            </w:r>
          </w:p>
        </w:tc>
      </w:tr>
      <w:tr w:rsidR="003F0EA4" w:rsidRPr="008B442D" w14:paraId="308C2158" w14:textId="77777777" w:rsidTr="00623DBA">
        <w:trPr>
          <w:trHeight w:val="573"/>
        </w:trPr>
        <w:tc>
          <w:tcPr>
            <w:tcW w:w="4610" w:type="dxa"/>
          </w:tcPr>
          <w:p w14:paraId="3366F75E"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Наименование выплаты</w:t>
            </w:r>
          </w:p>
        </w:tc>
        <w:tc>
          <w:tcPr>
            <w:tcW w:w="1566" w:type="dxa"/>
          </w:tcPr>
          <w:p w14:paraId="102C8FF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Общая сумма выплат начислений на выплаты по оплате труда, руб.</w:t>
            </w:r>
          </w:p>
        </w:tc>
        <w:tc>
          <w:tcPr>
            <w:tcW w:w="2039" w:type="dxa"/>
          </w:tcPr>
          <w:p w14:paraId="189ACC4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roofErr w:type="spellStart"/>
            <w:r w:rsidRPr="008B442D">
              <w:rPr>
                <w:rFonts w:eastAsia="Calibri"/>
              </w:rPr>
              <w:t>Софинансирование</w:t>
            </w:r>
            <w:proofErr w:type="spellEnd"/>
          </w:p>
        </w:tc>
        <w:tc>
          <w:tcPr>
            <w:tcW w:w="1674" w:type="dxa"/>
          </w:tcPr>
          <w:p w14:paraId="059B43FE"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Запрашиваемая сумма</w:t>
            </w:r>
          </w:p>
        </w:tc>
      </w:tr>
      <w:tr w:rsidR="003F0EA4" w:rsidRPr="008B442D" w14:paraId="045CC424" w14:textId="77777777" w:rsidTr="00623DBA">
        <w:trPr>
          <w:trHeight w:val="238"/>
        </w:trPr>
        <w:tc>
          <w:tcPr>
            <w:tcW w:w="4610" w:type="dxa"/>
          </w:tcPr>
          <w:p w14:paraId="0AE7FE0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 xml:space="preserve">Страховые взносы </w:t>
            </w:r>
          </w:p>
        </w:tc>
        <w:tc>
          <w:tcPr>
            <w:tcW w:w="1566" w:type="dxa"/>
          </w:tcPr>
          <w:p w14:paraId="0109B40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9" w:type="dxa"/>
          </w:tcPr>
          <w:p w14:paraId="6C4B533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674" w:type="dxa"/>
          </w:tcPr>
          <w:p w14:paraId="20C36DEC"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23560885" w14:textId="77777777" w:rsidTr="00623DBA">
        <w:trPr>
          <w:trHeight w:val="224"/>
        </w:trPr>
        <w:tc>
          <w:tcPr>
            <w:tcW w:w="4610" w:type="dxa"/>
          </w:tcPr>
          <w:p w14:paraId="75DD3E8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rPr>
            </w:pPr>
            <w:r w:rsidRPr="008B442D">
              <w:rPr>
                <w:rFonts w:eastAsia="Calibri"/>
              </w:rPr>
              <w:t>Итого</w:t>
            </w:r>
            <w:r w:rsidRPr="008B442D">
              <w:rPr>
                <w:rFonts w:eastAsia="Calibri"/>
                <w:lang w:val="en-US"/>
              </w:rPr>
              <w:t>:</w:t>
            </w:r>
          </w:p>
        </w:tc>
        <w:tc>
          <w:tcPr>
            <w:tcW w:w="1566" w:type="dxa"/>
          </w:tcPr>
          <w:p w14:paraId="43B52D7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rPr>
            </w:pPr>
          </w:p>
        </w:tc>
        <w:tc>
          <w:tcPr>
            <w:tcW w:w="2039" w:type="dxa"/>
          </w:tcPr>
          <w:p w14:paraId="189D24E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rPr>
            </w:pPr>
          </w:p>
        </w:tc>
        <w:tc>
          <w:tcPr>
            <w:tcW w:w="1674" w:type="dxa"/>
          </w:tcPr>
          <w:p w14:paraId="5F9CF45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bl>
    <w:p w14:paraId="36918D2A"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2. Выплаты физическим лицам (за исключением индивидуальных предпринимателей) за оказание ими услуг, выполнение работ по гражданско- правовым договорам (включая НДФЛ)</w:t>
      </w:r>
    </w:p>
    <w:tbl>
      <w:tblPr>
        <w:tblpPr w:leftFromText="180" w:rightFromText="180" w:vertAnchor="text" w:horzAnchor="margin" w:tblpY="3"/>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8"/>
        <w:gridCol w:w="1969"/>
        <w:gridCol w:w="1487"/>
        <w:gridCol w:w="1926"/>
        <w:gridCol w:w="2202"/>
        <w:gridCol w:w="1807"/>
      </w:tblGrid>
      <w:tr w:rsidR="003F0EA4" w:rsidRPr="008B442D" w14:paraId="48AA3957" w14:textId="77777777" w:rsidTr="00623DBA">
        <w:trPr>
          <w:trHeight w:val="135"/>
        </w:trPr>
        <w:tc>
          <w:tcPr>
            <w:tcW w:w="10031" w:type="dxa"/>
            <w:gridSpan w:val="6"/>
          </w:tcPr>
          <w:p w14:paraId="08E15C9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rPr>
            </w:pPr>
            <w:r w:rsidRPr="008B442D">
              <w:rPr>
                <w:rFonts w:eastAsia="Calibri"/>
              </w:rPr>
              <w:lastRenderedPageBreak/>
              <w:t>2.1.  Выплаты физическим лицам (за исключением индивидуальных предпринимателей) за оказание ими услуг, выполнение работ по гражданско- правовым договорам (включая НДФЛ)</w:t>
            </w:r>
          </w:p>
        </w:tc>
      </w:tr>
      <w:tr w:rsidR="003F0EA4" w:rsidRPr="008B442D" w14:paraId="35AF2560" w14:textId="77777777" w:rsidTr="00623DBA">
        <w:trPr>
          <w:trHeight w:val="573"/>
        </w:trPr>
        <w:tc>
          <w:tcPr>
            <w:tcW w:w="1257" w:type="dxa"/>
          </w:tcPr>
          <w:p w14:paraId="45669DB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 xml:space="preserve">Функция </w:t>
            </w:r>
          </w:p>
          <w:p w14:paraId="0CBC560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в проекте</w:t>
            </w:r>
          </w:p>
        </w:tc>
        <w:tc>
          <w:tcPr>
            <w:tcW w:w="1882" w:type="dxa"/>
          </w:tcPr>
          <w:p w14:paraId="303D5CB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Вознаграждение, руб./месяц</w:t>
            </w:r>
          </w:p>
        </w:tc>
        <w:tc>
          <w:tcPr>
            <w:tcW w:w="1397" w:type="dxa"/>
          </w:tcPr>
          <w:p w14:paraId="3D1B340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Количество месяцев выполнения работ по гражданско- правовым договорам</w:t>
            </w:r>
          </w:p>
        </w:tc>
        <w:tc>
          <w:tcPr>
            <w:tcW w:w="1784" w:type="dxa"/>
          </w:tcPr>
          <w:p w14:paraId="57A7859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Общая сумма вознаграждения, руб.</w:t>
            </w:r>
          </w:p>
        </w:tc>
        <w:tc>
          <w:tcPr>
            <w:tcW w:w="2037" w:type="dxa"/>
          </w:tcPr>
          <w:p w14:paraId="50BD19FE"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highlight w:val="yellow"/>
              </w:rPr>
            </w:pPr>
            <w:proofErr w:type="spellStart"/>
            <w:r w:rsidRPr="008B442D">
              <w:rPr>
                <w:rFonts w:eastAsia="Calibri"/>
              </w:rPr>
              <w:t>Софинансирование</w:t>
            </w:r>
            <w:proofErr w:type="spellEnd"/>
          </w:p>
        </w:tc>
        <w:tc>
          <w:tcPr>
            <w:tcW w:w="1674" w:type="dxa"/>
          </w:tcPr>
          <w:p w14:paraId="019B163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Запрашиваемая сумма</w:t>
            </w:r>
          </w:p>
        </w:tc>
      </w:tr>
      <w:tr w:rsidR="003F0EA4" w:rsidRPr="008B442D" w14:paraId="6F066DEA" w14:textId="77777777" w:rsidTr="00623DBA">
        <w:trPr>
          <w:trHeight w:val="272"/>
        </w:trPr>
        <w:tc>
          <w:tcPr>
            <w:tcW w:w="1257" w:type="dxa"/>
          </w:tcPr>
          <w:p w14:paraId="1B39A9F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882" w:type="dxa"/>
          </w:tcPr>
          <w:p w14:paraId="0E3A691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397" w:type="dxa"/>
          </w:tcPr>
          <w:p w14:paraId="71DE2A3C"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784" w:type="dxa"/>
          </w:tcPr>
          <w:p w14:paraId="7307374E"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76E1A0B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674" w:type="dxa"/>
          </w:tcPr>
          <w:p w14:paraId="48E0B18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2EA53444" w14:textId="77777777" w:rsidTr="00623DBA">
        <w:trPr>
          <w:trHeight w:val="275"/>
        </w:trPr>
        <w:tc>
          <w:tcPr>
            <w:tcW w:w="4536" w:type="dxa"/>
            <w:gridSpan w:val="3"/>
          </w:tcPr>
          <w:p w14:paraId="64B391D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lang w:val="en-US"/>
              </w:rPr>
            </w:pPr>
            <w:r w:rsidRPr="008B442D">
              <w:rPr>
                <w:rFonts w:eastAsia="Calibri"/>
              </w:rPr>
              <w:t>Итого</w:t>
            </w:r>
            <w:r w:rsidRPr="008B442D">
              <w:rPr>
                <w:rFonts w:eastAsia="Calibri"/>
                <w:lang w:val="en-US"/>
              </w:rPr>
              <w:t>:</w:t>
            </w:r>
          </w:p>
        </w:tc>
        <w:tc>
          <w:tcPr>
            <w:tcW w:w="1784" w:type="dxa"/>
          </w:tcPr>
          <w:p w14:paraId="57EF757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187A608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674" w:type="dxa"/>
          </w:tcPr>
          <w:p w14:paraId="29D6C08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bl>
    <w:p w14:paraId="12D2EF25"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p>
    <w:tbl>
      <w:tblPr>
        <w:tblpPr w:leftFromText="180" w:rightFromText="180" w:vertAnchor="text" w:horzAnchor="margin" w:tblpY="16"/>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8"/>
        <w:gridCol w:w="1944"/>
        <w:gridCol w:w="2202"/>
        <w:gridCol w:w="1807"/>
      </w:tblGrid>
      <w:tr w:rsidR="003F0EA4" w:rsidRPr="008B442D" w14:paraId="7A76C622" w14:textId="77777777" w:rsidTr="00623DBA">
        <w:trPr>
          <w:trHeight w:val="135"/>
        </w:trPr>
        <w:tc>
          <w:tcPr>
            <w:tcW w:w="10031" w:type="dxa"/>
            <w:gridSpan w:val="4"/>
          </w:tcPr>
          <w:p w14:paraId="412D1B2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rPr>
            </w:pPr>
            <w:r w:rsidRPr="008B442D">
              <w:rPr>
                <w:rFonts w:eastAsia="Calibri"/>
              </w:rPr>
              <w:t>2.2 Страховые взносы с выплат физическим лицам по гражданско-правовым договорам</w:t>
            </w:r>
          </w:p>
        </w:tc>
      </w:tr>
      <w:tr w:rsidR="003F0EA4" w:rsidRPr="008B442D" w14:paraId="5DD80B31" w14:textId="77777777" w:rsidTr="00623DBA">
        <w:trPr>
          <w:trHeight w:val="573"/>
        </w:trPr>
        <w:tc>
          <w:tcPr>
            <w:tcW w:w="4511" w:type="dxa"/>
          </w:tcPr>
          <w:p w14:paraId="399BFDF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Наименование выплаты</w:t>
            </w:r>
          </w:p>
        </w:tc>
        <w:tc>
          <w:tcPr>
            <w:tcW w:w="1800" w:type="dxa"/>
          </w:tcPr>
          <w:p w14:paraId="3069B62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highlight w:val="red"/>
              </w:rPr>
            </w:pPr>
            <w:r w:rsidRPr="008B442D">
              <w:rPr>
                <w:rFonts w:eastAsia="Calibri"/>
              </w:rPr>
              <w:t>Общая сумма начисления страховых взносов с вознаграждений, руб.</w:t>
            </w:r>
          </w:p>
        </w:tc>
        <w:tc>
          <w:tcPr>
            <w:tcW w:w="2039" w:type="dxa"/>
          </w:tcPr>
          <w:p w14:paraId="627CF6F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roofErr w:type="spellStart"/>
            <w:r w:rsidRPr="008B442D">
              <w:rPr>
                <w:rFonts w:eastAsia="Calibri"/>
              </w:rPr>
              <w:t>Софинансирование</w:t>
            </w:r>
            <w:proofErr w:type="spellEnd"/>
          </w:p>
        </w:tc>
        <w:tc>
          <w:tcPr>
            <w:tcW w:w="1681" w:type="dxa"/>
          </w:tcPr>
          <w:p w14:paraId="6F1A450E"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Запрашиваемая сумма</w:t>
            </w:r>
          </w:p>
        </w:tc>
      </w:tr>
      <w:tr w:rsidR="003F0EA4" w:rsidRPr="008B442D" w14:paraId="280EFD57" w14:textId="77777777" w:rsidTr="00623DBA">
        <w:trPr>
          <w:trHeight w:val="238"/>
        </w:trPr>
        <w:tc>
          <w:tcPr>
            <w:tcW w:w="4511" w:type="dxa"/>
          </w:tcPr>
          <w:p w14:paraId="4432403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800" w:type="dxa"/>
          </w:tcPr>
          <w:p w14:paraId="56D6BA5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9" w:type="dxa"/>
          </w:tcPr>
          <w:p w14:paraId="06B7DAE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681" w:type="dxa"/>
          </w:tcPr>
          <w:p w14:paraId="565578F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002397A5" w14:textId="77777777" w:rsidTr="00623DBA">
        <w:trPr>
          <w:trHeight w:val="335"/>
        </w:trPr>
        <w:tc>
          <w:tcPr>
            <w:tcW w:w="4511" w:type="dxa"/>
          </w:tcPr>
          <w:p w14:paraId="6219C95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rPr>
            </w:pPr>
            <w:r w:rsidRPr="008B442D">
              <w:rPr>
                <w:rFonts w:eastAsia="Calibri"/>
              </w:rPr>
              <w:t>Итого</w:t>
            </w:r>
            <w:r w:rsidRPr="008B442D">
              <w:rPr>
                <w:rFonts w:eastAsia="Calibri"/>
                <w:lang w:val="en-US"/>
              </w:rPr>
              <w:t>:</w:t>
            </w:r>
          </w:p>
        </w:tc>
        <w:tc>
          <w:tcPr>
            <w:tcW w:w="1800" w:type="dxa"/>
          </w:tcPr>
          <w:p w14:paraId="124F286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rPr>
            </w:pPr>
          </w:p>
        </w:tc>
        <w:tc>
          <w:tcPr>
            <w:tcW w:w="2039" w:type="dxa"/>
          </w:tcPr>
          <w:p w14:paraId="01CD46DE"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rPr>
            </w:pPr>
          </w:p>
        </w:tc>
        <w:tc>
          <w:tcPr>
            <w:tcW w:w="1681" w:type="dxa"/>
          </w:tcPr>
          <w:p w14:paraId="3B24718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bl>
    <w:p w14:paraId="707D5261"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3. Закупка работ и услуг, связанных с реализацией программы (проекта)</w:t>
      </w:r>
    </w:p>
    <w:tbl>
      <w:tblPr>
        <w:tblpPr w:leftFromText="180" w:rightFromText="180" w:vertAnchor="text" w:horzAnchor="margin" w:tblpY="72"/>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7"/>
        <w:gridCol w:w="1048"/>
        <w:gridCol w:w="1284"/>
        <w:gridCol w:w="995"/>
        <w:gridCol w:w="1975"/>
        <w:gridCol w:w="1542"/>
      </w:tblGrid>
      <w:tr w:rsidR="003F0EA4" w:rsidRPr="008B442D" w14:paraId="2A4D6AFA" w14:textId="77777777" w:rsidTr="00623DBA">
        <w:trPr>
          <w:trHeight w:val="573"/>
        </w:trPr>
        <w:tc>
          <w:tcPr>
            <w:tcW w:w="2939" w:type="dxa"/>
          </w:tcPr>
          <w:p w14:paraId="12CE515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Наименование выплаты</w:t>
            </w:r>
          </w:p>
        </w:tc>
        <w:tc>
          <w:tcPr>
            <w:tcW w:w="1179" w:type="dxa"/>
          </w:tcPr>
          <w:p w14:paraId="101379C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Сумма оплаты за работы и услуги в месяц, руб.</w:t>
            </w:r>
          </w:p>
        </w:tc>
        <w:tc>
          <w:tcPr>
            <w:tcW w:w="1325" w:type="dxa"/>
          </w:tcPr>
          <w:p w14:paraId="5634AFB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Количество месяцев оплаты за работы и услуги</w:t>
            </w:r>
          </w:p>
        </w:tc>
        <w:tc>
          <w:tcPr>
            <w:tcW w:w="1087" w:type="dxa"/>
          </w:tcPr>
          <w:p w14:paraId="3E45340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Общая сумма оплаты за работы и услуги, руб.</w:t>
            </w:r>
          </w:p>
        </w:tc>
        <w:tc>
          <w:tcPr>
            <w:tcW w:w="2039" w:type="dxa"/>
          </w:tcPr>
          <w:p w14:paraId="7FE9CDC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proofErr w:type="spellStart"/>
            <w:r w:rsidRPr="008B442D">
              <w:rPr>
                <w:rFonts w:eastAsia="Calibri"/>
                <w:sz w:val="20"/>
                <w:lang w:bidi="en-US"/>
              </w:rPr>
              <w:t>Софинансирование</w:t>
            </w:r>
            <w:proofErr w:type="spellEnd"/>
          </w:p>
        </w:tc>
        <w:tc>
          <w:tcPr>
            <w:tcW w:w="1462" w:type="dxa"/>
          </w:tcPr>
          <w:p w14:paraId="47873D7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Запрашиваемая сумма</w:t>
            </w:r>
          </w:p>
        </w:tc>
      </w:tr>
      <w:tr w:rsidR="003F0EA4" w:rsidRPr="008B442D" w14:paraId="3B9C2103" w14:textId="77777777" w:rsidTr="00623DBA">
        <w:trPr>
          <w:trHeight w:val="105"/>
        </w:trPr>
        <w:tc>
          <w:tcPr>
            <w:tcW w:w="2939" w:type="dxa"/>
          </w:tcPr>
          <w:p w14:paraId="770DB88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 xml:space="preserve">Выплаты по оплате арендной платы </w:t>
            </w:r>
          </w:p>
          <w:p w14:paraId="646C3C3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в соответствии с заключенными договорами аренды, имущественного найма объектов нефинансовых активов</w:t>
            </w:r>
          </w:p>
        </w:tc>
        <w:tc>
          <w:tcPr>
            <w:tcW w:w="1179" w:type="dxa"/>
          </w:tcPr>
          <w:p w14:paraId="274E5CC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325" w:type="dxa"/>
          </w:tcPr>
          <w:p w14:paraId="044AEA0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087" w:type="dxa"/>
          </w:tcPr>
          <w:p w14:paraId="490017C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9" w:type="dxa"/>
          </w:tcPr>
          <w:p w14:paraId="239D315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6079CC3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71A15EAB" w14:textId="77777777" w:rsidTr="00623DBA">
        <w:trPr>
          <w:trHeight w:val="118"/>
        </w:trPr>
        <w:tc>
          <w:tcPr>
            <w:tcW w:w="2939" w:type="dxa"/>
          </w:tcPr>
          <w:p w14:paraId="6FAB516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 xml:space="preserve">Выплаты на приобретение услуг связи (почтовая, фельдъегерская, специальная, телефонно-телеграфная, факсимильная, сотовая, пейджинговая связь, радиосвязь, услуги </w:t>
            </w:r>
            <w:proofErr w:type="spellStart"/>
            <w:r w:rsidRPr="008B442D">
              <w:rPr>
                <w:rFonts w:eastAsia="Calibri"/>
              </w:rPr>
              <w:t>интернет-провайдеров</w:t>
            </w:r>
            <w:proofErr w:type="spellEnd"/>
            <w:r w:rsidRPr="008B442D">
              <w:rPr>
                <w:rFonts w:eastAsia="Calibri"/>
              </w:rPr>
              <w:t>)</w:t>
            </w:r>
          </w:p>
        </w:tc>
        <w:tc>
          <w:tcPr>
            <w:tcW w:w="1179" w:type="dxa"/>
          </w:tcPr>
          <w:p w14:paraId="1A5F743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325" w:type="dxa"/>
          </w:tcPr>
          <w:p w14:paraId="5AF9ABF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087" w:type="dxa"/>
          </w:tcPr>
          <w:p w14:paraId="3746B14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9" w:type="dxa"/>
          </w:tcPr>
          <w:p w14:paraId="2E0B60A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0588F16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6B67936F" w14:textId="77777777" w:rsidTr="00623DBA">
        <w:trPr>
          <w:trHeight w:val="150"/>
        </w:trPr>
        <w:tc>
          <w:tcPr>
            <w:tcW w:w="2939" w:type="dxa"/>
          </w:tcPr>
          <w:p w14:paraId="56B9C20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Выплаты на приобретение транспортных услуг (провозная плата по договорам перевозки пассажиров и багажа)</w:t>
            </w:r>
          </w:p>
        </w:tc>
        <w:tc>
          <w:tcPr>
            <w:tcW w:w="1179" w:type="dxa"/>
          </w:tcPr>
          <w:p w14:paraId="2F56575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325" w:type="dxa"/>
          </w:tcPr>
          <w:p w14:paraId="1E61B70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087" w:type="dxa"/>
          </w:tcPr>
          <w:p w14:paraId="25B6EB7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9" w:type="dxa"/>
          </w:tcPr>
          <w:p w14:paraId="757349D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62E44CE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23420C79" w14:textId="77777777" w:rsidTr="00623DBA">
        <w:trPr>
          <w:trHeight w:val="90"/>
        </w:trPr>
        <w:tc>
          <w:tcPr>
            <w:tcW w:w="2939" w:type="dxa"/>
          </w:tcPr>
          <w:p w14:paraId="7F8FEEC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Выплаты на приобретение коммунальных услуг (оплата услуг отопления, горячего и холодного водоснабжения, предоставления газа и электроэнергии)</w:t>
            </w:r>
          </w:p>
        </w:tc>
        <w:tc>
          <w:tcPr>
            <w:tcW w:w="1179" w:type="dxa"/>
          </w:tcPr>
          <w:p w14:paraId="4FC8200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325" w:type="dxa"/>
          </w:tcPr>
          <w:p w14:paraId="4B81C7B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087" w:type="dxa"/>
          </w:tcPr>
          <w:p w14:paraId="4CD7BE8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9" w:type="dxa"/>
          </w:tcPr>
          <w:p w14:paraId="0BB41A7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17689C5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0379E811" w14:textId="77777777" w:rsidTr="00623DBA">
        <w:trPr>
          <w:trHeight w:val="180"/>
        </w:trPr>
        <w:tc>
          <w:tcPr>
            <w:tcW w:w="2939" w:type="dxa"/>
          </w:tcPr>
          <w:p w14:paraId="37E53C2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lastRenderedPageBreak/>
              <w:t xml:space="preserve">Прочие работы, услуги (приобретение неисключительных (пользовательских), лицензионных прав </w:t>
            </w:r>
            <w:r w:rsidRPr="008B442D">
              <w:rPr>
                <w:rFonts w:eastAsia="Calibri"/>
              </w:rPr>
              <w:br/>
              <w:t xml:space="preserve">на программное обеспечение, приобретение и обновление </w:t>
            </w:r>
            <w:r w:rsidRPr="008B442D">
              <w:rPr>
                <w:rFonts w:eastAsia="Calibri"/>
              </w:rPr>
              <w:br/>
            </w:r>
            <w:proofErr w:type="spellStart"/>
            <w:r w:rsidRPr="008B442D">
              <w:rPr>
                <w:rFonts w:eastAsia="Calibri"/>
              </w:rPr>
              <w:t>справочно­информационных</w:t>
            </w:r>
            <w:proofErr w:type="spellEnd"/>
            <w:r w:rsidRPr="008B442D">
              <w:rPr>
                <w:rFonts w:eastAsia="Calibri"/>
              </w:rPr>
              <w:t xml:space="preserve"> </w:t>
            </w:r>
          </w:p>
          <w:p w14:paraId="70414E8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 xml:space="preserve">баз данных, услуги </w:t>
            </w:r>
          </w:p>
          <w:p w14:paraId="146D766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 xml:space="preserve">по формированию корпоративного имиджа, услуги рекламного характера </w:t>
            </w:r>
          </w:p>
          <w:p w14:paraId="4663B7C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(в том числе размещение объявлений в средствах массовой информации), банковские услуги</w:t>
            </w:r>
          </w:p>
        </w:tc>
        <w:tc>
          <w:tcPr>
            <w:tcW w:w="1179" w:type="dxa"/>
          </w:tcPr>
          <w:p w14:paraId="7A8DA11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325" w:type="dxa"/>
          </w:tcPr>
          <w:p w14:paraId="26699C6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087" w:type="dxa"/>
          </w:tcPr>
          <w:p w14:paraId="3CA1624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9" w:type="dxa"/>
          </w:tcPr>
          <w:p w14:paraId="1642F46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21A64A3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548662DB" w14:textId="77777777" w:rsidTr="00623DBA">
        <w:trPr>
          <w:trHeight w:val="195"/>
        </w:trPr>
        <w:tc>
          <w:tcPr>
            <w:tcW w:w="2939" w:type="dxa"/>
          </w:tcPr>
          <w:p w14:paraId="76C87D9C"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179" w:type="dxa"/>
          </w:tcPr>
          <w:p w14:paraId="0487B4AC"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325" w:type="dxa"/>
          </w:tcPr>
          <w:p w14:paraId="652AECA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087" w:type="dxa"/>
          </w:tcPr>
          <w:p w14:paraId="3AC55EB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9" w:type="dxa"/>
          </w:tcPr>
          <w:p w14:paraId="40CE839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4D9B292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443152F9" w14:textId="77777777" w:rsidTr="00623DBA">
        <w:trPr>
          <w:trHeight w:val="573"/>
        </w:trPr>
        <w:tc>
          <w:tcPr>
            <w:tcW w:w="5443" w:type="dxa"/>
            <w:gridSpan w:val="3"/>
          </w:tcPr>
          <w:p w14:paraId="428B536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lang w:val="en-US"/>
              </w:rPr>
            </w:pPr>
            <w:r w:rsidRPr="008B442D">
              <w:rPr>
                <w:rFonts w:eastAsia="Calibri"/>
              </w:rPr>
              <w:t>Итого</w:t>
            </w:r>
            <w:r w:rsidRPr="008B442D">
              <w:rPr>
                <w:rFonts w:eastAsia="Calibri"/>
                <w:lang w:val="en-US"/>
              </w:rPr>
              <w:t>:</w:t>
            </w:r>
          </w:p>
        </w:tc>
        <w:tc>
          <w:tcPr>
            <w:tcW w:w="1087" w:type="dxa"/>
          </w:tcPr>
          <w:p w14:paraId="760BB38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9" w:type="dxa"/>
          </w:tcPr>
          <w:p w14:paraId="39F3B18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54EDDC8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bl>
    <w:p w14:paraId="3348FBF1"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4. Выплаты, связанные с командированием персонала организации в целях реализации мероприятий программы (проекта)</w:t>
      </w:r>
    </w:p>
    <w:tbl>
      <w:tblPr>
        <w:tblpPr w:leftFromText="180" w:rightFromText="180" w:vertAnchor="text" w:horzAnchor="margin" w:tblpY="72"/>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83"/>
        <w:gridCol w:w="1425"/>
        <w:gridCol w:w="1535"/>
        <w:gridCol w:w="1924"/>
        <w:gridCol w:w="2022"/>
        <w:gridCol w:w="1542"/>
      </w:tblGrid>
      <w:tr w:rsidR="003F0EA4" w:rsidRPr="008B442D" w14:paraId="4C8E91CC" w14:textId="77777777" w:rsidTr="00623DBA">
        <w:trPr>
          <w:trHeight w:val="573"/>
        </w:trPr>
        <w:tc>
          <w:tcPr>
            <w:tcW w:w="1593" w:type="dxa"/>
          </w:tcPr>
          <w:p w14:paraId="11F60C1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Наименование должности</w:t>
            </w:r>
          </w:p>
        </w:tc>
        <w:tc>
          <w:tcPr>
            <w:tcW w:w="1455" w:type="dxa"/>
          </w:tcPr>
          <w:p w14:paraId="273AA96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Суточные, руб. в день</w:t>
            </w:r>
          </w:p>
        </w:tc>
        <w:tc>
          <w:tcPr>
            <w:tcW w:w="1546" w:type="dxa"/>
          </w:tcPr>
          <w:p w14:paraId="108155C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Количество дней нахождения в командировке</w:t>
            </w:r>
          </w:p>
        </w:tc>
        <w:tc>
          <w:tcPr>
            <w:tcW w:w="1938" w:type="dxa"/>
          </w:tcPr>
          <w:p w14:paraId="4CC4246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Общая сумма командировочных расходов, руб.</w:t>
            </w:r>
          </w:p>
        </w:tc>
        <w:tc>
          <w:tcPr>
            <w:tcW w:w="2037" w:type="dxa"/>
          </w:tcPr>
          <w:p w14:paraId="1BB497D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proofErr w:type="spellStart"/>
            <w:r w:rsidRPr="008B442D">
              <w:rPr>
                <w:rFonts w:eastAsia="Calibri"/>
                <w:sz w:val="20"/>
                <w:lang w:bidi="en-US"/>
              </w:rPr>
              <w:t>Софинансирование</w:t>
            </w:r>
            <w:proofErr w:type="spellEnd"/>
          </w:p>
        </w:tc>
        <w:tc>
          <w:tcPr>
            <w:tcW w:w="1462" w:type="dxa"/>
          </w:tcPr>
          <w:p w14:paraId="7A31336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Запрашиваемая сумма</w:t>
            </w:r>
          </w:p>
        </w:tc>
      </w:tr>
      <w:tr w:rsidR="003F0EA4" w:rsidRPr="008B442D" w14:paraId="6E30E1CA" w14:textId="77777777" w:rsidTr="00623DBA">
        <w:trPr>
          <w:trHeight w:val="573"/>
        </w:trPr>
        <w:tc>
          <w:tcPr>
            <w:tcW w:w="1593" w:type="dxa"/>
          </w:tcPr>
          <w:p w14:paraId="147C17C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55" w:type="dxa"/>
          </w:tcPr>
          <w:p w14:paraId="77A7F60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0195EC6C"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938" w:type="dxa"/>
          </w:tcPr>
          <w:p w14:paraId="6F9B8D2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3D83DC0E"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069DC8E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6CF70041" w14:textId="77777777" w:rsidTr="00623DBA">
        <w:trPr>
          <w:trHeight w:val="573"/>
        </w:trPr>
        <w:tc>
          <w:tcPr>
            <w:tcW w:w="4594" w:type="dxa"/>
            <w:gridSpan w:val="3"/>
          </w:tcPr>
          <w:p w14:paraId="6452F21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lang w:val="en-US"/>
              </w:rPr>
            </w:pPr>
            <w:r w:rsidRPr="008B442D">
              <w:rPr>
                <w:rFonts w:eastAsia="Calibri"/>
              </w:rPr>
              <w:t>Итого</w:t>
            </w:r>
            <w:r w:rsidRPr="008B442D">
              <w:rPr>
                <w:rFonts w:eastAsia="Calibri"/>
                <w:lang w:val="en-US"/>
              </w:rPr>
              <w:t>:</w:t>
            </w:r>
          </w:p>
        </w:tc>
        <w:tc>
          <w:tcPr>
            <w:tcW w:w="1938" w:type="dxa"/>
          </w:tcPr>
          <w:p w14:paraId="5D1EA2B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7B54329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6824F5C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bl>
    <w:p w14:paraId="5AD1B9B1"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sz w:val="28"/>
          <w:szCs w:val="28"/>
        </w:rPr>
      </w:pPr>
      <w:r w:rsidRPr="008B442D">
        <w:rPr>
          <w:rFonts w:eastAsia="Calibri"/>
          <w:sz w:val="28"/>
          <w:szCs w:val="28"/>
        </w:rPr>
        <w:t xml:space="preserve">5. Закупка материальных запасов и основных средств, связанных </w:t>
      </w:r>
      <w:r w:rsidRPr="008B442D">
        <w:rPr>
          <w:rFonts w:eastAsia="Calibri"/>
          <w:sz w:val="28"/>
          <w:szCs w:val="28"/>
        </w:rPr>
        <w:br/>
        <w:t>с реализацией программы (проекта)</w:t>
      </w:r>
    </w:p>
    <w:tbl>
      <w:tblPr>
        <w:tblpPr w:leftFromText="180" w:rightFromText="180" w:vertAnchor="text" w:horzAnchor="margin" w:tblpY="72"/>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6"/>
        <w:gridCol w:w="1719"/>
        <w:gridCol w:w="1515"/>
        <w:gridCol w:w="1515"/>
        <w:gridCol w:w="1994"/>
        <w:gridCol w:w="1542"/>
      </w:tblGrid>
      <w:tr w:rsidR="003F0EA4" w:rsidRPr="008B442D" w14:paraId="63A18DA2" w14:textId="77777777" w:rsidTr="00623DBA">
        <w:trPr>
          <w:trHeight w:val="573"/>
        </w:trPr>
        <w:tc>
          <w:tcPr>
            <w:tcW w:w="1618" w:type="dxa"/>
          </w:tcPr>
          <w:p w14:paraId="3ACDB3B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Наименование выплаты</w:t>
            </w:r>
          </w:p>
        </w:tc>
        <w:tc>
          <w:tcPr>
            <w:tcW w:w="1822" w:type="dxa"/>
          </w:tcPr>
          <w:p w14:paraId="007422F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Сумма оплаты за материальные запасы и основные средства в месяц, руб.</w:t>
            </w:r>
          </w:p>
        </w:tc>
        <w:tc>
          <w:tcPr>
            <w:tcW w:w="1546" w:type="dxa"/>
          </w:tcPr>
          <w:p w14:paraId="026EFD8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Количество месяцев оплаты за материальные запасы и основные средства</w:t>
            </w:r>
          </w:p>
        </w:tc>
        <w:tc>
          <w:tcPr>
            <w:tcW w:w="1546" w:type="dxa"/>
          </w:tcPr>
          <w:p w14:paraId="7701180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Общая сумма оплаты за материальные запасы и основные средства руб.</w:t>
            </w:r>
          </w:p>
        </w:tc>
        <w:tc>
          <w:tcPr>
            <w:tcW w:w="2037" w:type="dxa"/>
          </w:tcPr>
          <w:p w14:paraId="0003D72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proofErr w:type="spellStart"/>
            <w:r w:rsidRPr="008B442D">
              <w:rPr>
                <w:rFonts w:eastAsia="Calibri"/>
                <w:sz w:val="20"/>
                <w:lang w:bidi="en-US"/>
              </w:rPr>
              <w:t>Софинансирование</w:t>
            </w:r>
            <w:proofErr w:type="spellEnd"/>
          </w:p>
        </w:tc>
        <w:tc>
          <w:tcPr>
            <w:tcW w:w="1462" w:type="dxa"/>
          </w:tcPr>
          <w:p w14:paraId="2E613E5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sz w:val="20"/>
                <w:lang w:bidi="en-US"/>
              </w:rPr>
            </w:pPr>
            <w:r w:rsidRPr="008B442D">
              <w:rPr>
                <w:rFonts w:eastAsia="Calibri"/>
                <w:sz w:val="20"/>
                <w:lang w:bidi="en-US"/>
              </w:rPr>
              <w:t>Запрашиваемая сумма</w:t>
            </w:r>
          </w:p>
        </w:tc>
      </w:tr>
      <w:tr w:rsidR="003F0EA4" w:rsidRPr="008B442D" w14:paraId="7F8C9EA8" w14:textId="77777777" w:rsidTr="00623DBA">
        <w:trPr>
          <w:trHeight w:val="168"/>
        </w:trPr>
        <w:tc>
          <w:tcPr>
            <w:tcW w:w="1618" w:type="dxa"/>
          </w:tcPr>
          <w:p w14:paraId="47C37B7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Выплаты по оплате договоров на приобретение (изготовление) объектов, относящихся к материальным запасам:</w:t>
            </w:r>
          </w:p>
        </w:tc>
        <w:tc>
          <w:tcPr>
            <w:tcW w:w="1822" w:type="dxa"/>
          </w:tcPr>
          <w:p w14:paraId="3163A2A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56648DA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6A9B327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5EEB96D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0F064B8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1B0DBE88" w14:textId="77777777" w:rsidTr="00623DBA">
        <w:trPr>
          <w:trHeight w:val="105"/>
        </w:trPr>
        <w:tc>
          <w:tcPr>
            <w:tcW w:w="1618" w:type="dxa"/>
          </w:tcPr>
          <w:p w14:paraId="50AF95B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Горюче-смазочные материалы</w:t>
            </w:r>
          </w:p>
          <w:p w14:paraId="7B0F123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822" w:type="dxa"/>
          </w:tcPr>
          <w:p w14:paraId="0C3A196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2BEC529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242A299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008AC74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670A8E9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2C6DF1E9" w14:textId="77777777" w:rsidTr="00623DBA">
        <w:trPr>
          <w:trHeight w:val="118"/>
        </w:trPr>
        <w:tc>
          <w:tcPr>
            <w:tcW w:w="1618" w:type="dxa"/>
          </w:tcPr>
          <w:p w14:paraId="79532DC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Строительные материалы</w:t>
            </w:r>
          </w:p>
        </w:tc>
        <w:tc>
          <w:tcPr>
            <w:tcW w:w="1822" w:type="dxa"/>
          </w:tcPr>
          <w:p w14:paraId="070F813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78DBBEE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213804D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7D1F041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29EE0CCE"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766FD646" w14:textId="77777777" w:rsidTr="00623DBA">
        <w:trPr>
          <w:trHeight w:val="120"/>
        </w:trPr>
        <w:tc>
          <w:tcPr>
            <w:tcW w:w="1618" w:type="dxa"/>
          </w:tcPr>
          <w:p w14:paraId="10E63E8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Мягкий инвентарь</w:t>
            </w:r>
          </w:p>
        </w:tc>
        <w:tc>
          <w:tcPr>
            <w:tcW w:w="1822" w:type="dxa"/>
          </w:tcPr>
          <w:p w14:paraId="6BF9947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60C06CE5"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511E6FB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17B0E09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77A4557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5C9926A0" w14:textId="77777777" w:rsidTr="00623DBA">
        <w:trPr>
          <w:trHeight w:val="1485"/>
        </w:trPr>
        <w:tc>
          <w:tcPr>
            <w:tcW w:w="1618" w:type="dxa"/>
          </w:tcPr>
          <w:p w14:paraId="3B7C3B0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lastRenderedPageBreak/>
              <w:t>Запасные и(или) составные части для машин, оборудования</w:t>
            </w:r>
          </w:p>
        </w:tc>
        <w:tc>
          <w:tcPr>
            <w:tcW w:w="1822" w:type="dxa"/>
          </w:tcPr>
          <w:p w14:paraId="27F188A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781389D0"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209ADE0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7044C14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18B7C1F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4171CF89" w14:textId="77777777" w:rsidTr="00623DBA">
        <w:trPr>
          <w:trHeight w:val="221"/>
        </w:trPr>
        <w:tc>
          <w:tcPr>
            <w:tcW w:w="1618" w:type="dxa"/>
          </w:tcPr>
          <w:p w14:paraId="7A6BB8A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sz w:val="20"/>
                <w:lang w:bidi="en-US"/>
              </w:rPr>
            </w:pPr>
            <w:r w:rsidRPr="008B442D">
              <w:rPr>
                <w:rFonts w:eastAsia="Calibri"/>
                <w:sz w:val="20"/>
                <w:lang w:bidi="en-US"/>
              </w:rPr>
              <w:t xml:space="preserve">            …</w:t>
            </w:r>
          </w:p>
        </w:tc>
        <w:tc>
          <w:tcPr>
            <w:tcW w:w="1822" w:type="dxa"/>
          </w:tcPr>
          <w:p w14:paraId="11984B38"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1A8A67C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4ABB2ABC"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09633D0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3F29CB8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7A1C1F67" w14:textId="77777777" w:rsidTr="00623DBA">
        <w:trPr>
          <w:trHeight w:val="270"/>
        </w:trPr>
        <w:tc>
          <w:tcPr>
            <w:tcW w:w="1618" w:type="dxa"/>
          </w:tcPr>
          <w:p w14:paraId="46339E4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822" w:type="dxa"/>
          </w:tcPr>
          <w:p w14:paraId="454BC5A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06EAC34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546" w:type="dxa"/>
          </w:tcPr>
          <w:p w14:paraId="77516CCD"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09C7ECA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55CED05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r w:rsidR="003F0EA4" w:rsidRPr="008B442D" w14:paraId="0B17AC08" w14:textId="77777777" w:rsidTr="00623DBA">
        <w:trPr>
          <w:trHeight w:val="573"/>
        </w:trPr>
        <w:tc>
          <w:tcPr>
            <w:tcW w:w="4986" w:type="dxa"/>
            <w:gridSpan w:val="3"/>
          </w:tcPr>
          <w:p w14:paraId="23EDA54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rPr>
                <w:rFonts w:eastAsia="Calibri"/>
                <w:lang w:val="en-US"/>
              </w:rPr>
            </w:pPr>
            <w:r w:rsidRPr="008B442D">
              <w:rPr>
                <w:rFonts w:eastAsia="Calibri"/>
              </w:rPr>
              <w:t>Итого</w:t>
            </w:r>
            <w:r w:rsidRPr="008B442D">
              <w:rPr>
                <w:rFonts w:eastAsia="Calibri"/>
                <w:lang w:val="en-US"/>
              </w:rPr>
              <w:t>:</w:t>
            </w:r>
          </w:p>
        </w:tc>
        <w:tc>
          <w:tcPr>
            <w:tcW w:w="1546" w:type="dxa"/>
          </w:tcPr>
          <w:p w14:paraId="6EEAA687"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2037" w:type="dxa"/>
          </w:tcPr>
          <w:p w14:paraId="3B036E0C"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c>
          <w:tcPr>
            <w:tcW w:w="1462" w:type="dxa"/>
          </w:tcPr>
          <w:p w14:paraId="0DA1968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tc>
      </w:tr>
    </w:tbl>
    <w:p w14:paraId="262F683A"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ind w:firstLine="567"/>
        <w:jc w:val="both"/>
        <w:rPr>
          <w:rFonts w:eastAsia="Calibri"/>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0"/>
        <w:gridCol w:w="2710"/>
        <w:gridCol w:w="3159"/>
        <w:gridCol w:w="3262"/>
      </w:tblGrid>
      <w:tr w:rsidR="003F0EA4" w:rsidRPr="008B442D" w14:paraId="6A4AC982" w14:textId="77777777" w:rsidTr="00623DBA">
        <w:trPr>
          <w:cantSplit/>
          <w:trHeight w:val="621"/>
        </w:trPr>
        <w:tc>
          <w:tcPr>
            <w:tcW w:w="843" w:type="dxa"/>
            <w:vMerge w:val="restart"/>
          </w:tcPr>
          <w:p w14:paraId="03BE5131"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p w14:paraId="373D694B"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p w14:paraId="49FD2754"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
          <w:p w14:paraId="0FDAAD7E"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Итого</w:t>
            </w:r>
            <w:r w:rsidRPr="008B442D">
              <w:rPr>
                <w:rFonts w:eastAsia="Calibri"/>
                <w:lang w:val="en-US"/>
              </w:rPr>
              <w:t>:</w:t>
            </w:r>
          </w:p>
        </w:tc>
        <w:tc>
          <w:tcPr>
            <w:tcW w:w="2732" w:type="dxa"/>
          </w:tcPr>
          <w:p w14:paraId="533E646F"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Общая сумма расходов</w:t>
            </w:r>
          </w:p>
        </w:tc>
        <w:tc>
          <w:tcPr>
            <w:tcW w:w="3173" w:type="dxa"/>
          </w:tcPr>
          <w:p w14:paraId="1B9FCFDE"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 xml:space="preserve">Общая сумма </w:t>
            </w:r>
          </w:p>
          <w:p w14:paraId="5CF62D72"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proofErr w:type="spellStart"/>
            <w:r w:rsidRPr="008B442D">
              <w:rPr>
                <w:rFonts w:eastAsia="Calibri"/>
              </w:rPr>
              <w:t>софинансирования</w:t>
            </w:r>
            <w:proofErr w:type="spellEnd"/>
          </w:p>
        </w:tc>
        <w:tc>
          <w:tcPr>
            <w:tcW w:w="3283" w:type="dxa"/>
          </w:tcPr>
          <w:p w14:paraId="6B3A584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 xml:space="preserve">Общая сумма </w:t>
            </w:r>
          </w:p>
          <w:p w14:paraId="3859DB9C"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center"/>
              <w:rPr>
                <w:rFonts w:eastAsia="Calibri"/>
              </w:rPr>
            </w:pPr>
            <w:r w:rsidRPr="008B442D">
              <w:rPr>
                <w:rFonts w:eastAsia="Calibri"/>
              </w:rPr>
              <w:t>запрашиваемой субсидии</w:t>
            </w:r>
          </w:p>
        </w:tc>
      </w:tr>
      <w:tr w:rsidR="003F0EA4" w:rsidRPr="008B442D" w14:paraId="6A9EB748" w14:textId="77777777" w:rsidTr="00623DBA">
        <w:trPr>
          <w:cantSplit/>
          <w:trHeight w:val="329"/>
        </w:trPr>
        <w:tc>
          <w:tcPr>
            <w:tcW w:w="843" w:type="dxa"/>
            <w:vMerge/>
          </w:tcPr>
          <w:p w14:paraId="52217843"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rPr>
            </w:pPr>
          </w:p>
        </w:tc>
        <w:tc>
          <w:tcPr>
            <w:tcW w:w="2732" w:type="dxa"/>
          </w:tcPr>
          <w:p w14:paraId="690F7BBA"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rPr>
            </w:pPr>
          </w:p>
        </w:tc>
        <w:tc>
          <w:tcPr>
            <w:tcW w:w="3173" w:type="dxa"/>
          </w:tcPr>
          <w:p w14:paraId="120A8329"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rPr>
            </w:pPr>
          </w:p>
        </w:tc>
        <w:tc>
          <w:tcPr>
            <w:tcW w:w="3283" w:type="dxa"/>
          </w:tcPr>
          <w:p w14:paraId="385687A6" w14:textId="77777777" w:rsidR="003F0EA4" w:rsidRPr="008B442D" w:rsidRDefault="003F0EA4" w:rsidP="00623DBA">
            <w:pPr>
              <w:pBdr>
                <w:top w:val="none" w:sz="4" w:space="0" w:color="000000"/>
                <w:left w:val="none" w:sz="4" w:space="0" w:color="000000"/>
                <w:bottom w:val="none" w:sz="4" w:space="0" w:color="000000"/>
                <w:right w:val="none" w:sz="4" w:space="0" w:color="000000"/>
                <w:between w:val="none" w:sz="4" w:space="0" w:color="000000"/>
              </w:pBdr>
              <w:jc w:val="both"/>
              <w:rPr>
                <w:rFonts w:eastAsia="Calibri"/>
              </w:rPr>
            </w:pPr>
          </w:p>
        </w:tc>
      </w:tr>
    </w:tbl>
    <w:p w14:paraId="65EA2609" w14:textId="77777777" w:rsidR="003F0EA4" w:rsidRPr="008B442D" w:rsidRDefault="003F0EA4" w:rsidP="003F0EA4">
      <w:pPr>
        <w:pBdr>
          <w:top w:val="none" w:sz="4" w:space="0" w:color="000000"/>
          <w:left w:val="none" w:sz="4" w:space="0" w:color="000000"/>
          <w:bottom w:val="none" w:sz="4" w:space="0" w:color="000000"/>
          <w:right w:val="none" w:sz="4" w:space="0" w:color="000000"/>
          <w:between w:val="none" w:sz="4" w:space="0" w:color="000000"/>
        </w:pBdr>
        <w:rPr>
          <w:rFonts w:eastAsia="Calibri"/>
          <w:sz w:val="20"/>
          <w:lang w:bidi="en-US"/>
        </w:rPr>
      </w:pPr>
    </w:p>
    <w:p w14:paraId="328785EF" w14:textId="77777777" w:rsidR="00FF53E4" w:rsidRPr="008B442D" w:rsidRDefault="003F0EA4" w:rsidP="00FF53E4">
      <w:pPr>
        <w:spacing w:line="288" w:lineRule="atLeast"/>
        <w:jc w:val="both"/>
        <w:rPr>
          <w:sz w:val="28"/>
          <w:szCs w:val="28"/>
        </w:rPr>
      </w:pPr>
      <w:r w:rsidRPr="008B442D">
        <w:rPr>
          <w:sz w:val="28"/>
          <w:szCs w:val="28"/>
        </w:rPr>
        <w:br w:type="page"/>
      </w:r>
      <w:r w:rsidRPr="008B442D">
        <w:rPr>
          <w:sz w:val="28"/>
          <w:szCs w:val="28"/>
        </w:rPr>
        <w:lastRenderedPageBreak/>
        <w:t xml:space="preserve">               </w:t>
      </w:r>
    </w:p>
    <w:p w14:paraId="1429ECE8" w14:textId="77777777" w:rsidR="00FF53E4" w:rsidRPr="008B442D" w:rsidRDefault="00FF53E4" w:rsidP="00FF53E4">
      <w:pPr>
        <w:pStyle w:val="af3"/>
        <w:tabs>
          <w:tab w:val="left" w:pos="3003"/>
        </w:tabs>
        <w:spacing w:line="240" w:lineRule="auto"/>
        <w:ind w:firstLine="6663"/>
        <w:jc w:val="center"/>
        <w:rPr>
          <w:rFonts w:ascii="Times New Roman" w:hAnsi="Times New Roman" w:cs="Times New Roman"/>
        </w:rPr>
      </w:pPr>
      <w:r w:rsidRPr="008B442D">
        <w:rPr>
          <w:rFonts w:ascii="Times New Roman" w:hAnsi="Times New Roman" w:cs="Times New Roman"/>
        </w:rPr>
        <w:t xml:space="preserve">Приложение № </w:t>
      </w:r>
      <w:r>
        <w:rPr>
          <w:rFonts w:ascii="Times New Roman" w:hAnsi="Times New Roman" w:cs="Times New Roman"/>
        </w:rPr>
        <w:t>2</w:t>
      </w:r>
      <w:r w:rsidRPr="008B442D">
        <w:rPr>
          <w:rFonts w:ascii="Times New Roman" w:hAnsi="Times New Roman" w:cs="Times New Roman"/>
        </w:rPr>
        <w:t xml:space="preserve"> </w:t>
      </w:r>
    </w:p>
    <w:p w14:paraId="277233E9" w14:textId="77777777" w:rsidR="00FF53E4" w:rsidRPr="008B442D" w:rsidRDefault="00FF53E4" w:rsidP="00FF53E4">
      <w:pPr>
        <w:spacing w:line="20" w:lineRule="atLeast"/>
        <w:ind w:left="5528"/>
        <w:jc w:val="center"/>
        <w:rPr>
          <w:sz w:val="28"/>
          <w:szCs w:val="28"/>
        </w:rPr>
      </w:pPr>
      <w:r w:rsidRPr="008B442D">
        <w:rPr>
          <w:sz w:val="20"/>
          <w:szCs w:val="20"/>
        </w:rPr>
        <w:t>к</w:t>
      </w:r>
      <w:r w:rsidRPr="008B442D">
        <w:rPr>
          <w:b/>
          <w:bCs/>
          <w:sz w:val="20"/>
          <w:szCs w:val="20"/>
        </w:rPr>
        <w:t xml:space="preserve"> </w:t>
      </w:r>
      <w:r w:rsidRPr="008B442D">
        <w:rPr>
          <w:sz w:val="20"/>
          <w:szCs w:val="20"/>
        </w:rPr>
        <w:t xml:space="preserve">Порядку предоставления субсидий из бюджета Чугуевского муниципального округа социально ориентированным некоммерческим организациям на </w:t>
      </w:r>
      <w:r w:rsidRPr="008B442D">
        <w:rPr>
          <w:bCs/>
          <w:sz w:val="20"/>
          <w:szCs w:val="20"/>
        </w:rPr>
        <w:t>частичное возмещение</w:t>
      </w:r>
      <w:r w:rsidRPr="008B442D">
        <w:rPr>
          <w:sz w:val="20"/>
          <w:szCs w:val="20"/>
        </w:rPr>
        <w:t xml:space="preserve"> затрат, связанных с реализацией общественно значимых программ (проектов)</w:t>
      </w:r>
    </w:p>
    <w:p w14:paraId="633E2AE3" w14:textId="77777777" w:rsidR="00FF53E4" w:rsidRPr="008B442D" w:rsidRDefault="00FF53E4" w:rsidP="00FF53E4">
      <w:pPr>
        <w:spacing w:before="168" w:line="288" w:lineRule="atLeast"/>
        <w:ind w:firstLine="540"/>
        <w:jc w:val="center"/>
        <w:rPr>
          <w:b/>
          <w:sz w:val="28"/>
          <w:szCs w:val="28"/>
        </w:rPr>
      </w:pPr>
    </w:p>
    <w:p w14:paraId="63003DF9" w14:textId="77777777" w:rsidR="00FF53E4" w:rsidRPr="008B442D" w:rsidRDefault="00FF53E4" w:rsidP="00FF53E4">
      <w:pPr>
        <w:spacing w:before="168" w:line="288" w:lineRule="atLeast"/>
        <w:ind w:firstLine="540"/>
        <w:jc w:val="center"/>
        <w:rPr>
          <w:b/>
          <w:sz w:val="28"/>
          <w:szCs w:val="28"/>
        </w:rPr>
      </w:pPr>
      <w:r w:rsidRPr="008B442D">
        <w:rPr>
          <w:b/>
          <w:sz w:val="28"/>
          <w:szCs w:val="28"/>
        </w:rPr>
        <w:t>СОГЛАСИЕ</w:t>
      </w:r>
    </w:p>
    <w:p w14:paraId="1B566ECC" w14:textId="77777777" w:rsidR="00FF53E4" w:rsidRPr="008B442D" w:rsidRDefault="00FF53E4" w:rsidP="00FF53E4">
      <w:pPr>
        <w:spacing w:before="168" w:line="288" w:lineRule="atLeast"/>
        <w:ind w:firstLine="540"/>
        <w:jc w:val="center"/>
        <w:rPr>
          <w:sz w:val="28"/>
          <w:szCs w:val="28"/>
        </w:rPr>
      </w:pPr>
      <w:r w:rsidRPr="008B442D">
        <w:rPr>
          <w:sz w:val="28"/>
          <w:szCs w:val="28"/>
        </w:rPr>
        <w:t>на обработку персональных данных</w:t>
      </w:r>
    </w:p>
    <w:p w14:paraId="5DE54CD1" w14:textId="77777777" w:rsidR="00FF53E4" w:rsidRPr="008B442D" w:rsidRDefault="00FF53E4" w:rsidP="00FF53E4">
      <w:pPr>
        <w:spacing w:before="168" w:line="288" w:lineRule="atLeast"/>
        <w:ind w:firstLine="540"/>
        <w:jc w:val="center"/>
        <w:rPr>
          <w:sz w:val="28"/>
          <w:szCs w:val="28"/>
        </w:rPr>
      </w:pPr>
    </w:p>
    <w:p w14:paraId="40C0DD6B" w14:textId="77777777" w:rsidR="00FF53E4" w:rsidRPr="008B442D" w:rsidRDefault="00FF53E4" w:rsidP="00FF53E4">
      <w:pPr>
        <w:ind w:firstLine="539"/>
        <w:jc w:val="center"/>
        <w:rPr>
          <w:sz w:val="28"/>
          <w:szCs w:val="28"/>
        </w:rPr>
      </w:pPr>
      <w:r w:rsidRPr="008B442D">
        <w:rPr>
          <w:sz w:val="28"/>
          <w:szCs w:val="28"/>
        </w:rPr>
        <w:t>Я, ___________________________________________________________,</w:t>
      </w:r>
    </w:p>
    <w:p w14:paraId="41FB3680" w14:textId="77777777" w:rsidR="00FF53E4" w:rsidRPr="008B442D" w:rsidRDefault="00FF53E4" w:rsidP="00FF53E4">
      <w:pPr>
        <w:ind w:firstLine="539"/>
        <w:jc w:val="center"/>
        <w:rPr>
          <w:sz w:val="28"/>
          <w:szCs w:val="28"/>
        </w:rPr>
      </w:pPr>
      <w:r w:rsidRPr="008B442D">
        <w:rPr>
          <w:sz w:val="28"/>
          <w:szCs w:val="28"/>
        </w:rPr>
        <w:t>(фамилия, имя, отчество (при наличии последнего) субъекта персональных данных и дата его рождения)</w:t>
      </w:r>
    </w:p>
    <w:p w14:paraId="5D66A42A" w14:textId="77777777" w:rsidR="00FF53E4" w:rsidRPr="008B442D" w:rsidRDefault="00FF53E4" w:rsidP="00FF53E4">
      <w:pPr>
        <w:ind w:firstLine="539"/>
        <w:jc w:val="center"/>
        <w:rPr>
          <w:sz w:val="28"/>
          <w:szCs w:val="28"/>
        </w:rPr>
      </w:pPr>
      <w:r w:rsidRPr="008B442D">
        <w:rPr>
          <w:sz w:val="28"/>
          <w:szCs w:val="28"/>
        </w:rPr>
        <w:t>зарегистрированный(</w:t>
      </w:r>
      <w:proofErr w:type="spellStart"/>
      <w:r w:rsidRPr="008B442D">
        <w:rPr>
          <w:sz w:val="28"/>
          <w:szCs w:val="28"/>
        </w:rPr>
        <w:t>ая</w:t>
      </w:r>
      <w:proofErr w:type="spellEnd"/>
      <w:r w:rsidRPr="008B442D">
        <w:rPr>
          <w:sz w:val="28"/>
          <w:szCs w:val="28"/>
        </w:rPr>
        <w:t>) по адресу: __________________________________________________________________,</w:t>
      </w:r>
    </w:p>
    <w:p w14:paraId="45B4CD07" w14:textId="77777777" w:rsidR="00FF53E4" w:rsidRPr="008B442D" w:rsidRDefault="00FF53E4" w:rsidP="00FF53E4">
      <w:pPr>
        <w:ind w:firstLine="539"/>
        <w:jc w:val="center"/>
        <w:rPr>
          <w:sz w:val="28"/>
          <w:szCs w:val="28"/>
        </w:rPr>
      </w:pPr>
      <w:r w:rsidRPr="008B442D">
        <w:rPr>
          <w:sz w:val="28"/>
          <w:szCs w:val="28"/>
        </w:rPr>
        <w:t>(адрес регистрации) __________________________________________________________________</w:t>
      </w:r>
    </w:p>
    <w:p w14:paraId="442A635A" w14:textId="77777777" w:rsidR="00FF53E4" w:rsidRPr="008B442D" w:rsidRDefault="00FF53E4" w:rsidP="00FF53E4">
      <w:pPr>
        <w:ind w:firstLine="539"/>
        <w:jc w:val="center"/>
        <w:rPr>
          <w:sz w:val="28"/>
          <w:szCs w:val="28"/>
        </w:rPr>
      </w:pPr>
      <w:r w:rsidRPr="008B442D">
        <w:rPr>
          <w:sz w:val="28"/>
          <w:szCs w:val="28"/>
        </w:rPr>
        <w:t>(документ, удостоверяющий личность, серия и номер документа)</w:t>
      </w:r>
    </w:p>
    <w:p w14:paraId="29325D6C" w14:textId="77777777" w:rsidR="00FF53E4" w:rsidRPr="008B442D" w:rsidRDefault="00FF53E4" w:rsidP="00FF53E4">
      <w:pPr>
        <w:ind w:firstLine="539"/>
        <w:jc w:val="center"/>
        <w:rPr>
          <w:sz w:val="28"/>
          <w:szCs w:val="28"/>
        </w:rPr>
      </w:pPr>
      <w:r w:rsidRPr="008B442D">
        <w:rPr>
          <w:sz w:val="28"/>
          <w:szCs w:val="28"/>
        </w:rPr>
        <w:t>______________________________________________________________</w:t>
      </w:r>
    </w:p>
    <w:p w14:paraId="0C36B707" w14:textId="77777777" w:rsidR="00FF53E4" w:rsidRPr="008B442D" w:rsidRDefault="00FF53E4" w:rsidP="00FF53E4">
      <w:pPr>
        <w:ind w:firstLine="539"/>
        <w:jc w:val="center"/>
        <w:rPr>
          <w:sz w:val="28"/>
          <w:szCs w:val="28"/>
        </w:rPr>
      </w:pPr>
      <w:r w:rsidRPr="008B442D">
        <w:rPr>
          <w:sz w:val="28"/>
          <w:szCs w:val="28"/>
        </w:rPr>
        <w:t>(кем и когда выдан)</w:t>
      </w:r>
    </w:p>
    <w:p w14:paraId="2A184343" w14:textId="77777777" w:rsidR="00FF53E4" w:rsidRPr="008B442D" w:rsidRDefault="00FF53E4" w:rsidP="00FF53E4">
      <w:pPr>
        <w:spacing w:before="168" w:line="288" w:lineRule="atLeast"/>
        <w:ind w:firstLine="540"/>
        <w:jc w:val="both"/>
        <w:rPr>
          <w:sz w:val="28"/>
          <w:szCs w:val="28"/>
        </w:rPr>
      </w:pPr>
      <w:r w:rsidRPr="008B442D">
        <w:rPr>
          <w:sz w:val="28"/>
          <w:szCs w:val="28"/>
        </w:rPr>
        <w:t xml:space="preserve">в  соответствии  со  статьей  9  Федерального закона от 27 июля 2006 года </w:t>
      </w:r>
      <w:r w:rsidRPr="008B442D">
        <w:rPr>
          <w:sz w:val="28"/>
          <w:szCs w:val="28"/>
        </w:rPr>
        <w:br/>
        <w:t>№ 152-ФЗ «О   персональных   данных»  даю  свое  согласие администрации Чугуевского муниципального округа (692623 Чугуевка 50 лет Октября, 193) на обработку  моих персональных данных, а именно: фамилия, имя, отчество (при наличии последнего), дата и место рождения, номер телефона, документы об образовании, должность, место работы, общий стаж работы, стаж работы в отрасли,  предоставляемых  мною  в  соответствии  с нормативными правовыми  актами  администрации Чугуевского муниципального округа для</w:t>
      </w:r>
      <w:r w:rsidRPr="008B442D">
        <w:rPr>
          <w:bCs/>
          <w:sz w:val="28"/>
          <w:szCs w:val="28"/>
        </w:rPr>
        <w:t xml:space="preserve"> участия в конкурсном отборе социально ориентированных некоммерческих организаций в Чугуевском муниципальном округе в целях предоставления им субсидий из бюджета Чугуевского муниципального округа на частичное возмещение затрат, связанных с реализацией общественно значимой программы (проекта)</w:t>
      </w:r>
      <w:r w:rsidRPr="008B442D">
        <w:rPr>
          <w:sz w:val="28"/>
          <w:szCs w:val="28"/>
        </w:rPr>
        <w:t xml:space="preserve">  __________________________________________________________________.</w:t>
      </w:r>
    </w:p>
    <w:p w14:paraId="7FD93242" w14:textId="77777777" w:rsidR="00FF53E4" w:rsidRPr="008B442D" w:rsidRDefault="00FF53E4" w:rsidP="00FF53E4">
      <w:pPr>
        <w:spacing w:before="168" w:line="288" w:lineRule="atLeast"/>
        <w:ind w:hanging="142"/>
        <w:jc w:val="center"/>
        <w:rPr>
          <w:sz w:val="28"/>
          <w:szCs w:val="28"/>
        </w:rPr>
      </w:pPr>
      <w:r w:rsidRPr="008B442D">
        <w:rPr>
          <w:sz w:val="28"/>
          <w:szCs w:val="28"/>
        </w:rPr>
        <w:t>(наименование общественно значимой программы (проекта)</w:t>
      </w:r>
    </w:p>
    <w:p w14:paraId="4A6A14C6" w14:textId="77777777" w:rsidR="00FF53E4" w:rsidRPr="008B442D" w:rsidRDefault="00FF53E4" w:rsidP="00FF53E4">
      <w:pPr>
        <w:spacing w:before="168" w:line="288" w:lineRule="atLeast"/>
        <w:ind w:firstLine="540"/>
        <w:jc w:val="both"/>
        <w:rPr>
          <w:sz w:val="28"/>
          <w:szCs w:val="28"/>
        </w:rPr>
      </w:pPr>
      <w:r w:rsidRPr="008B442D">
        <w:rPr>
          <w:sz w:val="28"/>
          <w:szCs w:val="28"/>
        </w:rPr>
        <w:t xml:space="preserve">Согласен (согласна) на совершение действий, предусмотренных пунктом 3 части 1 статьи 3 Федерального закона от 27 июля 2006 года </w:t>
      </w:r>
      <w:r w:rsidRPr="008B442D">
        <w:rPr>
          <w:sz w:val="28"/>
          <w:szCs w:val="28"/>
        </w:rPr>
        <w:br/>
        <w:t>№ 152-ФЗ «О персональных данных».</w:t>
      </w:r>
    </w:p>
    <w:p w14:paraId="62ABC113" w14:textId="77777777" w:rsidR="00FF53E4" w:rsidRPr="008B442D" w:rsidRDefault="00FF53E4" w:rsidP="00FF53E4">
      <w:pPr>
        <w:spacing w:before="168" w:line="288" w:lineRule="atLeast"/>
        <w:ind w:firstLine="540"/>
        <w:jc w:val="both"/>
        <w:rPr>
          <w:sz w:val="28"/>
          <w:szCs w:val="28"/>
        </w:rPr>
      </w:pPr>
      <w:r w:rsidRPr="008B442D">
        <w:rPr>
          <w:sz w:val="28"/>
          <w:szCs w:val="28"/>
        </w:rPr>
        <w:t>Настоящее согласие действует с дня его подписания до дня отзыва его мной в письменной форме.</w:t>
      </w:r>
    </w:p>
    <w:p w14:paraId="721AEB3D" w14:textId="77777777" w:rsidR="00FF53E4" w:rsidRPr="008B442D" w:rsidRDefault="00FF53E4" w:rsidP="00FF53E4">
      <w:pPr>
        <w:spacing w:before="168" w:line="288" w:lineRule="atLeast"/>
        <w:ind w:firstLine="540"/>
        <w:jc w:val="both"/>
        <w:rPr>
          <w:sz w:val="28"/>
          <w:szCs w:val="28"/>
        </w:rPr>
      </w:pPr>
      <w:r w:rsidRPr="008B442D">
        <w:rPr>
          <w:sz w:val="28"/>
          <w:szCs w:val="28"/>
        </w:rPr>
        <w:t xml:space="preserve">«___» ____________ 20___ г.          </w:t>
      </w:r>
      <w:r w:rsidRPr="008B442D">
        <w:rPr>
          <w:sz w:val="28"/>
          <w:szCs w:val="28"/>
        </w:rPr>
        <w:tab/>
      </w:r>
      <w:r w:rsidRPr="008B442D">
        <w:rPr>
          <w:sz w:val="28"/>
          <w:szCs w:val="28"/>
        </w:rPr>
        <w:tab/>
        <w:t>Подпись</w:t>
      </w:r>
      <w:r w:rsidRPr="008B442D">
        <w:rPr>
          <w:sz w:val="28"/>
          <w:szCs w:val="28"/>
        </w:rPr>
        <w:tab/>
        <w:t xml:space="preserve"> __________</w:t>
      </w:r>
    </w:p>
    <w:p w14:paraId="5F039498" w14:textId="77777777" w:rsidR="00FF53E4" w:rsidRDefault="00FF53E4" w:rsidP="003F0EA4">
      <w:pPr>
        <w:pStyle w:val="af5"/>
        <w:ind w:left="4790" w:firstLine="880"/>
        <w:rPr>
          <w:rFonts w:ascii="Times New Roman" w:hAnsi="Times New Roman" w:cs="Times New Roman"/>
          <w:sz w:val="28"/>
          <w:szCs w:val="28"/>
        </w:rPr>
      </w:pPr>
    </w:p>
    <w:p w14:paraId="6FC80AC4" w14:textId="77777777" w:rsidR="00FF53E4" w:rsidRDefault="00FF53E4" w:rsidP="003F0EA4">
      <w:pPr>
        <w:pStyle w:val="af5"/>
        <w:ind w:left="4790" w:firstLine="880"/>
        <w:rPr>
          <w:rFonts w:ascii="Times New Roman" w:hAnsi="Times New Roman" w:cs="Times New Roman"/>
          <w:sz w:val="28"/>
          <w:szCs w:val="28"/>
        </w:rPr>
      </w:pPr>
    </w:p>
    <w:p w14:paraId="2D1E03C1" w14:textId="77777777" w:rsidR="00FF53E4" w:rsidRDefault="00FF53E4" w:rsidP="003F0EA4">
      <w:pPr>
        <w:pStyle w:val="af5"/>
        <w:ind w:left="4790" w:firstLine="880"/>
        <w:rPr>
          <w:rFonts w:ascii="Times New Roman" w:hAnsi="Times New Roman" w:cs="Times New Roman"/>
          <w:sz w:val="28"/>
          <w:szCs w:val="28"/>
        </w:rPr>
      </w:pPr>
    </w:p>
    <w:p w14:paraId="7BA8CDBC" w14:textId="77777777" w:rsidR="00FF53E4" w:rsidRDefault="00FF53E4" w:rsidP="003F0EA4">
      <w:pPr>
        <w:pStyle w:val="af5"/>
        <w:ind w:left="4790" w:firstLine="880"/>
        <w:rPr>
          <w:rFonts w:ascii="Times New Roman" w:hAnsi="Times New Roman" w:cs="Times New Roman"/>
          <w:sz w:val="28"/>
          <w:szCs w:val="28"/>
        </w:rPr>
      </w:pPr>
    </w:p>
    <w:p w14:paraId="3C08D674" w14:textId="77777777" w:rsidR="008B442D" w:rsidRPr="008B442D" w:rsidRDefault="003F0EA4" w:rsidP="008B442D">
      <w:pPr>
        <w:pStyle w:val="af3"/>
        <w:tabs>
          <w:tab w:val="left" w:pos="3003"/>
        </w:tabs>
        <w:spacing w:line="240" w:lineRule="auto"/>
        <w:ind w:firstLine="6663"/>
        <w:jc w:val="center"/>
        <w:rPr>
          <w:rFonts w:ascii="Times New Roman" w:hAnsi="Times New Roman" w:cs="Times New Roman"/>
        </w:rPr>
      </w:pPr>
      <w:r w:rsidRPr="008B442D">
        <w:rPr>
          <w:rFonts w:ascii="Times New Roman" w:hAnsi="Times New Roman" w:cs="Times New Roman"/>
        </w:rPr>
        <w:lastRenderedPageBreak/>
        <w:t xml:space="preserve">         </w:t>
      </w:r>
      <w:r w:rsidR="008B442D" w:rsidRPr="008B442D">
        <w:rPr>
          <w:rFonts w:ascii="Times New Roman" w:hAnsi="Times New Roman" w:cs="Times New Roman"/>
        </w:rPr>
        <w:t xml:space="preserve">Приложение № 3 </w:t>
      </w:r>
    </w:p>
    <w:p w14:paraId="3A17FD94" w14:textId="77777777" w:rsidR="008B442D" w:rsidRPr="008B442D" w:rsidRDefault="008B442D" w:rsidP="008B442D">
      <w:pPr>
        <w:widowControl w:val="0"/>
        <w:spacing w:after="140"/>
        <w:ind w:left="5812" w:right="-283"/>
        <w:jc w:val="center"/>
        <w:rPr>
          <w:sz w:val="28"/>
          <w:szCs w:val="28"/>
        </w:rPr>
      </w:pPr>
      <w:r w:rsidRPr="008B442D">
        <w:rPr>
          <w:sz w:val="20"/>
          <w:szCs w:val="20"/>
        </w:rPr>
        <w:t>к</w:t>
      </w:r>
      <w:r w:rsidRPr="008B442D">
        <w:rPr>
          <w:b/>
          <w:bCs/>
          <w:sz w:val="20"/>
          <w:szCs w:val="20"/>
        </w:rPr>
        <w:t xml:space="preserve"> </w:t>
      </w:r>
      <w:r w:rsidRPr="008B442D">
        <w:rPr>
          <w:sz w:val="20"/>
          <w:szCs w:val="20"/>
        </w:rPr>
        <w:t xml:space="preserve">Порядку предоставления субсидий из бюджета Чугуевского муниципального округа социально ориентированным некоммерческим организациям на </w:t>
      </w:r>
      <w:r w:rsidRPr="008B442D">
        <w:rPr>
          <w:bCs/>
          <w:sz w:val="20"/>
          <w:szCs w:val="20"/>
        </w:rPr>
        <w:t>частичное возмещение</w:t>
      </w:r>
      <w:r w:rsidRPr="008B442D">
        <w:rPr>
          <w:sz w:val="20"/>
          <w:szCs w:val="20"/>
        </w:rPr>
        <w:t xml:space="preserve"> затрат, связанных с реализацией общественно значимых программ (проектов)</w:t>
      </w:r>
    </w:p>
    <w:p w14:paraId="4567DDA6" w14:textId="77777777" w:rsidR="008B442D" w:rsidRPr="008B442D" w:rsidRDefault="008B442D" w:rsidP="008B442D">
      <w:pPr>
        <w:widowControl w:val="0"/>
        <w:spacing w:after="100"/>
        <w:jc w:val="center"/>
        <w:rPr>
          <w:sz w:val="28"/>
          <w:szCs w:val="28"/>
        </w:rPr>
      </w:pPr>
      <w:r w:rsidRPr="008B442D">
        <w:rPr>
          <w:b/>
          <w:bCs/>
          <w:sz w:val="28"/>
          <w:szCs w:val="28"/>
        </w:rPr>
        <w:t>КРИТЕРИИ ОЦЕНКИ ЗАЯВОК</w:t>
      </w:r>
    </w:p>
    <w:p w14:paraId="3CAEFCB3" w14:textId="77777777" w:rsidR="008B442D" w:rsidRPr="008B442D" w:rsidRDefault="008B442D" w:rsidP="008B442D">
      <w:pPr>
        <w:widowControl w:val="0"/>
        <w:spacing w:after="220"/>
        <w:jc w:val="center"/>
        <w:rPr>
          <w:sz w:val="28"/>
          <w:szCs w:val="28"/>
        </w:rPr>
      </w:pPr>
      <w:r w:rsidRPr="008B442D">
        <w:rPr>
          <w:sz w:val="28"/>
          <w:szCs w:val="28"/>
        </w:rPr>
        <w:t xml:space="preserve">и прилагаемых к ним документов на участие в конкурсном отборе социально ориентированных некоммерческих организаций в Чугуевском муниципальном округе в целях предоставления им субсидий из бюджета Чугуевского муниципального округа на </w:t>
      </w:r>
      <w:r w:rsidRPr="008B442D">
        <w:rPr>
          <w:bCs/>
          <w:sz w:val="28"/>
          <w:szCs w:val="28"/>
        </w:rPr>
        <w:t>частичное возмещение</w:t>
      </w:r>
      <w:r w:rsidRPr="008B442D">
        <w:rPr>
          <w:b/>
          <w:sz w:val="28"/>
          <w:szCs w:val="28"/>
        </w:rPr>
        <w:t xml:space="preserve"> </w:t>
      </w:r>
      <w:r w:rsidRPr="008B442D">
        <w:rPr>
          <w:sz w:val="28"/>
          <w:szCs w:val="28"/>
        </w:rPr>
        <w:t>затрат, связанных с реализацией общественно значимых программ (проектов)</w:t>
      </w:r>
    </w:p>
    <w:tbl>
      <w:tblPr>
        <w:tblOverlap w:val="never"/>
        <w:tblW w:w="10091" w:type="dxa"/>
        <w:jc w:val="center"/>
        <w:tblLayout w:type="fixed"/>
        <w:tblCellMar>
          <w:left w:w="10" w:type="dxa"/>
          <w:right w:w="10" w:type="dxa"/>
        </w:tblCellMar>
        <w:tblLook w:val="04A0" w:firstRow="1" w:lastRow="0" w:firstColumn="1" w:lastColumn="0" w:noHBand="0" w:noVBand="1"/>
      </w:tblPr>
      <w:tblGrid>
        <w:gridCol w:w="576"/>
        <w:gridCol w:w="1120"/>
        <w:gridCol w:w="66"/>
        <w:gridCol w:w="8319"/>
        <w:gridCol w:w="10"/>
      </w:tblGrid>
      <w:tr w:rsidR="008B442D" w:rsidRPr="008B442D" w14:paraId="4A91692C" w14:textId="77777777" w:rsidTr="00A06537">
        <w:trPr>
          <w:gridAfter w:val="1"/>
          <w:wAfter w:w="10" w:type="dxa"/>
          <w:trHeight w:hRule="exact" w:val="773"/>
          <w:jc w:val="center"/>
        </w:trPr>
        <w:tc>
          <w:tcPr>
            <w:tcW w:w="576" w:type="dxa"/>
            <w:tcBorders>
              <w:top w:val="single" w:sz="4" w:space="0" w:color="auto"/>
              <w:left w:val="single" w:sz="4" w:space="0" w:color="auto"/>
            </w:tcBorders>
            <w:shd w:val="clear" w:color="auto" w:fill="auto"/>
            <w:vAlign w:val="center"/>
          </w:tcPr>
          <w:p w14:paraId="20213F3D" w14:textId="77777777" w:rsidR="008B442D" w:rsidRPr="008B442D" w:rsidRDefault="008B442D" w:rsidP="00A06537">
            <w:pPr>
              <w:widowControl w:val="0"/>
              <w:jc w:val="center"/>
            </w:pPr>
            <w:r w:rsidRPr="008B442D">
              <w:t>№ п/п</w:t>
            </w:r>
          </w:p>
        </w:tc>
        <w:tc>
          <w:tcPr>
            <w:tcW w:w="1120" w:type="dxa"/>
            <w:tcBorders>
              <w:top w:val="single" w:sz="4" w:space="0" w:color="auto"/>
              <w:left w:val="single" w:sz="4" w:space="0" w:color="auto"/>
            </w:tcBorders>
            <w:shd w:val="clear" w:color="auto" w:fill="auto"/>
            <w:vAlign w:val="center"/>
          </w:tcPr>
          <w:p w14:paraId="3683C354" w14:textId="77777777" w:rsidR="008B442D" w:rsidRPr="008B442D" w:rsidRDefault="008B442D" w:rsidP="00A06537">
            <w:pPr>
              <w:widowControl w:val="0"/>
              <w:jc w:val="center"/>
            </w:pPr>
            <w:r w:rsidRPr="008B442D">
              <w:t>Диапазон баллов</w:t>
            </w:r>
          </w:p>
        </w:tc>
        <w:tc>
          <w:tcPr>
            <w:tcW w:w="8385" w:type="dxa"/>
            <w:gridSpan w:val="2"/>
            <w:tcBorders>
              <w:top w:val="single" w:sz="4" w:space="0" w:color="auto"/>
              <w:left w:val="single" w:sz="4" w:space="0" w:color="auto"/>
              <w:right w:val="single" w:sz="4" w:space="0" w:color="auto"/>
            </w:tcBorders>
            <w:shd w:val="clear" w:color="auto" w:fill="auto"/>
          </w:tcPr>
          <w:p w14:paraId="77E941E2" w14:textId="77777777" w:rsidR="008B442D" w:rsidRPr="008B442D" w:rsidRDefault="008B442D" w:rsidP="00A06537">
            <w:pPr>
              <w:widowControl w:val="0"/>
              <w:spacing w:before="100"/>
              <w:jc w:val="center"/>
            </w:pPr>
            <w:r w:rsidRPr="008B442D">
              <w:t>Значение критерия оценки</w:t>
            </w:r>
          </w:p>
        </w:tc>
      </w:tr>
      <w:tr w:rsidR="008B442D" w:rsidRPr="008B442D" w14:paraId="29B71449" w14:textId="77777777" w:rsidTr="00A06537">
        <w:trPr>
          <w:gridAfter w:val="1"/>
          <w:wAfter w:w="10" w:type="dxa"/>
          <w:trHeight w:hRule="exact" w:val="294"/>
          <w:jc w:val="center"/>
        </w:trPr>
        <w:tc>
          <w:tcPr>
            <w:tcW w:w="576" w:type="dxa"/>
            <w:tcBorders>
              <w:top w:val="single" w:sz="4" w:space="0" w:color="auto"/>
              <w:left w:val="single" w:sz="4" w:space="0" w:color="auto"/>
            </w:tcBorders>
            <w:shd w:val="clear" w:color="auto" w:fill="auto"/>
            <w:vAlign w:val="center"/>
          </w:tcPr>
          <w:p w14:paraId="477C9061" w14:textId="77777777" w:rsidR="008B442D" w:rsidRPr="008B442D" w:rsidRDefault="008B442D" w:rsidP="00A06537">
            <w:pPr>
              <w:widowControl w:val="0"/>
              <w:jc w:val="center"/>
              <w:rPr>
                <w:sz w:val="26"/>
                <w:szCs w:val="26"/>
              </w:rPr>
            </w:pPr>
            <w:r w:rsidRPr="008B442D">
              <w:rPr>
                <w:sz w:val="26"/>
                <w:szCs w:val="26"/>
              </w:rPr>
              <w:t>1</w:t>
            </w:r>
          </w:p>
        </w:tc>
        <w:tc>
          <w:tcPr>
            <w:tcW w:w="1120" w:type="dxa"/>
            <w:tcBorders>
              <w:top w:val="single" w:sz="4" w:space="0" w:color="auto"/>
              <w:left w:val="single" w:sz="4" w:space="0" w:color="auto"/>
            </w:tcBorders>
            <w:shd w:val="clear" w:color="auto" w:fill="auto"/>
            <w:vAlign w:val="center"/>
          </w:tcPr>
          <w:p w14:paraId="10BBB973" w14:textId="77777777" w:rsidR="008B442D" w:rsidRPr="008B442D" w:rsidRDefault="008B442D" w:rsidP="00A06537">
            <w:pPr>
              <w:widowControl w:val="0"/>
              <w:jc w:val="center"/>
              <w:rPr>
                <w:sz w:val="26"/>
                <w:szCs w:val="26"/>
              </w:rPr>
            </w:pPr>
            <w:r w:rsidRPr="008B442D">
              <w:rPr>
                <w:sz w:val="26"/>
                <w:szCs w:val="26"/>
              </w:rPr>
              <w:t>2</w:t>
            </w:r>
          </w:p>
        </w:tc>
        <w:tc>
          <w:tcPr>
            <w:tcW w:w="8385" w:type="dxa"/>
            <w:gridSpan w:val="2"/>
            <w:tcBorders>
              <w:top w:val="single" w:sz="4" w:space="0" w:color="auto"/>
              <w:left w:val="single" w:sz="4" w:space="0" w:color="auto"/>
              <w:right w:val="single" w:sz="4" w:space="0" w:color="auto"/>
            </w:tcBorders>
            <w:shd w:val="clear" w:color="auto" w:fill="auto"/>
            <w:vAlign w:val="center"/>
          </w:tcPr>
          <w:p w14:paraId="0CC62CF3" w14:textId="77777777" w:rsidR="008B442D" w:rsidRPr="008B442D" w:rsidRDefault="008B442D" w:rsidP="00A06537">
            <w:pPr>
              <w:widowControl w:val="0"/>
              <w:jc w:val="center"/>
              <w:rPr>
                <w:sz w:val="26"/>
                <w:szCs w:val="26"/>
              </w:rPr>
            </w:pPr>
            <w:r w:rsidRPr="008B442D">
              <w:rPr>
                <w:sz w:val="26"/>
                <w:szCs w:val="26"/>
              </w:rPr>
              <w:t>3</w:t>
            </w:r>
          </w:p>
        </w:tc>
      </w:tr>
      <w:tr w:rsidR="008B442D" w:rsidRPr="008B442D" w14:paraId="082FA592" w14:textId="77777777" w:rsidTr="00A06537">
        <w:trPr>
          <w:gridAfter w:val="1"/>
          <w:wAfter w:w="10" w:type="dxa"/>
          <w:trHeight w:hRule="exact" w:val="509"/>
          <w:jc w:val="center"/>
        </w:trPr>
        <w:tc>
          <w:tcPr>
            <w:tcW w:w="576" w:type="dxa"/>
            <w:tcBorders>
              <w:top w:val="single" w:sz="4" w:space="0" w:color="auto"/>
              <w:left w:val="single" w:sz="4" w:space="0" w:color="auto"/>
            </w:tcBorders>
            <w:shd w:val="clear" w:color="auto" w:fill="auto"/>
            <w:vAlign w:val="center"/>
          </w:tcPr>
          <w:p w14:paraId="6F91FC39" w14:textId="77777777" w:rsidR="008B442D" w:rsidRPr="008B442D" w:rsidRDefault="008B442D" w:rsidP="00A06537">
            <w:pPr>
              <w:widowControl w:val="0"/>
              <w:ind w:firstLine="140"/>
              <w:rPr>
                <w:sz w:val="26"/>
                <w:szCs w:val="26"/>
              </w:rPr>
            </w:pPr>
            <w:r w:rsidRPr="008B442D">
              <w:rPr>
                <w:b/>
                <w:bCs/>
                <w:sz w:val="26"/>
                <w:szCs w:val="26"/>
              </w:rPr>
              <w:t>1.</w:t>
            </w:r>
          </w:p>
        </w:tc>
        <w:tc>
          <w:tcPr>
            <w:tcW w:w="9505" w:type="dxa"/>
            <w:gridSpan w:val="3"/>
            <w:tcBorders>
              <w:top w:val="single" w:sz="4" w:space="0" w:color="auto"/>
              <w:left w:val="single" w:sz="4" w:space="0" w:color="auto"/>
              <w:right w:val="single" w:sz="4" w:space="0" w:color="auto"/>
            </w:tcBorders>
            <w:shd w:val="clear" w:color="auto" w:fill="auto"/>
            <w:vAlign w:val="center"/>
          </w:tcPr>
          <w:p w14:paraId="4E861064" w14:textId="77777777" w:rsidR="008B442D" w:rsidRPr="008B442D" w:rsidRDefault="008B442D" w:rsidP="00A06537">
            <w:pPr>
              <w:widowControl w:val="0"/>
              <w:rPr>
                <w:sz w:val="26"/>
                <w:szCs w:val="26"/>
              </w:rPr>
            </w:pPr>
            <w:r w:rsidRPr="008B442D">
              <w:rPr>
                <w:b/>
                <w:bCs/>
                <w:sz w:val="26"/>
                <w:szCs w:val="26"/>
              </w:rPr>
              <w:t>Актуальность и социальная значимость программы (проекта)</w:t>
            </w:r>
          </w:p>
        </w:tc>
      </w:tr>
      <w:tr w:rsidR="008B442D" w:rsidRPr="008B442D" w14:paraId="28EF89DA" w14:textId="77777777" w:rsidTr="00A06537">
        <w:trPr>
          <w:gridAfter w:val="1"/>
          <w:wAfter w:w="10" w:type="dxa"/>
          <w:trHeight w:hRule="exact" w:val="754"/>
          <w:jc w:val="center"/>
        </w:trPr>
        <w:tc>
          <w:tcPr>
            <w:tcW w:w="576" w:type="dxa"/>
            <w:vMerge w:val="restart"/>
            <w:tcBorders>
              <w:top w:val="single" w:sz="4" w:space="0" w:color="auto"/>
              <w:left w:val="single" w:sz="4" w:space="0" w:color="auto"/>
            </w:tcBorders>
            <w:shd w:val="clear" w:color="auto" w:fill="auto"/>
          </w:tcPr>
          <w:p w14:paraId="26EF9254" w14:textId="77777777" w:rsidR="008B442D" w:rsidRPr="008B442D" w:rsidRDefault="008B442D" w:rsidP="00A06537">
            <w:pPr>
              <w:widowControl w:val="0"/>
              <w:rPr>
                <w:rFonts w:eastAsia="Courier New"/>
                <w:color w:val="000000"/>
                <w:sz w:val="10"/>
                <w:szCs w:val="10"/>
              </w:rPr>
            </w:pPr>
          </w:p>
        </w:tc>
        <w:tc>
          <w:tcPr>
            <w:tcW w:w="1120" w:type="dxa"/>
            <w:tcBorders>
              <w:top w:val="single" w:sz="4" w:space="0" w:color="auto"/>
              <w:left w:val="single" w:sz="4" w:space="0" w:color="auto"/>
            </w:tcBorders>
            <w:shd w:val="clear" w:color="auto" w:fill="auto"/>
          </w:tcPr>
          <w:p w14:paraId="4FCD7482" w14:textId="77777777" w:rsidR="008B442D" w:rsidRPr="008B442D" w:rsidRDefault="008B442D" w:rsidP="00A06537">
            <w:pPr>
              <w:widowControl w:val="0"/>
              <w:spacing w:before="100"/>
              <w:jc w:val="center"/>
              <w:rPr>
                <w:sz w:val="26"/>
                <w:szCs w:val="26"/>
              </w:rPr>
            </w:pPr>
            <w:r w:rsidRPr="008B442D">
              <w:rPr>
                <w:b/>
                <w:bCs/>
                <w:sz w:val="26"/>
                <w:szCs w:val="26"/>
              </w:rPr>
              <w:t>0</w:t>
            </w:r>
          </w:p>
        </w:tc>
        <w:tc>
          <w:tcPr>
            <w:tcW w:w="8385" w:type="dxa"/>
            <w:gridSpan w:val="2"/>
            <w:tcBorders>
              <w:top w:val="single" w:sz="4" w:space="0" w:color="auto"/>
              <w:left w:val="single" w:sz="4" w:space="0" w:color="auto"/>
              <w:right w:val="single" w:sz="4" w:space="0" w:color="auto"/>
            </w:tcBorders>
            <w:shd w:val="clear" w:color="auto" w:fill="auto"/>
            <w:vAlign w:val="center"/>
          </w:tcPr>
          <w:p w14:paraId="17FB90D2" w14:textId="77777777" w:rsidR="008B442D" w:rsidRPr="008B442D" w:rsidRDefault="008B442D" w:rsidP="00A06537">
            <w:pPr>
              <w:widowControl w:val="0"/>
              <w:spacing w:line="221" w:lineRule="auto"/>
              <w:jc w:val="both"/>
              <w:rPr>
                <w:sz w:val="26"/>
                <w:szCs w:val="26"/>
              </w:rPr>
            </w:pPr>
            <w:r w:rsidRPr="008B442D">
              <w:rPr>
                <w:sz w:val="26"/>
                <w:szCs w:val="26"/>
              </w:rPr>
              <w:t>программа (проект) не актуальна, предлагаемая к решению проблемная ситуация не требует изменений</w:t>
            </w:r>
          </w:p>
        </w:tc>
      </w:tr>
      <w:tr w:rsidR="008B442D" w:rsidRPr="008B442D" w14:paraId="7F425F15" w14:textId="77777777" w:rsidTr="00A06537">
        <w:trPr>
          <w:gridAfter w:val="1"/>
          <w:wAfter w:w="10" w:type="dxa"/>
          <w:trHeight w:hRule="exact" w:val="1354"/>
          <w:jc w:val="center"/>
        </w:trPr>
        <w:tc>
          <w:tcPr>
            <w:tcW w:w="576" w:type="dxa"/>
            <w:vMerge/>
            <w:tcBorders>
              <w:left w:val="single" w:sz="4" w:space="0" w:color="auto"/>
            </w:tcBorders>
            <w:shd w:val="clear" w:color="auto" w:fill="auto"/>
          </w:tcPr>
          <w:p w14:paraId="08884791" w14:textId="77777777" w:rsidR="008B442D" w:rsidRPr="008B442D" w:rsidRDefault="008B442D" w:rsidP="00A06537">
            <w:pPr>
              <w:widowControl w:val="0"/>
              <w:rPr>
                <w:rFonts w:eastAsia="Courier New"/>
                <w:color w:val="000000"/>
              </w:rPr>
            </w:pPr>
          </w:p>
        </w:tc>
        <w:tc>
          <w:tcPr>
            <w:tcW w:w="1120" w:type="dxa"/>
            <w:tcBorders>
              <w:top w:val="single" w:sz="4" w:space="0" w:color="auto"/>
              <w:left w:val="single" w:sz="4" w:space="0" w:color="auto"/>
            </w:tcBorders>
            <w:shd w:val="clear" w:color="auto" w:fill="auto"/>
          </w:tcPr>
          <w:p w14:paraId="6F2E3135" w14:textId="77777777" w:rsidR="008B442D" w:rsidRPr="00A06537" w:rsidRDefault="008B442D" w:rsidP="00A06537">
            <w:pPr>
              <w:widowControl w:val="0"/>
              <w:spacing w:before="100"/>
              <w:jc w:val="center"/>
              <w:rPr>
                <w:color w:val="FF0000"/>
                <w:sz w:val="26"/>
                <w:szCs w:val="26"/>
              </w:rPr>
            </w:pPr>
            <w:r w:rsidRPr="00A06537">
              <w:rPr>
                <w:b/>
                <w:bCs/>
                <w:color w:val="FF0000"/>
                <w:sz w:val="26"/>
                <w:szCs w:val="26"/>
              </w:rPr>
              <w:t>1 - 2</w:t>
            </w:r>
          </w:p>
        </w:tc>
        <w:tc>
          <w:tcPr>
            <w:tcW w:w="8385" w:type="dxa"/>
            <w:gridSpan w:val="2"/>
            <w:tcBorders>
              <w:top w:val="single" w:sz="4" w:space="0" w:color="auto"/>
              <w:left w:val="single" w:sz="4" w:space="0" w:color="auto"/>
              <w:right w:val="single" w:sz="4" w:space="0" w:color="auto"/>
            </w:tcBorders>
            <w:shd w:val="clear" w:color="auto" w:fill="auto"/>
            <w:vAlign w:val="center"/>
          </w:tcPr>
          <w:p w14:paraId="5A22AC8C" w14:textId="77777777" w:rsidR="008B442D" w:rsidRPr="00A06537" w:rsidRDefault="008B442D" w:rsidP="00A06537">
            <w:pPr>
              <w:widowControl w:val="0"/>
              <w:spacing w:line="216" w:lineRule="auto"/>
              <w:jc w:val="both"/>
              <w:rPr>
                <w:color w:val="FF0000"/>
                <w:sz w:val="26"/>
                <w:szCs w:val="26"/>
              </w:rPr>
            </w:pPr>
            <w:r w:rsidRPr="00A06537">
              <w:rPr>
                <w:color w:val="FF0000"/>
                <w:sz w:val="26"/>
                <w:szCs w:val="26"/>
              </w:rPr>
              <w:t>проблемная ситуация, на решение которой направлена программа (проект), относятся к разряду актуальных, но автор программы (проекта) преувеличил ее значимость для территории реализации программы (проекта) и (или) целевой группы, подтверждение актуальности проблемы статистическими и аналитическими данными отсутствует</w:t>
            </w:r>
          </w:p>
        </w:tc>
      </w:tr>
      <w:tr w:rsidR="008B442D" w:rsidRPr="008B442D" w14:paraId="40FE9077" w14:textId="77777777" w:rsidTr="00A06537">
        <w:trPr>
          <w:gridAfter w:val="1"/>
          <w:wAfter w:w="10" w:type="dxa"/>
          <w:trHeight w:hRule="exact" w:val="1018"/>
          <w:jc w:val="center"/>
        </w:trPr>
        <w:tc>
          <w:tcPr>
            <w:tcW w:w="576" w:type="dxa"/>
            <w:vMerge/>
            <w:tcBorders>
              <w:left w:val="single" w:sz="4" w:space="0" w:color="auto"/>
            </w:tcBorders>
            <w:shd w:val="clear" w:color="auto" w:fill="auto"/>
          </w:tcPr>
          <w:p w14:paraId="30469BDF" w14:textId="77777777" w:rsidR="008B442D" w:rsidRPr="008B442D" w:rsidRDefault="008B442D" w:rsidP="00A06537">
            <w:pPr>
              <w:widowControl w:val="0"/>
              <w:rPr>
                <w:rFonts w:eastAsia="Courier New"/>
                <w:color w:val="000000"/>
              </w:rPr>
            </w:pPr>
          </w:p>
        </w:tc>
        <w:tc>
          <w:tcPr>
            <w:tcW w:w="1120" w:type="dxa"/>
            <w:tcBorders>
              <w:top w:val="single" w:sz="4" w:space="0" w:color="auto"/>
              <w:left w:val="single" w:sz="4" w:space="0" w:color="auto"/>
            </w:tcBorders>
            <w:shd w:val="clear" w:color="auto" w:fill="auto"/>
          </w:tcPr>
          <w:p w14:paraId="1FD67B94" w14:textId="77777777" w:rsidR="008B442D" w:rsidRPr="00A06537" w:rsidRDefault="008B442D" w:rsidP="00A06537">
            <w:pPr>
              <w:widowControl w:val="0"/>
              <w:spacing w:before="100"/>
              <w:jc w:val="center"/>
              <w:rPr>
                <w:color w:val="FF0000"/>
                <w:sz w:val="26"/>
                <w:szCs w:val="26"/>
              </w:rPr>
            </w:pPr>
            <w:r w:rsidRPr="00A06537">
              <w:rPr>
                <w:b/>
                <w:bCs/>
                <w:color w:val="FF0000"/>
                <w:sz w:val="26"/>
                <w:szCs w:val="26"/>
              </w:rPr>
              <w:t>3 - 4</w:t>
            </w:r>
          </w:p>
        </w:tc>
        <w:tc>
          <w:tcPr>
            <w:tcW w:w="8385" w:type="dxa"/>
            <w:gridSpan w:val="2"/>
            <w:tcBorders>
              <w:top w:val="single" w:sz="4" w:space="0" w:color="auto"/>
              <w:left w:val="single" w:sz="4" w:space="0" w:color="auto"/>
              <w:right w:val="single" w:sz="4" w:space="0" w:color="auto"/>
            </w:tcBorders>
            <w:shd w:val="clear" w:color="auto" w:fill="auto"/>
            <w:vAlign w:val="center"/>
          </w:tcPr>
          <w:p w14:paraId="024F8DC6" w14:textId="77777777" w:rsidR="008B442D" w:rsidRPr="00A06537" w:rsidRDefault="008B442D" w:rsidP="00A06537">
            <w:pPr>
              <w:widowControl w:val="0"/>
              <w:spacing w:line="216" w:lineRule="auto"/>
              <w:jc w:val="both"/>
              <w:rPr>
                <w:color w:val="FF0000"/>
                <w:sz w:val="26"/>
                <w:szCs w:val="26"/>
              </w:rPr>
            </w:pPr>
            <w:r w:rsidRPr="00A06537">
              <w:rPr>
                <w:color w:val="FF0000"/>
                <w:sz w:val="26"/>
                <w:szCs w:val="26"/>
              </w:rPr>
              <w:t>проблемная ситуация, на решение которой направлена программа (проект), требует изменений, но описана общими фразами, частично подтверждена статистическими и аналитическими данными</w:t>
            </w:r>
          </w:p>
        </w:tc>
      </w:tr>
      <w:tr w:rsidR="008B442D" w:rsidRPr="008B442D" w14:paraId="20586E64" w14:textId="77777777" w:rsidTr="00A06537">
        <w:trPr>
          <w:gridAfter w:val="1"/>
          <w:wAfter w:w="10" w:type="dxa"/>
          <w:trHeight w:hRule="exact" w:val="1311"/>
          <w:jc w:val="center"/>
        </w:trPr>
        <w:tc>
          <w:tcPr>
            <w:tcW w:w="576" w:type="dxa"/>
            <w:vMerge/>
            <w:tcBorders>
              <w:left w:val="single" w:sz="4" w:space="0" w:color="auto"/>
              <w:bottom w:val="single" w:sz="4" w:space="0" w:color="auto"/>
            </w:tcBorders>
            <w:shd w:val="clear" w:color="auto" w:fill="auto"/>
          </w:tcPr>
          <w:p w14:paraId="00F8ED2B" w14:textId="77777777" w:rsidR="008B442D" w:rsidRPr="008B442D" w:rsidRDefault="008B442D" w:rsidP="00A06537">
            <w:pPr>
              <w:widowControl w:val="0"/>
              <w:rPr>
                <w:rFonts w:eastAsia="Courier New"/>
                <w:color w:val="000000"/>
              </w:rPr>
            </w:pPr>
          </w:p>
        </w:tc>
        <w:tc>
          <w:tcPr>
            <w:tcW w:w="1120" w:type="dxa"/>
            <w:tcBorders>
              <w:top w:val="single" w:sz="4" w:space="0" w:color="auto"/>
              <w:left w:val="single" w:sz="4" w:space="0" w:color="auto"/>
              <w:bottom w:val="single" w:sz="4" w:space="0" w:color="auto"/>
            </w:tcBorders>
            <w:shd w:val="clear" w:color="auto" w:fill="auto"/>
            <w:vAlign w:val="center"/>
          </w:tcPr>
          <w:p w14:paraId="68AF3D1F" w14:textId="77777777" w:rsidR="008B442D" w:rsidRPr="008B442D" w:rsidRDefault="008B442D" w:rsidP="00A06537">
            <w:pPr>
              <w:widowControl w:val="0"/>
              <w:jc w:val="center"/>
              <w:rPr>
                <w:sz w:val="26"/>
                <w:szCs w:val="26"/>
              </w:rPr>
            </w:pPr>
            <w:r w:rsidRPr="008B442D">
              <w:rPr>
                <w:b/>
                <w:bCs/>
                <w:sz w:val="26"/>
                <w:szCs w:val="26"/>
              </w:rPr>
              <w:t>5</w:t>
            </w:r>
          </w:p>
        </w:tc>
        <w:tc>
          <w:tcPr>
            <w:tcW w:w="83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C8B870" w14:textId="77777777" w:rsidR="008B442D" w:rsidRPr="008B442D" w:rsidRDefault="008B442D" w:rsidP="00A06537">
            <w:pPr>
              <w:widowControl w:val="0"/>
              <w:jc w:val="both"/>
              <w:rPr>
                <w:sz w:val="26"/>
                <w:szCs w:val="26"/>
              </w:rPr>
            </w:pPr>
            <w:r w:rsidRPr="008B442D">
              <w:rPr>
                <w:sz w:val="26"/>
                <w:szCs w:val="26"/>
              </w:rPr>
              <w:t>программа (проект) актуальна, предлагаемая к решению проблемная ситуация требует изменений, что подтверждается статистическими и аналитическими данными, в том числе для территории (территорий) реализации программы (проекта)</w:t>
            </w:r>
          </w:p>
        </w:tc>
      </w:tr>
      <w:tr w:rsidR="008B442D" w:rsidRPr="008B442D" w14:paraId="529B5776" w14:textId="77777777" w:rsidTr="00A06537">
        <w:trPr>
          <w:trHeight w:hRule="exact" w:val="425"/>
          <w:jc w:val="center"/>
        </w:trPr>
        <w:tc>
          <w:tcPr>
            <w:tcW w:w="576" w:type="dxa"/>
            <w:tcBorders>
              <w:top w:val="single" w:sz="4" w:space="0" w:color="auto"/>
              <w:left w:val="single" w:sz="4" w:space="0" w:color="auto"/>
            </w:tcBorders>
            <w:shd w:val="clear" w:color="auto" w:fill="auto"/>
          </w:tcPr>
          <w:p w14:paraId="7B8FB3AA" w14:textId="77777777" w:rsidR="008B442D" w:rsidRPr="008B442D" w:rsidRDefault="008B442D" w:rsidP="00A06537">
            <w:pPr>
              <w:widowControl w:val="0"/>
              <w:rPr>
                <w:rFonts w:eastAsia="Courier New"/>
                <w:color w:val="000000"/>
                <w:sz w:val="10"/>
                <w:szCs w:val="10"/>
              </w:rPr>
            </w:pPr>
          </w:p>
        </w:tc>
        <w:tc>
          <w:tcPr>
            <w:tcW w:w="9515" w:type="dxa"/>
            <w:gridSpan w:val="4"/>
            <w:tcBorders>
              <w:top w:val="single" w:sz="4" w:space="0" w:color="auto"/>
              <w:left w:val="single" w:sz="4" w:space="0" w:color="auto"/>
              <w:right w:val="single" w:sz="4" w:space="0" w:color="auto"/>
            </w:tcBorders>
            <w:shd w:val="clear" w:color="auto" w:fill="auto"/>
            <w:vAlign w:val="center"/>
          </w:tcPr>
          <w:p w14:paraId="52EC6995" w14:textId="77777777" w:rsidR="008B442D" w:rsidRPr="008B442D" w:rsidRDefault="008B442D" w:rsidP="00A06537">
            <w:pPr>
              <w:widowControl w:val="0"/>
              <w:rPr>
                <w:sz w:val="26"/>
                <w:szCs w:val="26"/>
              </w:rPr>
            </w:pPr>
            <w:r w:rsidRPr="008B442D">
              <w:rPr>
                <w:b/>
                <w:bCs/>
                <w:sz w:val="26"/>
                <w:szCs w:val="26"/>
              </w:rPr>
              <w:t>Дополнительный балл</w:t>
            </w:r>
          </w:p>
        </w:tc>
      </w:tr>
      <w:tr w:rsidR="008B442D" w:rsidRPr="008B442D" w14:paraId="3C9D92FC" w14:textId="77777777" w:rsidTr="00A06537">
        <w:trPr>
          <w:trHeight w:hRule="exact" w:val="4100"/>
          <w:jc w:val="center"/>
        </w:trPr>
        <w:tc>
          <w:tcPr>
            <w:tcW w:w="576" w:type="dxa"/>
            <w:tcBorders>
              <w:top w:val="single" w:sz="4" w:space="0" w:color="auto"/>
              <w:left w:val="single" w:sz="4" w:space="0" w:color="auto"/>
            </w:tcBorders>
            <w:shd w:val="clear" w:color="auto" w:fill="auto"/>
          </w:tcPr>
          <w:p w14:paraId="2C773E02" w14:textId="77777777" w:rsidR="008B442D" w:rsidRPr="008B442D" w:rsidRDefault="008B442D" w:rsidP="00A06537">
            <w:pPr>
              <w:widowControl w:val="0"/>
              <w:rPr>
                <w:rFonts w:eastAsia="Courier New"/>
                <w:color w:val="000000"/>
                <w:sz w:val="10"/>
                <w:szCs w:val="10"/>
              </w:rPr>
            </w:pPr>
          </w:p>
        </w:tc>
        <w:tc>
          <w:tcPr>
            <w:tcW w:w="1186" w:type="dxa"/>
            <w:gridSpan w:val="2"/>
            <w:tcBorders>
              <w:top w:val="single" w:sz="4" w:space="0" w:color="auto"/>
              <w:left w:val="single" w:sz="4" w:space="0" w:color="auto"/>
            </w:tcBorders>
            <w:shd w:val="clear" w:color="auto" w:fill="auto"/>
          </w:tcPr>
          <w:p w14:paraId="75929B08" w14:textId="77777777" w:rsidR="008B442D" w:rsidRPr="008B442D" w:rsidRDefault="008B442D" w:rsidP="00A06537">
            <w:pPr>
              <w:widowControl w:val="0"/>
              <w:spacing w:before="100"/>
              <w:jc w:val="center"/>
              <w:rPr>
                <w:sz w:val="26"/>
                <w:szCs w:val="26"/>
              </w:rPr>
            </w:pPr>
            <w:r w:rsidRPr="008B442D">
              <w:rPr>
                <w:b/>
                <w:bCs/>
                <w:sz w:val="26"/>
                <w:szCs w:val="26"/>
              </w:rPr>
              <w:t>1</w:t>
            </w:r>
          </w:p>
        </w:tc>
        <w:tc>
          <w:tcPr>
            <w:tcW w:w="8329" w:type="dxa"/>
            <w:gridSpan w:val="2"/>
            <w:tcBorders>
              <w:top w:val="single" w:sz="4" w:space="0" w:color="auto"/>
              <w:left w:val="single" w:sz="4" w:space="0" w:color="auto"/>
              <w:right w:val="single" w:sz="4" w:space="0" w:color="auto"/>
            </w:tcBorders>
            <w:shd w:val="clear" w:color="auto" w:fill="auto"/>
            <w:vAlign w:val="center"/>
          </w:tcPr>
          <w:p w14:paraId="1452669D" w14:textId="77777777" w:rsidR="008B442D" w:rsidRPr="008B442D" w:rsidRDefault="008B442D" w:rsidP="00A06537">
            <w:pPr>
              <w:widowControl w:val="0"/>
              <w:jc w:val="both"/>
              <w:rPr>
                <w:sz w:val="26"/>
                <w:szCs w:val="26"/>
              </w:rPr>
            </w:pPr>
            <w:r w:rsidRPr="008B442D">
              <w:rPr>
                <w:sz w:val="26"/>
                <w:szCs w:val="26"/>
              </w:rPr>
              <w:t>цели и задачи программы (проекта) соответствуют целям и задачам национальных проектов России, региональных проектов Приморского края в составе национальных проектов России и (или) целям и задачам государственной политики по сохранению и укреплению традиционных ценностей, установленным Указом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14:paraId="38374D4F" w14:textId="77777777" w:rsidR="008B442D" w:rsidRPr="008B442D" w:rsidRDefault="008B442D" w:rsidP="00A06537">
            <w:pPr>
              <w:widowControl w:val="0"/>
              <w:jc w:val="both"/>
              <w:rPr>
                <w:sz w:val="26"/>
                <w:szCs w:val="26"/>
              </w:rPr>
            </w:pPr>
            <w:r w:rsidRPr="008B442D">
              <w:rPr>
                <w:sz w:val="26"/>
                <w:szCs w:val="26"/>
              </w:rPr>
              <w:t>при этом указанное соответствие должно быть аргументировано в подразделе «Обоснование социальной значимости программы (проекта) раздела «О программе (проекте)» заявки социально ориентированной некоммерческой организации (далее - СО НКО) на конкурсный отбор.</w:t>
            </w:r>
          </w:p>
        </w:tc>
      </w:tr>
    </w:tbl>
    <w:p w14:paraId="041CABBC" w14:textId="77777777" w:rsidR="008B442D" w:rsidRPr="008B442D" w:rsidRDefault="008B442D" w:rsidP="008B442D">
      <w:pPr>
        <w:widowControl w:val="0"/>
        <w:spacing w:line="1" w:lineRule="exact"/>
        <w:rPr>
          <w:rFonts w:eastAsia="Courier New"/>
          <w:color w:val="000000"/>
          <w:sz w:val="2"/>
          <w:szCs w:val="2"/>
        </w:rPr>
      </w:pPr>
      <w:r w:rsidRPr="008B442D">
        <w:rPr>
          <w:rFonts w:eastAsia="Courier New"/>
          <w:color w:val="000000"/>
        </w:rPr>
        <w:br w:type="page"/>
      </w:r>
    </w:p>
    <w:tbl>
      <w:tblPr>
        <w:tblOverlap w:val="never"/>
        <w:tblW w:w="9792" w:type="dxa"/>
        <w:jc w:val="center"/>
        <w:tblLayout w:type="fixed"/>
        <w:tblCellMar>
          <w:left w:w="10" w:type="dxa"/>
          <w:right w:w="10" w:type="dxa"/>
        </w:tblCellMar>
        <w:tblLook w:val="04A0" w:firstRow="1" w:lastRow="0" w:firstColumn="1" w:lastColumn="0" w:noHBand="0" w:noVBand="1"/>
      </w:tblPr>
      <w:tblGrid>
        <w:gridCol w:w="605"/>
        <w:gridCol w:w="1157"/>
        <w:gridCol w:w="8030"/>
      </w:tblGrid>
      <w:tr w:rsidR="008B442D" w:rsidRPr="008B442D" w14:paraId="696296EC" w14:textId="77777777" w:rsidTr="00A06537">
        <w:trPr>
          <w:trHeight w:hRule="exact" w:val="542"/>
          <w:jc w:val="center"/>
        </w:trPr>
        <w:tc>
          <w:tcPr>
            <w:tcW w:w="605" w:type="dxa"/>
            <w:tcBorders>
              <w:top w:val="single" w:sz="4" w:space="0" w:color="auto"/>
              <w:left w:val="single" w:sz="4" w:space="0" w:color="auto"/>
            </w:tcBorders>
            <w:shd w:val="clear" w:color="auto" w:fill="auto"/>
            <w:vAlign w:val="center"/>
          </w:tcPr>
          <w:p w14:paraId="5AF50B22" w14:textId="77777777" w:rsidR="008B442D" w:rsidRPr="008B442D" w:rsidRDefault="008B442D" w:rsidP="00A06537">
            <w:pPr>
              <w:widowControl w:val="0"/>
              <w:jc w:val="center"/>
              <w:rPr>
                <w:sz w:val="26"/>
                <w:szCs w:val="26"/>
              </w:rPr>
            </w:pPr>
            <w:r w:rsidRPr="008B442D">
              <w:rPr>
                <w:sz w:val="26"/>
                <w:szCs w:val="26"/>
              </w:rPr>
              <w:lastRenderedPageBreak/>
              <w:t>1</w:t>
            </w:r>
          </w:p>
        </w:tc>
        <w:tc>
          <w:tcPr>
            <w:tcW w:w="1157" w:type="dxa"/>
            <w:tcBorders>
              <w:top w:val="single" w:sz="4" w:space="0" w:color="auto"/>
              <w:left w:val="single" w:sz="4" w:space="0" w:color="auto"/>
            </w:tcBorders>
            <w:shd w:val="clear" w:color="auto" w:fill="auto"/>
            <w:vAlign w:val="center"/>
          </w:tcPr>
          <w:p w14:paraId="05B90E44" w14:textId="77777777" w:rsidR="008B442D" w:rsidRPr="008B442D" w:rsidRDefault="008B442D" w:rsidP="00A06537">
            <w:pPr>
              <w:widowControl w:val="0"/>
              <w:jc w:val="center"/>
              <w:rPr>
                <w:sz w:val="26"/>
                <w:szCs w:val="26"/>
              </w:rPr>
            </w:pPr>
            <w:r w:rsidRPr="008B442D">
              <w:rPr>
                <w:sz w:val="26"/>
                <w:szCs w:val="26"/>
              </w:rPr>
              <w:t>2</w:t>
            </w:r>
          </w:p>
        </w:tc>
        <w:tc>
          <w:tcPr>
            <w:tcW w:w="8030" w:type="dxa"/>
            <w:tcBorders>
              <w:top w:val="single" w:sz="4" w:space="0" w:color="auto"/>
              <w:left w:val="single" w:sz="4" w:space="0" w:color="auto"/>
              <w:right w:val="single" w:sz="4" w:space="0" w:color="auto"/>
            </w:tcBorders>
            <w:shd w:val="clear" w:color="auto" w:fill="auto"/>
            <w:vAlign w:val="center"/>
          </w:tcPr>
          <w:p w14:paraId="2765044C" w14:textId="77777777" w:rsidR="008B442D" w:rsidRPr="008B442D" w:rsidRDefault="008B442D" w:rsidP="00A06537">
            <w:pPr>
              <w:widowControl w:val="0"/>
              <w:jc w:val="center"/>
              <w:rPr>
                <w:sz w:val="26"/>
                <w:szCs w:val="26"/>
              </w:rPr>
            </w:pPr>
            <w:r w:rsidRPr="008B442D">
              <w:rPr>
                <w:sz w:val="26"/>
                <w:szCs w:val="26"/>
              </w:rPr>
              <w:t>3</w:t>
            </w:r>
          </w:p>
        </w:tc>
      </w:tr>
      <w:tr w:rsidR="008B442D" w:rsidRPr="008B442D" w14:paraId="15FEA312" w14:textId="77777777" w:rsidTr="00A06537">
        <w:trPr>
          <w:trHeight w:hRule="exact" w:val="1094"/>
          <w:jc w:val="center"/>
        </w:trPr>
        <w:tc>
          <w:tcPr>
            <w:tcW w:w="605" w:type="dxa"/>
            <w:tcBorders>
              <w:top w:val="single" w:sz="4" w:space="0" w:color="auto"/>
              <w:left w:val="single" w:sz="4" w:space="0" w:color="auto"/>
            </w:tcBorders>
            <w:shd w:val="clear" w:color="auto" w:fill="auto"/>
          </w:tcPr>
          <w:p w14:paraId="0644C83C" w14:textId="77777777" w:rsidR="008B442D" w:rsidRPr="008B442D" w:rsidRDefault="008B442D" w:rsidP="00A06537">
            <w:pPr>
              <w:widowControl w:val="0"/>
              <w:spacing w:before="100"/>
              <w:jc w:val="center"/>
              <w:rPr>
                <w:sz w:val="28"/>
                <w:szCs w:val="28"/>
              </w:rPr>
            </w:pPr>
            <w:r w:rsidRPr="008B442D">
              <w:rPr>
                <w:b/>
                <w:bCs/>
                <w:sz w:val="28"/>
                <w:szCs w:val="28"/>
              </w:rPr>
              <w:t>2.</w:t>
            </w:r>
          </w:p>
        </w:tc>
        <w:tc>
          <w:tcPr>
            <w:tcW w:w="9187" w:type="dxa"/>
            <w:gridSpan w:val="2"/>
            <w:tcBorders>
              <w:top w:val="single" w:sz="4" w:space="0" w:color="auto"/>
              <w:left w:val="single" w:sz="4" w:space="0" w:color="auto"/>
              <w:right w:val="single" w:sz="4" w:space="0" w:color="auto"/>
            </w:tcBorders>
            <w:shd w:val="clear" w:color="auto" w:fill="auto"/>
            <w:vAlign w:val="center"/>
          </w:tcPr>
          <w:p w14:paraId="17C259E0" w14:textId="77777777" w:rsidR="008B442D" w:rsidRPr="008B442D" w:rsidRDefault="008B442D" w:rsidP="00A06537">
            <w:pPr>
              <w:widowControl w:val="0"/>
              <w:jc w:val="both"/>
              <w:rPr>
                <w:sz w:val="26"/>
                <w:szCs w:val="26"/>
              </w:rPr>
            </w:pPr>
            <w:r w:rsidRPr="008B442D">
              <w:rPr>
                <w:b/>
                <w:bCs/>
                <w:sz w:val="26"/>
                <w:szCs w:val="26"/>
              </w:rPr>
              <w:t>Логическая связность и реализуемость программы (проекта), соответствие мероприятий программы (проекта) ее целям, задачам и ожидаемым результатам:</w:t>
            </w:r>
          </w:p>
        </w:tc>
      </w:tr>
      <w:tr w:rsidR="008B442D" w:rsidRPr="008B442D" w14:paraId="4C9E1A0F" w14:textId="77777777" w:rsidTr="00A06537">
        <w:trPr>
          <w:trHeight w:hRule="exact" w:val="1024"/>
          <w:jc w:val="center"/>
        </w:trPr>
        <w:tc>
          <w:tcPr>
            <w:tcW w:w="605" w:type="dxa"/>
            <w:tcBorders>
              <w:top w:val="single" w:sz="4" w:space="0" w:color="auto"/>
              <w:left w:val="single" w:sz="4" w:space="0" w:color="auto"/>
            </w:tcBorders>
            <w:shd w:val="clear" w:color="auto" w:fill="auto"/>
          </w:tcPr>
          <w:p w14:paraId="64C2A1F5" w14:textId="77777777" w:rsidR="008B442D" w:rsidRPr="008B442D" w:rsidRDefault="008B442D" w:rsidP="00A06537">
            <w:pPr>
              <w:widowControl w:val="0"/>
              <w:rPr>
                <w:rFonts w:eastAsia="Courier New"/>
                <w:color w:val="000000"/>
                <w:sz w:val="10"/>
                <w:szCs w:val="10"/>
              </w:rPr>
            </w:pPr>
          </w:p>
        </w:tc>
        <w:tc>
          <w:tcPr>
            <w:tcW w:w="1157" w:type="dxa"/>
            <w:tcBorders>
              <w:top w:val="single" w:sz="4" w:space="0" w:color="auto"/>
              <w:left w:val="single" w:sz="4" w:space="0" w:color="auto"/>
            </w:tcBorders>
            <w:shd w:val="clear" w:color="auto" w:fill="auto"/>
          </w:tcPr>
          <w:p w14:paraId="19CC2B98" w14:textId="77777777" w:rsidR="008B442D" w:rsidRPr="008B442D" w:rsidRDefault="008B442D" w:rsidP="00A06537">
            <w:pPr>
              <w:widowControl w:val="0"/>
              <w:spacing w:before="100"/>
              <w:jc w:val="center"/>
              <w:rPr>
                <w:sz w:val="26"/>
                <w:szCs w:val="26"/>
              </w:rPr>
            </w:pPr>
            <w:r w:rsidRPr="008B442D">
              <w:rPr>
                <w:b/>
                <w:bCs/>
                <w:sz w:val="26"/>
                <w:szCs w:val="26"/>
              </w:rPr>
              <w:t>0</w:t>
            </w:r>
          </w:p>
        </w:tc>
        <w:tc>
          <w:tcPr>
            <w:tcW w:w="8030" w:type="dxa"/>
            <w:tcBorders>
              <w:top w:val="single" w:sz="4" w:space="0" w:color="auto"/>
              <w:left w:val="single" w:sz="4" w:space="0" w:color="auto"/>
              <w:right w:val="single" w:sz="4" w:space="0" w:color="auto"/>
            </w:tcBorders>
            <w:shd w:val="clear" w:color="auto" w:fill="auto"/>
            <w:vAlign w:val="center"/>
          </w:tcPr>
          <w:p w14:paraId="48B115CC" w14:textId="77777777" w:rsidR="008B442D" w:rsidRPr="008B442D" w:rsidRDefault="008B442D" w:rsidP="00A06537">
            <w:pPr>
              <w:widowControl w:val="0"/>
              <w:jc w:val="both"/>
              <w:rPr>
                <w:sz w:val="26"/>
                <w:szCs w:val="26"/>
              </w:rPr>
            </w:pPr>
            <w:r w:rsidRPr="008B442D">
              <w:rPr>
                <w:sz w:val="26"/>
                <w:szCs w:val="26"/>
              </w:rPr>
              <w:t>цель и задачи программы (проекта) не сформулированы; части программы (проекта) между собой не связаны; цели и задачи не соотносятся с решением проблемы, поставленной в программе (проекте)</w:t>
            </w:r>
          </w:p>
        </w:tc>
      </w:tr>
      <w:tr w:rsidR="008B442D" w:rsidRPr="008B442D" w14:paraId="2C65DFBC" w14:textId="77777777" w:rsidTr="00A06537">
        <w:trPr>
          <w:trHeight w:hRule="exact" w:val="1845"/>
          <w:jc w:val="center"/>
        </w:trPr>
        <w:tc>
          <w:tcPr>
            <w:tcW w:w="605" w:type="dxa"/>
            <w:tcBorders>
              <w:top w:val="single" w:sz="4" w:space="0" w:color="auto"/>
              <w:left w:val="single" w:sz="4" w:space="0" w:color="auto"/>
            </w:tcBorders>
            <w:shd w:val="clear" w:color="auto" w:fill="auto"/>
          </w:tcPr>
          <w:p w14:paraId="685AA151" w14:textId="77777777" w:rsidR="008B442D" w:rsidRPr="008B442D" w:rsidRDefault="008B442D" w:rsidP="00A06537">
            <w:pPr>
              <w:widowControl w:val="0"/>
              <w:rPr>
                <w:rFonts w:eastAsia="Courier New"/>
                <w:color w:val="000000"/>
                <w:sz w:val="10"/>
                <w:szCs w:val="10"/>
              </w:rPr>
            </w:pPr>
          </w:p>
        </w:tc>
        <w:tc>
          <w:tcPr>
            <w:tcW w:w="1157" w:type="dxa"/>
            <w:tcBorders>
              <w:top w:val="single" w:sz="4" w:space="0" w:color="auto"/>
              <w:left w:val="single" w:sz="4" w:space="0" w:color="auto"/>
            </w:tcBorders>
            <w:shd w:val="clear" w:color="auto" w:fill="auto"/>
          </w:tcPr>
          <w:p w14:paraId="77EB8188" w14:textId="77777777" w:rsidR="008B442D" w:rsidRPr="008B442D" w:rsidRDefault="008B442D" w:rsidP="00A06537">
            <w:pPr>
              <w:widowControl w:val="0"/>
              <w:spacing w:before="100"/>
              <w:jc w:val="center"/>
              <w:rPr>
                <w:sz w:val="26"/>
                <w:szCs w:val="26"/>
              </w:rPr>
            </w:pPr>
            <w:r w:rsidRPr="008B442D">
              <w:rPr>
                <w:b/>
                <w:bCs/>
                <w:sz w:val="26"/>
                <w:szCs w:val="26"/>
              </w:rPr>
              <w:t>1 - 2</w:t>
            </w:r>
          </w:p>
        </w:tc>
        <w:tc>
          <w:tcPr>
            <w:tcW w:w="8030" w:type="dxa"/>
            <w:tcBorders>
              <w:top w:val="single" w:sz="4" w:space="0" w:color="auto"/>
              <w:left w:val="single" w:sz="4" w:space="0" w:color="auto"/>
              <w:right w:val="single" w:sz="4" w:space="0" w:color="auto"/>
            </w:tcBorders>
            <w:shd w:val="clear" w:color="auto" w:fill="auto"/>
            <w:vAlign w:val="center"/>
          </w:tcPr>
          <w:p w14:paraId="20D527D5" w14:textId="77777777" w:rsidR="008B442D" w:rsidRPr="008B442D" w:rsidRDefault="008B442D" w:rsidP="00A06537">
            <w:pPr>
              <w:widowControl w:val="0"/>
              <w:jc w:val="both"/>
              <w:rPr>
                <w:sz w:val="26"/>
                <w:szCs w:val="26"/>
              </w:rPr>
            </w:pPr>
            <w:r w:rsidRPr="008B442D">
              <w:rPr>
                <w:sz w:val="26"/>
                <w:szCs w:val="26"/>
              </w:rPr>
              <w:t>цель и задачи программы (проекта) сформулированы; не все части соответствуют общему замыслу и предполагаемому результату реализации программы (проекта); части программы (проекта) соотносятся и обосновывают друг друга не в полном объеме; все цели и задачи частично соответствуют поставленной программой (проектом) проблеме</w:t>
            </w:r>
          </w:p>
        </w:tc>
      </w:tr>
      <w:tr w:rsidR="008B442D" w:rsidRPr="008B442D" w14:paraId="13FADF3E" w14:textId="77777777" w:rsidTr="00A06537">
        <w:trPr>
          <w:trHeight w:hRule="exact" w:val="1984"/>
          <w:jc w:val="center"/>
        </w:trPr>
        <w:tc>
          <w:tcPr>
            <w:tcW w:w="605" w:type="dxa"/>
            <w:tcBorders>
              <w:top w:val="single" w:sz="4" w:space="0" w:color="auto"/>
              <w:left w:val="single" w:sz="4" w:space="0" w:color="auto"/>
            </w:tcBorders>
            <w:shd w:val="clear" w:color="auto" w:fill="auto"/>
          </w:tcPr>
          <w:p w14:paraId="5B450277" w14:textId="77777777" w:rsidR="008B442D" w:rsidRPr="008B442D" w:rsidRDefault="008B442D" w:rsidP="00A06537">
            <w:pPr>
              <w:widowControl w:val="0"/>
              <w:rPr>
                <w:rFonts w:eastAsia="Courier New"/>
                <w:color w:val="000000"/>
                <w:sz w:val="10"/>
                <w:szCs w:val="10"/>
              </w:rPr>
            </w:pPr>
          </w:p>
        </w:tc>
        <w:tc>
          <w:tcPr>
            <w:tcW w:w="1157" w:type="dxa"/>
            <w:tcBorders>
              <w:top w:val="single" w:sz="4" w:space="0" w:color="auto"/>
              <w:left w:val="single" w:sz="4" w:space="0" w:color="auto"/>
            </w:tcBorders>
            <w:shd w:val="clear" w:color="auto" w:fill="auto"/>
          </w:tcPr>
          <w:p w14:paraId="017C80E7" w14:textId="77777777" w:rsidR="008B442D" w:rsidRPr="008B442D" w:rsidRDefault="008B442D" w:rsidP="00A06537">
            <w:pPr>
              <w:widowControl w:val="0"/>
              <w:spacing w:before="100"/>
              <w:jc w:val="center"/>
              <w:rPr>
                <w:sz w:val="26"/>
                <w:szCs w:val="26"/>
              </w:rPr>
            </w:pPr>
            <w:r w:rsidRPr="008B442D">
              <w:rPr>
                <w:b/>
                <w:bCs/>
                <w:sz w:val="26"/>
                <w:szCs w:val="26"/>
              </w:rPr>
              <w:t>3 - 4</w:t>
            </w:r>
          </w:p>
        </w:tc>
        <w:tc>
          <w:tcPr>
            <w:tcW w:w="8030" w:type="dxa"/>
            <w:tcBorders>
              <w:top w:val="single" w:sz="4" w:space="0" w:color="auto"/>
              <w:left w:val="single" w:sz="4" w:space="0" w:color="auto"/>
              <w:right w:val="single" w:sz="4" w:space="0" w:color="auto"/>
            </w:tcBorders>
            <w:shd w:val="clear" w:color="auto" w:fill="auto"/>
            <w:vAlign w:val="center"/>
          </w:tcPr>
          <w:p w14:paraId="2069C016" w14:textId="77777777" w:rsidR="008B442D" w:rsidRPr="008B442D" w:rsidRDefault="008B442D" w:rsidP="00A06537">
            <w:pPr>
              <w:widowControl w:val="0"/>
              <w:jc w:val="both"/>
              <w:rPr>
                <w:sz w:val="26"/>
                <w:szCs w:val="26"/>
              </w:rPr>
            </w:pPr>
            <w:r w:rsidRPr="008B442D">
              <w:rPr>
                <w:sz w:val="26"/>
                <w:szCs w:val="26"/>
              </w:rPr>
              <w:t>цель и задачи программы (проекта) сформулированы; некоторые части не в полной мере соответствуют общему замыслу и предполагаемому результату реализации программы (проекта); некоторые части программы (проекта) соотносятся и обосновывают друг друга не в полном объеме; некоторые цели и задачи частично соответствуют поставленной программой (проектом) проблеме</w:t>
            </w:r>
          </w:p>
        </w:tc>
      </w:tr>
      <w:tr w:rsidR="008B442D" w:rsidRPr="008B442D" w14:paraId="72BAB348" w14:textId="77777777" w:rsidTr="00A06537">
        <w:trPr>
          <w:trHeight w:hRule="exact" w:val="1685"/>
          <w:jc w:val="center"/>
        </w:trPr>
        <w:tc>
          <w:tcPr>
            <w:tcW w:w="605" w:type="dxa"/>
            <w:tcBorders>
              <w:top w:val="single" w:sz="4" w:space="0" w:color="auto"/>
              <w:left w:val="single" w:sz="4" w:space="0" w:color="auto"/>
              <w:bottom w:val="single" w:sz="4" w:space="0" w:color="auto"/>
            </w:tcBorders>
            <w:shd w:val="clear" w:color="auto" w:fill="auto"/>
          </w:tcPr>
          <w:p w14:paraId="1A5304EF" w14:textId="77777777" w:rsidR="008B442D" w:rsidRPr="008B442D" w:rsidRDefault="008B442D" w:rsidP="00A06537">
            <w:pPr>
              <w:widowControl w:val="0"/>
              <w:rPr>
                <w:rFonts w:eastAsia="Courier New"/>
                <w:color w:val="000000"/>
                <w:sz w:val="10"/>
                <w:szCs w:val="10"/>
              </w:rPr>
            </w:pPr>
          </w:p>
        </w:tc>
        <w:tc>
          <w:tcPr>
            <w:tcW w:w="1157" w:type="dxa"/>
            <w:tcBorders>
              <w:top w:val="single" w:sz="4" w:space="0" w:color="auto"/>
              <w:left w:val="single" w:sz="4" w:space="0" w:color="auto"/>
              <w:bottom w:val="single" w:sz="4" w:space="0" w:color="auto"/>
            </w:tcBorders>
            <w:shd w:val="clear" w:color="auto" w:fill="auto"/>
          </w:tcPr>
          <w:p w14:paraId="7DF117E1" w14:textId="77777777" w:rsidR="008B442D" w:rsidRPr="008B442D" w:rsidRDefault="008B442D" w:rsidP="00A06537">
            <w:pPr>
              <w:widowControl w:val="0"/>
              <w:spacing w:before="100"/>
              <w:jc w:val="center"/>
              <w:rPr>
                <w:sz w:val="26"/>
                <w:szCs w:val="26"/>
              </w:rPr>
            </w:pPr>
            <w:r w:rsidRPr="008B442D">
              <w:rPr>
                <w:b/>
                <w:bCs/>
                <w:sz w:val="26"/>
                <w:szCs w:val="26"/>
              </w:rPr>
              <w:t>5</w:t>
            </w:r>
          </w:p>
        </w:tc>
        <w:tc>
          <w:tcPr>
            <w:tcW w:w="8030" w:type="dxa"/>
            <w:tcBorders>
              <w:top w:val="single" w:sz="4" w:space="0" w:color="auto"/>
              <w:left w:val="single" w:sz="4" w:space="0" w:color="auto"/>
              <w:bottom w:val="single" w:sz="4" w:space="0" w:color="auto"/>
              <w:right w:val="single" w:sz="4" w:space="0" w:color="auto"/>
            </w:tcBorders>
            <w:shd w:val="clear" w:color="auto" w:fill="auto"/>
            <w:vAlign w:val="center"/>
          </w:tcPr>
          <w:p w14:paraId="252E0D23" w14:textId="77777777" w:rsidR="008B442D" w:rsidRPr="008B442D" w:rsidRDefault="008B442D" w:rsidP="00A06537">
            <w:pPr>
              <w:widowControl w:val="0"/>
              <w:jc w:val="both"/>
              <w:rPr>
                <w:sz w:val="26"/>
                <w:szCs w:val="26"/>
              </w:rPr>
            </w:pPr>
            <w:r w:rsidRPr="008B442D">
              <w:rPr>
                <w:sz w:val="26"/>
                <w:szCs w:val="26"/>
              </w:rPr>
              <w:t>цель и задачи программы (проекта) сформулированы; каждая его часть соответствует общему замыслу и предполагаемому результату реализации программы (проекта); части программы (проекта) соотносятся и обосновывают друг друга; цели и задачи напрямую вытекают из поставленной программой (проектом) проблемы</w:t>
            </w:r>
          </w:p>
        </w:tc>
      </w:tr>
      <w:tr w:rsidR="008B442D" w:rsidRPr="008B442D" w14:paraId="332B7146" w14:textId="77777777" w:rsidTr="00A06537">
        <w:trPr>
          <w:trHeight w:hRule="exact" w:val="977"/>
          <w:jc w:val="center"/>
        </w:trPr>
        <w:tc>
          <w:tcPr>
            <w:tcW w:w="605" w:type="dxa"/>
            <w:tcBorders>
              <w:top w:val="single" w:sz="4" w:space="0" w:color="auto"/>
              <w:left w:val="single" w:sz="4" w:space="0" w:color="auto"/>
            </w:tcBorders>
            <w:shd w:val="clear" w:color="auto" w:fill="auto"/>
          </w:tcPr>
          <w:p w14:paraId="7F7CBA80" w14:textId="77777777" w:rsidR="008B442D" w:rsidRPr="008B442D" w:rsidRDefault="008B442D" w:rsidP="00A06537">
            <w:pPr>
              <w:widowControl w:val="0"/>
              <w:spacing w:before="100"/>
              <w:jc w:val="center"/>
              <w:rPr>
                <w:sz w:val="28"/>
                <w:szCs w:val="28"/>
              </w:rPr>
            </w:pPr>
            <w:r w:rsidRPr="008B442D">
              <w:rPr>
                <w:b/>
                <w:bCs/>
                <w:sz w:val="28"/>
                <w:szCs w:val="28"/>
              </w:rPr>
              <w:t>3.</w:t>
            </w:r>
          </w:p>
        </w:tc>
        <w:tc>
          <w:tcPr>
            <w:tcW w:w="9187" w:type="dxa"/>
            <w:gridSpan w:val="2"/>
            <w:tcBorders>
              <w:top w:val="single" w:sz="4" w:space="0" w:color="auto"/>
              <w:left w:val="single" w:sz="4" w:space="0" w:color="auto"/>
              <w:right w:val="single" w:sz="4" w:space="0" w:color="auto"/>
            </w:tcBorders>
            <w:shd w:val="clear" w:color="auto" w:fill="auto"/>
            <w:vAlign w:val="center"/>
          </w:tcPr>
          <w:p w14:paraId="6F0BCFAF" w14:textId="77777777" w:rsidR="008B442D" w:rsidRPr="008B442D" w:rsidRDefault="008B442D" w:rsidP="00A06537">
            <w:pPr>
              <w:widowControl w:val="0"/>
              <w:jc w:val="both"/>
              <w:rPr>
                <w:sz w:val="26"/>
                <w:szCs w:val="26"/>
              </w:rPr>
            </w:pPr>
            <w:r w:rsidRPr="008B442D">
              <w:rPr>
                <w:b/>
                <w:bCs/>
                <w:sz w:val="26"/>
                <w:szCs w:val="26"/>
              </w:rPr>
              <w:t>Соотношение планируемых расходов на реализацию программы (проекта) и ее ожидаемых результатов, адекватность, измеримость и достижимость таких результатов</w:t>
            </w:r>
          </w:p>
        </w:tc>
      </w:tr>
      <w:tr w:rsidR="008B442D" w:rsidRPr="008B442D" w14:paraId="14EAF895" w14:textId="77777777" w:rsidTr="00A06537">
        <w:trPr>
          <w:trHeight w:hRule="exact" w:val="595"/>
          <w:jc w:val="center"/>
        </w:trPr>
        <w:tc>
          <w:tcPr>
            <w:tcW w:w="605" w:type="dxa"/>
            <w:vMerge w:val="restart"/>
            <w:tcBorders>
              <w:top w:val="single" w:sz="4" w:space="0" w:color="auto"/>
              <w:left w:val="single" w:sz="4" w:space="0" w:color="auto"/>
            </w:tcBorders>
            <w:shd w:val="clear" w:color="auto" w:fill="auto"/>
          </w:tcPr>
          <w:p w14:paraId="24A55848" w14:textId="77777777" w:rsidR="008B442D" w:rsidRPr="008B442D" w:rsidRDefault="008B442D" w:rsidP="00A06537">
            <w:pPr>
              <w:widowControl w:val="0"/>
              <w:rPr>
                <w:rFonts w:eastAsia="Courier New"/>
                <w:color w:val="000000"/>
                <w:sz w:val="10"/>
                <w:szCs w:val="10"/>
              </w:rPr>
            </w:pPr>
          </w:p>
        </w:tc>
        <w:tc>
          <w:tcPr>
            <w:tcW w:w="1157" w:type="dxa"/>
            <w:tcBorders>
              <w:top w:val="single" w:sz="4" w:space="0" w:color="auto"/>
              <w:left w:val="single" w:sz="4" w:space="0" w:color="auto"/>
            </w:tcBorders>
            <w:shd w:val="clear" w:color="auto" w:fill="auto"/>
          </w:tcPr>
          <w:p w14:paraId="7638916D" w14:textId="77777777" w:rsidR="008B442D" w:rsidRPr="008B442D" w:rsidRDefault="008B442D" w:rsidP="00A06537">
            <w:pPr>
              <w:widowControl w:val="0"/>
              <w:spacing w:before="100"/>
              <w:jc w:val="center"/>
              <w:rPr>
                <w:sz w:val="26"/>
                <w:szCs w:val="26"/>
              </w:rPr>
            </w:pPr>
            <w:r w:rsidRPr="008B442D">
              <w:rPr>
                <w:b/>
                <w:bCs/>
                <w:sz w:val="26"/>
                <w:szCs w:val="26"/>
              </w:rPr>
              <w:t>0</w:t>
            </w:r>
          </w:p>
        </w:tc>
        <w:tc>
          <w:tcPr>
            <w:tcW w:w="8030" w:type="dxa"/>
            <w:tcBorders>
              <w:top w:val="single" w:sz="4" w:space="0" w:color="auto"/>
              <w:left w:val="single" w:sz="4" w:space="0" w:color="auto"/>
              <w:right w:val="single" w:sz="4" w:space="0" w:color="auto"/>
            </w:tcBorders>
            <w:shd w:val="clear" w:color="auto" w:fill="auto"/>
            <w:vAlign w:val="center"/>
          </w:tcPr>
          <w:p w14:paraId="7330098A" w14:textId="77777777" w:rsidR="008B442D" w:rsidRPr="008B442D" w:rsidRDefault="008B442D" w:rsidP="00A06537">
            <w:pPr>
              <w:widowControl w:val="0"/>
              <w:jc w:val="both"/>
              <w:rPr>
                <w:sz w:val="26"/>
                <w:szCs w:val="26"/>
              </w:rPr>
            </w:pPr>
            <w:r w:rsidRPr="008B442D">
              <w:rPr>
                <w:sz w:val="26"/>
                <w:szCs w:val="26"/>
              </w:rPr>
              <w:t>результаты реализации программы (проекта) не установлены, результаты реализации программы (проекта) не могут быть достигнуты</w:t>
            </w:r>
          </w:p>
        </w:tc>
      </w:tr>
      <w:tr w:rsidR="008B442D" w:rsidRPr="008B442D" w14:paraId="3513C5F1" w14:textId="77777777" w:rsidTr="00A06537">
        <w:trPr>
          <w:trHeight w:hRule="exact" w:val="667"/>
          <w:jc w:val="center"/>
        </w:trPr>
        <w:tc>
          <w:tcPr>
            <w:tcW w:w="605" w:type="dxa"/>
            <w:vMerge/>
            <w:tcBorders>
              <w:left w:val="single" w:sz="4" w:space="0" w:color="auto"/>
            </w:tcBorders>
            <w:shd w:val="clear" w:color="auto" w:fill="auto"/>
          </w:tcPr>
          <w:p w14:paraId="154F32F0" w14:textId="77777777" w:rsidR="008B442D" w:rsidRPr="008B442D" w:rsidRDefault="008B442D" w:rsidP="00A06537">
            <w:pPr>
              <w:widowControl w:val="0"/>
              <w:rPr>
                <w:rFonts w:eastAsia="Courier New"/>
                <w:color w:val="000000"/>
              </w:rPr>
            </w:pPr>
          </w:p>
        </w:tc>
        <w:tc>
          <w:tcPr>
            <w:tcW w:w="1157" w:type="dxa"/>
            <w:tcBorders>
              <w:top w:val="single" w:sz="4" w:space="0" w:color="auto"/>
              <w:left w:val="single" w:sz="4" w:space="0" w:color="auto"/>
            </w:tcBorders>
            <w:shd w:val="clear" w:color="auto" w:fill="auto"/>
          </w:tcPr>
          <w:p w14:paraId="1A61ED9E" w14:textId="77777777" w:rsidR="008B442D" w:rsidRPr="008B442D" w:rsidRDefault="008B442D" w:rsidP="00A06537">
            <w:pPr>
              <w:widowControl w:val="0"/>
              <w:spacing w:before="100"/>
              <w:ind w:firstLine="340"/>
              <w:rPr>
                <w:sz w:val="26"/>
                <w:szCs w:val="26"/>
              </w:rPr>
            </w:pPr>
            <w:r w:rsidRPr="008B442D">
              <w:rPr>
                <w:b/>
                <w:bCs/>
                <w:sz w:val="26"/>
                <w:szCs w:val="26"/>
              </w:rPr>
              <w:t>1 - 2</w:t>
            </w:r>
          </w:p>
        </w:tc>
        <w:tc>
          <w:tcPr>
            <w:tcW w:w="8030" w:type="dxa"/>
            <w:tcBorders>
              <w:top w:val="single" w:sz="4" w:space="0" w:color="auto"/>
              <w:left w:val="single" w:sz="4" w:space="0" w:color="auto"/>
              <w:right w:val="single" w:sz="4" w:space="0" w:color="auto"/>
            </w:tcBorders>
            <w:shd w:val="clear" w:color="auto" w:fill="auto"/>
            <w:vAlign w:val="center"/>
          </w:tcPr>
          <w:p w14:paraId="39E5845D" w14:textId="77777777" w:rsidR="008B442D" w:rsidRPr="008B442D" w:rsidRDefault="008B442D" w:rsidP="00A06537">
            <w:pPr>
              <w:widowControl w:val="0"/>
              <w:jc w:val="both"/>
              <w:rPr>
                <w:sz w:val="26"/>
                <w:szCs w:val="26"/>
              </w:rPr>
            </w:pPr>
            <w:r w:rsidRPr="008B442D">
              <w:rPr>
                <w:sz w:val="26"/>
                <w:szCs w:val="26"/>
              </w:rPr>
              <w:t>установлены измеримые результаты реализации программы (проекта), но объем планируемых расходов завышен (занижен)</w:t>
            </w:r>
          </w:p>
        </w:tc>
      </w:tr>
      <w:tr w:rsidR="008B442D" w:rsidRPr="008B442D" w14:paraId="4A7AE048" w14:textId="77777777" w:rsidTr="00A06537">
        <w:trPr>
          <w:trHeight w:hRule="exact" w:val="882"/>
          <w:jc w:val="center"/>
        </w:trPr>
        <w:tc>
          <w:tcPr>
            <w:tcW w:w="605" w:type="dxa"/>
            <w:vMerge/>
            <w:tcBorders>
              <w:left w:val="single" w:sz="4" w:space="0" w:color="auto"/>
            </w:tcBorders>
            <w:shd w:val="clear" w:color="auto" w:fill="auto"/>
          </w:tcPr>
          <w:p w14:paraId="529D8671" w14:textId="77777777" w:rsidR="008B442D" w:rsidRPr="008B442D" w:rsidRDefault="008B442D" w:rsidP="00A06537">
            <w:pPr>
              <w:widowControl w:val="0"/>
              <w:rPr>
                <w:rFonts w:eastAsia="Courier New"/>
                <w:color w:val="000000"/>
              </w:rPr>
            </w:pPr>
          </w:p>
        </w:tc>
        <w:tc>
          <w:tcPr>
            <w:tcW w:w="1157" w:type="dxa"/>
            <w:tcBorders>
              <w:top w:val="single" w:sz="4" w:space="0" w:color="auto"/>
              <w:left w:val="single" w:sz="4" w:space="0" w:color="auto"/>
            </w:tcBorders>
            <w:shd w:val="clear" w:color="auto" w:fill="auto"/>
          </w:tcPr>
          <w:p w14:paraId="003B795E" w14:textId="77777777" w:rsidR="008B442D" w:rsidRPr="008B442D" w:rsidRDefault="008B442D" w:rsidP="00A06537">
            <w:pPr>
              <w:widowControl w:val="0"/>
              <w:spacing w:before="100"/>
              <w:ind w:firstLine="340"/>
              <w:rPr>
                <w:sz w:val="26"/>
                <w:szCs w:val="26"/>
              </w:rPr>
            </w:pPr>
            <w:r w:rsidRPr="008B442D">
              <w:rPr>
                <w:b/>
                <w:bCs/>
                <w:sz w:val="26"/>
                <w:szCs w:val="26"/>
              </w:rPr>
              <w:t>3 - 4</w:t>
            </w:r>
          </w:p>
        </w:tc>
        <w:tc>
          <w:tcPr>
            <w:tcW w:w="8030" w:type="dxa"/>
            <w:tcBorders>
              <w:top w:val="single" w:sz="4" w:space="0" w:color="auto"/>
              <w:left w:val="single" w:sz="4" w:space="0" w:color="auto"/>
              <w:right w:val="single" w:sz="4" w:space="0" w:color="auto"/>
            </w:tcBorders>
            <w:shd w:val="clear" w:color="auto" w:fill="auto"/>
            <w:vAlign w:val="center"/>
          </w:tcPr>
          <w:p w14:paraId="04ABB63C" w14:textId="77777777" w:rsidR="008B442D" w:rsidRPr="008B442D" w:rsidRDefault="008B442D" w:rsidP="00A06537">
            <w:pPr>
              <w:widowControl w:val="0"/>
              <w:jc w:val="both"/>
              <w:rPr>
                <w:sz w:val="26"/>
                <w:szCs w:val="26"/>
              </w:rPr>
            </w:pPr>
            <w:r w:rsidRPr="008B442D">
              <w:rPr>
                <w:sz w:val="26"/>
                <w:szCs w:val="26"/>
              </w:rPr>
              <w:t>установлены измеримые результаты реализации программы (проекта), которые частично соответствуют планируемым расходам, но имеются несущественные замечания</w:t>
            </w:r>
          </w:p>
        </w:tc>
      </w:tr>
      <w:tr w:rsidR="008B442D" w:rsidRPr="008B442D" w14:paraId="45384FD4" w14:textId="77777777" w:rsidTr="00A06537">
        <w:trPr>
          <w:trHeight w:hRule="exact" w:val="593"/>
          <w:jc w:val="center"/>
        </w:trPr>
        <w:tc>
          <w:tcPr>
            <w:tcW w:w="605" w:type="dxa"/>
            <w:vMerge/>
            <w:tcBorders>
              <w:left w:val="single" w:sz="4" w:space="0" w:color="auto"/>
            </w:tcBorders>
            <w:shd w:val="clear" w:color="auto" w:fill="auto"/>
          </w:tcPr>
          <w:p w14:paraId="66FB131D" w14:textId="77777777" w:rsidR="008B442D" w:rsidRPr="008B442D" w:rsidRDefault="008B442D" w:rsidP="00A06537">
            <w:pPr>
              <w:widowControl w:val="0"/>
              <w:rPr>
                <w:rFonts w:eastAsia="Courier New"/>
                <w:color w:val="000000"/>
              </w:rPr>
            </w:pPr>
          </w:p>
        </w:tc>
        <w:tc>
          <w:tcPr>
            <w:tcW w:w="1157" w:type="dxa"/>
            <w:tcBorders>
              <w:top w:val="single" w:sz="4" w:space="0" w:color="auto"/>
              <w:left w:val="single" w:sz="4" w:space="0" w:color="auto"/>
            </w:tcBorders>
            <w:shd w:val="clear" w:color="auto" w:fill="auto"/>
          </w:tcPr>
          <w:p w14:paraId="49193B3E" w14:textId="77777777" w:rsidR="008B442D" w:rsidRPr="008B442D" w:rsidRDefault="008B442D" w:rsidP="00A06537">
            <w:pPr>
              <w:widowControl w:val="0"/>
              <w:spacing w:before="100"/>
              <w:jc w:val="center"/>
              <w:rPr>
                <w:sz w:val="26"/>
                <w:szCs w:val="26"/>
              </w:rPr>
            </w:pPr>
            <w:r w:rsidRPr="008B442D">
              <w:rPr>
                <w:b/>
                <w:bCs/>
                <w:sz w:val="26"/>
                <w:szCs w:val="26"/>
              </w:rPr>
              <w:t>5</w:t>
            </w:r>
          </w:p>
        </w:tc>
        <w:tc>
          <w:tcPr>
            <w:tcW w:w="8030" w:type="dxa"/>
            <w:tcBorders>
              <w:top w:val="single" w:sz="4" w:space="0" w:color="auto"/>
              <w:left w:val="single" w:sz="4" w:space="0" w:color="auto"/>
              <w:right w:val="single" w:sz="4" w:space="0" w:color="auto"/>
            </w:tcBorders>
            <w:shd w:val="clear" w:color="auto" w:fill="auto"/>
            <w:vAlign w:val="center"/>
          </w:tcPr>
          <w:p w14:paraId="68028F17" w14:textId="77777777" w:rsidR="008B442D" w:rsidRPr="008B442D" w:rsidRDefault="008B442D" w:rsidP="00A06537">
            <w:pPr>
              <w:widowControl w:val="0"/>
              <w:jc w:val="both"/>
              <w:rPr>
                <w:sz w:val="26"/>
                <w:szCs w:val="26"/>
              </w:rPr>
            </w:pPr>
            <w:r w:rsidRPr="008B442D">
              <w:rPr>
                <w:sz w:val="26"/>
                <w:szCs w:val="26"/>
              </w:rPr>
              <w:t>установлены измеримые результаты реализации программы (проекта), которые полностью соответствуют планируемым расходам</w:t>
            </w:r>
          </w:p>
        </w:tc>
      </w:tr>
    </w:tbl>
    <w:p w14:paraId="1C5B5621" w14:textId="77777777" w:rsidR="008B442D" w:rsidRPr="008B442D" w:rsidRDefault="008B442D" w:rsidP="008B442D">
      <w:pPr>
        <w:widowControl w:val="0"/>
        <w:spacing w:line="1" w:lineRule="exact"/>
        <w:rPr>
          <w:rFonts w:eastAsia="Courier New"/>
          <w:color w:val="000000"/>
          <w:sz w:val="2"/>
          <w:szCs w:val="2"/>
        </w:rPr>
      </w:pPr>
      <w:r w:rsidRPr="008B442D">
        <w:rPr>
          <w:rFonts w:eastAsia="Courier New"/>
          <w:color w:val="000000"/>
        </w:rPr>
        <w:br w:type="page"/>
      </w:r>
    </w:p>
    <w:tbl>
      <w:tblPr>
        <w:tblOverlap w:val="never"/>
        <w:tblW w:w="9792" w:type="dxa"/>
        <w:jc w:val="center"/>
        <w:tblLayout w:type="fixed"/>
        <w:tblCellMar>
          <w:left w:w="10" w:type="dxa"/>
          <w:right w:w="10" w:type="dxa"/>
        </w:tblCellMar>
        <w:tblLook w:val="04A0" w:firstRow="1" w:lastRow="0" w:firstColumn="1" w:lastColumn="0" w:noHBand="0" w:noVBand="1"/>
      </w:tblPr>
      <w:tblGrid>
        <w:gridCol w:w="605"/>
        <w:gridCol w:w="1157"/>
        <w:gridCol w:w="8030"/>
      </w:tblGrid>
      <w:tr w:rsidR="008B442D" w:rsidRPr="008B442D" w14:paraId="2F86F357" w14:textId="77777777" w:rsidTr="00A06537">
        <w:trPr>
          <w:trHeight w:hRule="exact" w:val="293"/>
          <w:jc w:val="center"/>
        </w:trPr>
        <w:tc>
          <w:tcPr>
            <w:tcW w:w="605" w:type="dxa"/>
            <w:tcBorders>
              <w:top w:val="single" w:sz="4" w:space="0" w:color="auto"/>
              <w:left w:val="single" w:sz="4" w:space="0" w:color="auto"/>
            </w:tcBorders>
            <w:shd w:val="clear" w:color="auto" w:fill="auto"/>
            <w:vAlign w:val="center"/>
          </w:tcPr>
          <w:p w14:paraId="7703E8DB" w14:textId="77777777" w:rsidR="008B442D" w:rsidRPr="008B442D" w:rsidRDefault="008B442D" w:rsidP="00A06537">
            <w:pPr>
              <w:widowControl w:val="0"/>
              <w:jc w:val="center"/>
              <w:rPr>
                <w:sz w:val="26"/>
                <w:szCs w:val="26"/>
              </w:rPr>
            </w:pPr>
            <w:r w:rsidRPr="008B442D">
              <w:rPr>
                <w:sz w:val="26"/>
                <w:szCs w:val="26"/>
              </w:rPr>
              <w:lastRenderedPageBreak/>
              <w:t>1</w:t>
            </w:r>
          </w:p>
        </w:tc>
        <w:tc>
          <w:tcPr>
            <w:tcW w:w="1157" w:type="dxa"/>
            <w:tcBorders>
              <w:top w:val="single" w:sz="4" w:space="0" w:color="auto"/>
              <w:left w:val="single" w:sz="4" w:space="0" w:color="auto"/>
            </w:tcBorders>
            <w:shd w:val="clear" w:color="auto" w:fill="auto"/>
            <w:vAlign w:val="center"/>
          </w:tcPr>
          <w:p w14:paraId="6C091497" w14:textId="77777777" w:rsidR="008B442D" w:rsidRPr="008B442D" w:rsidRDefault="008B442D" w:rsidP="00A06537">
            <w:pPr>
              <w:widowControl w:val="0"/>
              <w:jc w:val="center"/>
              <w:rPr>
                <w:sz w:val="26"/>
                <w:szCs w:val="26"/>
              </w:rPr>
            </w:pPr>
            <w:r w:rsidRPr="008B442D">
              <w:rPr>
                <w:sz w:val="26"/>
                <w:szCs w:val="26"/>
              </w:rPr>
              <w:t>2</w:t>
            </w:r>
          </w:p>
        </w:tc>
        <w:tc>
          <w:tcPr>
            <w:tcW w:w="8030" w:type="dxa"/>
            <w:tcBorders>
              <w:top w:val="single" w:sz="4" w:space="0" w:color="auto"/>
              <w:left w:val="single" w:sz="4" w:space="0" w:color="auto"/>
              <w:right w:val="single" w:sz="4" w:space="0" w:color="auto"/>
            </w:tcBorders>
            <w:shd w:val="clear" w:color="auto" w:fill="auto"/>
            <w:vAlign w:val="center"/>
          </w:tcPr>
          <w:p w14:paraId="3367C896" w14:textId="77777777" w:rsidR="008B442D" w:rsidRPr="008B442D" w:rsidRDefault="008B442D" w:rsidP="00A06537">
            <w:pPr>
              <w:widowControl w:val="0"/>
              <w:jc w:val="center"/>
              <w:rPr>
                <w:sz w:val="26"/>
                <w:szCs w:val="26"/>
              </w:rPr>
            </w:pPr>
            <w:r w:rsidRPr="008B442D">
              <w:rPr>
                <w:sz w:val="26"/>
                <w:szCs w:val="26"/>
              </w:rPr>
              <w:t>3</w:t>
            </w:r>
          </w:p>
        </w:tc>
      </w:tr>
      <w:tr w:rsidR="008B442D" w:rsidRPr="008B442D" w14:paraId="4EC98ED0" w14:textId="77777777" w:rsidTr="00A06537">
        <w:trPr>
          <w:trHeight w:hRule="exact" w:val="811"/>
          <w:jc w:val="center"/>
        </w:trPr>
        <w:tc>
          <w:tcPr>
            <w:tcW w:w="605" w:type="dxa"/>
            <w:tcBorders>
              <w:top w:val="single" w:sz="4" w:space="0" w:color="auto"/>
              <w:left w:val="single" w:sz="4" w:space="0" w:color="auto"/>
            </w:tcBorders>
            <w:shd w:val="clear" w:color="auto" w:fill="auto"/>
          </w:tcPr>
          <w:p w14:paraId="67322A11" w14:textId="77777777" w:rsidR="008B442D" w:rsidRPr="008B442D" w:rsidRDefault="008B442D" w:rsidP="00A06537">
            <w:pPr>
              <w:widowControl w:val="0"/>
              <w:spacing w:before="100"/>
              <w:jc w:val="center"/>
              <w:rPr>
                <w:sz w:val="28"/>
                <w:szCs w:val="28"/>
              </w:rPr>
            </w:pPr>
            <w:r w:rsidRPr="008B442D">
              <w:rPr>
                <w:b/>
                <w:bCs/>
                <w:sz w:val="28"/>
                <w:szCs w:val="28"/>
              </w:rPr>
              <w:t>4.</w:t>
            </w:r>
          </w:p>
        </w:tc>
        <w:tc>
          <w:tcPr>
            <w:tcW w:w="9187" w:type="dxa"/>
            <w:gridSpan w:val="2"/>
            <w:tcBorders>
              <w:top w:val="single" w:sz="4" w:space="0" w:color="auto"/>
              <w:left w:val="single" w:sz="4" w:space="0" w:color="auto"/>
              <w:right w:val="single" w:sz="4" w:space="0" w:color="auto"/>
            </w:tcBorders>
            <w:shd w:val="clear" w:color="auto" w:fill="auto"/>
            <w:vAlign w:val="center"/>
          </w:tcPr>
          <w:p w14:paraId="0A84C9BC" w14:textId="77777777" w:rsidR="008B442D" w:rsidRPr="008B442D" w:rsidRDefault="008B442D" w:rsidP="00A06537">
            <w:pPr>
              <w:widowControl w:val="0"/>
              <w:tabs>
                <w:tab w:val="left" w:pos="2218"/>
                <w:tab w:val="left" w:pos="3562"/>
                <w:tab w:val="left" w:pos="5266"/>
                <w:tab w:val="left" w:pos="6706"/>
                <w:tab w:val="left" w:pos="7181"/>
              </w:tabs>
              <w:jc w:val="both"/>
              <w:rPr>
                <w:sz w:val="26"/>
                <w:szCs w:val="26"/>
              </w:rPr>
            </w:pPr>
            <w:r w:rsidRPr="008B442D">
              <w:rPr>
                <w:b/>
                <w:bCs/>
                <w:sz w:val="26"/>
                <w:szCs w:val="26"/>
              </w:rPr>
              <w:t>Реалистичность бюджета программы (проекта) и обоснованность</w:t>
            </w:r>
          </w:p>
          <w:p w14:paraId="233BF8EE" w14:textId="77777777" w:rsidR="008B442D" w:rsidRPr="008B442D" w:rsidRDefault="008B442D" w:rsidP="00A06537">
            <w:pPr>
              <w:widowControl w:val="0"/>
              <w:rPr>
                <w:sz w:val="26"/>
                <w:szCs w:val="26"/>
              </w:rPr>
            </w:pPr>
            <w:r w:rsidRPr="008B442D">
              <w:rPr>
                <w:b/>
                <w:bCs/>
                <w:sz w:val="26"/>
                <w:szCs w:val="26"/>
              </w:rPr>
              <w:t>планируемых расходов на реализацию программы (проекта)</w:t>
            </w:r>
          </w:p>
        </w:tc>
      </w:tr>
      <w:tr w:rsidR="008B442D" w:rsidRPr="008B442D" w14:paraId="4FD87624" w14:textId="77777777" w:rsidTr="00A06537">
        <w:trPr>
          <w:trHeight w:hRule="exact" w:val="1298"/>
          <w:jc w:val="center"/>
        </w:trPr>
        <w:tc>
          <w:tcPr>
            <w:tcW w:w="605" w:type="dxa"/>
            <w:vMerge w:val="restart"/>
            <w:tcBorders>
              <w:top w:val="single" w:sz="4" w:space="0" w:color="auto"/>
              <w:left w:val="single" w:sz="4" w:space="0" w:color="auto"/>
            </w:tcBorders>
            <w:shd w:val="clear" w:color="auto" w:fill="auto"/>
          </w:tcPr>
          <w:p w14:paraId="25789EED" w14:textId="77777777" w:rsidR="008B442D" w:rsidRPr="008B442D" w:rsidRDefault="008B442D" w:rsidP="00A06537">
            <w:pPr>
              <w:widowControl w:val="0"/>
              <w:rPr>
                <w:rFonts w:eastAsia="Courier New"/>
                <w:color w:val="000000"/>
                <w:sz w:val="10"/>
                <w:szCs w:val="10"/>
              </w:rPr>
            </w:pPr>
          </w:p>
        </w:tc>
        <w:tc>
          <w:tcPr>
            <w:tcW w:w="1157" w:type="dxa"/>
            <w:tcBorders>
              <w:top w:val="single" w:sz="4" w:space="0" w:color="auto"/>
              <w:left w:val="single" w:sz="4" w:space="0" w:color="auto"/>
            </w:tcBorders>
            <w:shd w:val="clear" w:color="auto" w:fill="auto"/>
          </w:tcPr>
          <w:p w14:paraId="1F75AA04" w14:textId="77777777" w:rsidR="008B442D" w:rsidRPr="008B442D" w:rsidRDefault="008B442D" w:rsidP="00A06537">
            <w:pPr>
              <w:widowControl w:val="0"/>
              <w:spacing w:before="100"/>
              <w:jc w:val="center"/>
              <w:rPr>
                <w:sz w:val="26"/>
                <w:szCs w:val="26"/>
              </w:rPr>
            </w:pPr>
            <w:r w:rsidRPr="008B442D">
              <w:rPr>
                <w:b/>
                <w:bCs/>
                <w:sz w:val="26"/>
                <w:szCs w:val="26"/>
              </w:rPr>
              <w:t>0</w:t>
            </w:r>
          </w:p>
        </w:tc>
        <w:tc>
          <w:tcPr>
            <w:tcW w:w="8030" w:type="dxa"/>
            <w:tcBorders>
              <w:top w:val="single" w:sz="4" w:space="0" w:color="auto"/>
              <w:left w:val="single" w:sz="4" w:space="0" w:color="auto"/>
              <w:right w:val="single" w:sz="4" w:space="0" w:color="auto"/>
            </w:tcBorders>
            <w:shd w:val="clear" w:color="auto" w:fill="auto"/>
            <w:vAlign w:val="center"/>
          </w:tcPr>
          <w:p w14:paraId="00080C9C" w14:textId="77777777" w:rsidR="008B442D" w:rsidRPr="008B442D" w:rsidRDefault="008B442D" w:rsidP="00A06537">
            <w:pPr>
              <w:widowControl w:val="0"/>
              <w:jc w:val="both"/>
              <w:rPr>
                <w:sz w:val="26"/>
                <w:szCs w:val="26"/>
              </w:rPr>
            </w:pPr>
            <w:r w:rsidRPr="008B442D">
              <w:rPr>
                <w:sz w:val="26"/>
                <w:szCs w:val="26"/>
              </w:rPr>
              <w:t>бюджет программы (проекта) не реалистичен, предполагаемые расходы не соответствуют запланированным мероприятиям программы (проекта) по всем расходам отсутствуют обоснование, комментарий, детализация</w:t>
            </w:r>
          </w:p>
        </w:tc>
      </w:tr>
      <w:tr w:rsidR="008B442D" w:rsidRPr="008B442D" w14:paraId="0539BD58" w14:textId="77777777" w:rsidTr="00A06537">
        <w:trPr>
          <w:trHeight w:hRule="exact" w:val="1260"/>
          <w:jc w:val="center"/>
        </w:trPr>
        <w:tc>
          <w:tcPr>
            <w:tcW w:w="605" w:type="dxa"/>
            <w:vMerge/>
            <w:tcBorders>
              <w:left w:val="single" w:sz="4" w:space="0" w:color="auto"/>
            </w:tcBorders>
            <w:shd w:val="clear" w:color="auto" w:fill="auto"/>
          </w:tcPr>
          <w:p w14:paraId="3E392922" w14:textId="77777777" w:rsidR="008B442D" w:rsidRPr="008B442D" w:rsidRDefault="008B442D" w:rsidP="00A06537">
            <w:pPr>
              <w:widowControl w:val="0"/>
              <w:rPr>
                <w:rFonts w:eastAsia="Courier New"/>
                <w:color w:val="000000"/>
              </w:rPr>
            </w:pPr>
          </w:p>
        </w:tc>
        <w:tc>
          <w:tcPr>
            <w:tcW w:w="1157" w:type="dxa"/>
            <w:tcBorders>
              <w:top w:val="single" w:sz="4" w:space="0" w:color="auto"/>
              <w:left w:val="single" w:sz="4" w:space="0" w:color="auto"/>
            </w:tcBorders>
            <w:shd w:val="clear" w:color="auto" w:fill="auto"/>
          </w:tcPr>
          <w:p w14:paraId="31EBCD9A" w14:textId="77777777" w:rsidR="008B442D" w:rsidRPr="008B442D" w:rsidRDefault="008B442D" w:rsidP="00A06537">
            <w:pPr>
              <w:widowControl w:val="0"/>
              <w:spacing w:before="100"/>
              <w:ind w:firstLine="340"/>
              <w:rPr>
                <w:sz w:val="26"/>
                <w:szCs w:val="26"/>
              </w:rPr>
            </w:pPr>
            <w:r w:rsidRPr="008B442D">
              <w:rPr>
                <w:b/>
                <w:bCs/>
                <w:sz w:val="26"/>
                <w:szCs w:val="26"/>
              </w:rPr>
              <w:t>1 - 2</w:t>
            </w:r>
          </w:p>
        </w:tc>
        <w:tc>
          <w:tcPr>
            <w:tcW w:w="8030" w:type="dxa"/>
            <w:tcBorders>
              <w:top w:val="single" w:sz="4" w:space="0" w:color="auto"/>
              <w:left w:val="single" w:sz="4" w:space="0" w:color="auto"/>
              <w:right w:val="single" w:sz="4" w:space="0" w:color="auto"/>
            </w:tcBorders>
            <w:shd w:val="clear" w:color="auto" w:fill="auto"/>
            <w:vAlign w:val="center"/>
          </w:tcPr>
          <w:p w14:paraId="3E3B5507" w14:textId="77777777" w:rsidR="008B442D" w:rsidRPr="008B442D" w:rsidRDefault="008B442D" w:rsidP="00A06537">
            <w:pPr>
              <w:widowControl w:val="0"/>
              <w:jc w:val="both"/>
              <w:rPr>
                <w:sz w:val="26"/>
                <w:szCs w:val="26"/>
              </w:rPr>
            </w:pPr>
            <w:r w:rsidRPr="008B442D">
              <w:rPr>
                <w:sz w:val="26"/>
                <w:szCs w:val="26"/>
              </w:rPr>
              <w:t>бюджет программы (проекта) реалистичен не в полной мере, предполагаемые расходы частично соответствуют запланированным мероприятиям программы (проекта), по некоторым расходам отсутствуют обоснование, комментарии и детализация</w:t>
            </w:r>
          </w:p>
        </w:tc>
      </w:tr>
      <w:tr w:rsidR="008B442D" w:rsidRPr="008B442D" w14:paraId="78C7C842" w14:textId="77777777" w:rsidTr="00A06537">
        <w:trPr>
          <w:trHeight w:hRule="exact" w:val="1382"/>
          <w:jc w:val="center"/>
        </w:trPr>
        <w:tc>
          <w:tcPr>
            <w:tcW w:w="605" w:type="dxa"/>
            <w:vMerge/>
            <w:tcBorders>
              <w:left w:val="single" w:sz="4" w:space="0" w:color="auto"/>
            </w:tcBorders>
            <w:shd w:val="clear" w:color="auto" w:fill="auto"/>
          </w:tcPr>
          <w:p w14:paraId="13219D9B" w14:textId="77777777" w:rsidR="008B442D" w:rsidRPr="008B442D" w:rsidRDefault="008B442D" w:rsidP="00A06537">
            <w:pPr>
              <w:widowControl w:val="0"/>
              <w:rPr>
                <w:rFonts w:eastAsia="Courier New"/>
                <w:color w:val="000000"/>
              </w:rPr>
            </w:pPr>
          </w:p>
        </w:tc>
        <w:tc>
          <w:tcPr>
            <w:tcW w:w="1157" w:type="dxa"/>
            <w:tcBorders>
              <w:top w:val="single" w:sz="4" w:space="0" w:color="auto"/>
              <w:left w:val="single" w:sz="4" w:space="0" w:color="auto"/>
            </w:tcBorders>
            <w:shd w:val="clear" w:color="auto" w:fill="auto"/>
          </w:tcPr>
          <w:p w14:paraId="0BA80579" w14:textId="77777777" w:rsidR="008B442D" w:rsidRPr="008B442D" w:rsidRDefault="008B442D" w:rsidP="00A06537">
            <w:pPr>
              <w:widowControl w:val="0"/>
              <w:spacing w:before="100"/>
              <w:ind w:firstLine="340"/>
              <w:rPr>
                <w:sz w:val="26"/>
                <w:szCs w:val="26"/>
              </w:rPr>
            </w:pPr>
            <w:r w:rsidRPr="008B442D">
              <w:rPr>
                <w:b/>
                <w:bCs/>
                <w:sz w:val="26"/>
                <w:szCs w:val="26"/>
              </w:rPr>
              <w:t>3 - 4</w:t>
            </w:r>
          </w:p>
        </w:tc>
        <w:tc>
          <w:tcPr>
            <w:tcW w:w="8030" w:type="dxa"/>
            <w:tcBorders>
              <w:top w:val="single" w:sz="4" w:space="0" w:color="auto"/>
              <w:left w:val="single" w:sz="4" w:space="0" w:color="auto"/>
              <w:right w:val="single" w:sz="4" w:space="0" w:color="auto"/>
            </w:tcBorders>
            <w:shd w:val="clear" w:color="auto" w:fill="auto"/>
            <w:vAlign w:val="center"/>
          </w:tcPr>
          <w:p w14:paraId="47E6B558" w14:textId="77777777" w:rsidR="008B442D" w:rsidRPr="008B442D" w:rsidRDefault="008B442D" w:rsidP="00A06537">
            <w:pPr>
              <w:widowControl w:val="0"/>
              <w:jc w:val="both"/>
              <w:rPr>
                <w:sz w:val="26"/>
                <w:szCs w:val="26"/>
              </w:rPr>
            </w:pPr>
            <w:r w:rsidRPr="008B442D">
              <w:rPr>
                <w:sz w:val="26"/>
                <w:szCs w:val="26"/>
              </w:rPr>
              <w:t>бюджет программы (проекта) реалистичен, предполагаемые расходы соответствуют запланированным мероприятиям программы (проекта), по некоторым расходам отсутствуют обоснование, комментарии и детализация</w:t>
            </w:r>
          </w:p>
        </w:tc>
      </w:tr>
      <w:tr w:rsidR="008B442D" w:rsidRPr="008B442D" w14:paraId="660D9025" w14:textId="77777777" w:rsidTr="00A06537">
        <w:trPr>
          <w:trHeight w:hRule="exact" w:val="1387"/>
          <w:jc w:val="center"/>
        </w:trPr>
        <w:tc>
          <w:tcPr>
            <w:tcW w:w="605" w:type="dxa"/>
            <w:vMerge/>
            <w:tcBorders>
              <w:left w:val="single" w:sz="4" w:space="0" w:color="auto"/>
            </w:tcBorders>
            <w:shd w:val="clear" w:color="auto" w:fill="auto"/>
          </w:tcPr>
          <w:p w14:paraId="235A7D45" w14:textId="77777777" w:rsidR="008B442D" w:rsidRPr="008B442D" w:rsidRDefault="008B442D" w:rsidP="00A06537">
            <w:pPr>
              <w:widowControl w:val="0"/>
              <w:rPr>
                <w:rFonts w:eastAsia="Courier New"/>
                <w:color w:val="000000"/>
              </w:rPr>
            </w:pPr>
          </w:p>
        </w:tc>
        <w:tc>
          <w:tcPr>
            <w:tcW w:w="1157" w:type="dxa"/>
            <w:tcBorders>
              <w:top w:val="single" w:sz="4" w:space="0" w:color="auto"/>
              <w:left w:val="single" w:sz="4" w:space="0" w:color="auto"/>
            </w:tcBorders>
            <w:shd w:val="clear" w:color="auto" w:fill="auto"/>
          </w:tcPr>
          <w:p w14:paraId="61848C1E" w14:textId="77777777" w:rsidR="008B442D" w:rsidRPr="008B442D" w:rsidRDefault="008B442D" w:rsidP="00A06537">
            <w:pPr>
              <w:widowControl w:val="0"/>
              <w:spacing w:before="100"/>
              <w:jc w:val="center"/>
              <w:rPr>
                <w:sz w:val="26"/>
                <w:szCs w:val="26"/>
              </w:rPr>
            </w:pPr>
            <w:r w:rsidRPr="008B442D">
              <w:rPr>
                <w:b/>
                <w:bCs/>
                <w:sz w:val="26"/>
                <w:szCs w:val="26"/>
              </w:rPr>
              <w:t>5</w:t>
            </w:r>
          </w:p>
        </w:tc>
        <w:tc>
          <w:tcPr>
            <w:tcW w:w="8030" w:type="dxa"/>
            <w:tcBorders>
              <w:top w:val="single" w:sz="4" w:space="0" w:color="auto"/>
              <w:left w:val="single" w:sz="4" w:space="0" w:color="auto"/>
              <w:right w:val="single" w:sz="4" w:space="0" w:color="auto"/>
            </w:tcBorders>
            <w:shd w:val="clear" w:color="auto" w:fill="auto"/>
            <w:vAlign w:val="center"/>
          </w:tcPr>
          <w:p w14:paraId="350042C0" w14:textId="77777777" w:rsidR="008B442D" w:rsidRPr="008B442D" w:rsidRDefault="008B442D" w:rsidP="00A06537">
            <w:pPr>
              <w:widowControl w:val="0"/>
              <w:jc w:val="both"/>
              <w:rPr>
                <w:sz w:val="26"/>
                <w:szCs w:val="26"/>
              </w:rPr>
            </w:pPr>
            <w:r w:rsidRPr="008B442D">
              <w:rPr>
                <w:sz w:val="26"/>
                <w:szCs w:val="26"/>
              </w:rPr>
              <w:t>бюджет программы (проекта) реалистичен, предполагаемые расходы соответствуют запланированным мероприятиям программы (проекта), по всем расходам даны корректные обоснования, комментарии и детализация, в том числе указаны ссылки</w:t>
            </w:r>
          </w:p>
        </w:tc>
      </w:tr>
      <w:tr w:rsidR="008B442D" w:rsidRPr="008B442D" w14:paraId="0054BA01" w14:textId="77777777" w:rsidTr="00A06537">
        <w:trPr>
          <w:trHeight w:hRule="exact" w:val="451"/>
          <w:jc w:val="center"/>
        </w:trPr>
        <w:tc>
          <w:tcPr>
            <w:tcW w:w="605" w:type="dxa"/>
            <w:tcBorders>
              <w:top w:val="single" w:sz="4" w:space="0" w:color="auto"/>
              <w:left w:val="single" w:sz="4" w:space="0" w:color="auto"/>
            </w:tcBorders>
            <w:shd w:val="clear" w:color="auto" w:fill="auto"/>
          </w:tcPr>
          <w:p w14:paraId="315FD7D3" w14:textId="77777777" w:rsidR="008B442D" w:rsidRPr="008B442D" w:rsidRDefault="008B442D" w:rsidP="00A06537">
            <w:pPr>
              <w:widowControl w:val="0"/>
              <w:rPr>
                <w:rFonts w:eastAsia="Courier New"/>
                <w:color w:val="000000"/>
                <w:sz w:val="10"/>
                <w:szCs w:val="10"/>
              </w:rPr>
            </w:pPr>
          </w:p>
        </w:tc>
        <w:tc>
          <w:tcPr>
            <w:tcW w:w="9187" w:type="dxa"/>
            <w:gridSpan w:val="2"/>
            <w:tcBorders>
              <w:top w:val="single" w:sz="4" w:space="0" w:color="auto"/>
              <w:left w:val="single" w:sz="4" w:space="0" w:color="auto"/>
              <w:right w:val="single" w:sz="4" w:space="0" w:color="auto"/>
            </w:tcBorders>
            <w:shd w:val="clear" w:color="auto" w:fill="auto"/>
            <w:vAlign w:val="center"/>
          </w:tcPr>
          <w:p w14:paraId="44E78135" w14:textId="77777777" w:rsidR="008B442D" w:rsidRPr="008B442D" w:rsidRDefault="008B442D" w:rsidP="00A06537">
            <w:pPr>
              <w:widowControl w:val="0"/>
              <w:rPr>
                <w:sz w:val="26"/>
                <w:szCs w:val="26"/>
              </w:rPr>
            </w:pPr>
            <w:r w:rsidRPr="008B442D">
              <w:rPr>
                <w:b/>
                <w:bCs/>
                <w:sz w:val="26"/>
                <w:szCs w:val="26"/>
              </w:rPr>
              <w:t>Дополнительный балл</w:t>
            </w:r>
          </w:p>
        </w:tc>
      </w:tr>
      <w:tr w:rsidR="008B442D" w:rsidRPr="008B442D" w14:paraId="4553F907" w14:textId="77777777" w:rsidTr="00A06537">
        <w:trPr>
          <w:trHeight w:hRule="exact" w:val="5035"/>
          <w:jc w:val="center"/>
        </w:trPr>
        <w:tc>
          <w:tcPr>
            <w:tcW w:w="605" w:type="dxa"/>
            <w:tcBorders>
              <w:top w:val="single" w:sz="4" w:space="0" w:color="auto"/>
              <w:left w:val="single" w:sz="4" w:space="0" w:color="auto"/>
              <w:bottom w:val="single" w:sz="4" w:space="0" w:color="auto"/>
            </w:tcBorders>
            <w:shd w:val="clear" w:color="auto" w:fill="auto"/>
          </w:tcPr>
          <w:p w14:paraId="4D70737B" w14:textId="77777777" w:rsidR="008B442D" w:rsidRPr="008B442D" w:rsidRDefault="008B442D" w:rsidP="00A06537">
            <w:pPr>
              <w:widowControl w:val="0"/>
              <w:rPr>
                <w:rFonts w:eastAsia="Courier New"/>
                <w:color w:val="000000"/>
                <w:sz w:val="10"/>
                <w:szCs w:val="10"/>
              </w:rPr>
            </w:pPr>
          </w:p>
        </w:tc>
        <w:tc>
          <w:tcPr>
            <w:tcW w:w="1157" w:type="dxa"/>
            <w:tcBorders>
              <w:top w:val="single" w:sz="4" w:space="0" w:color="auto"/>
              <w:left w:val="single" w:sz="4" w:space="0" w:color="auto"/>
              <w:bottom w:val="single" w:sz="4" w:space="0" w:color="auto"/>
            </w:tcBorders>
            <w:shd w:val="clear" w:color="auto" w:fill="auto"/>
          </w:tcPr>
          <w:p w14:paraId="6E0B1B96" w14:textId="77777777" w:rsidR="008B442D" w:rsidRPr="008B442D" w:rsidRDefault="008B442D" w:rsidP="00A06537">
            <w:pPr>
              <w:widowControl w:val="0"/>
              <w:spacing w:before="100"/>
              <w:jc w:val="center"/>
              <w:rPr>
                <w:sz w:val="26"/>
                <w:szCs w:val="26"/>
              </w:rPr>
            </w:pPr>
            <w:r w:rsidRPr="008B442D">
              <w:rPr>
                <w:b/>
                <w:bCs/>
                <w:sz w:val="26"/>
                <w:szCs w:val="26"/>
              </w:rPr>
              <w:t>1</w:t>
            </w:r>
          </w:p>
        </w:tc>
        <w:tc>
          <w:tcPr>
            <w:tcW w:w="8030" w:type="dxa"/>
            <w:tcBorders>
              <w:top w:val="single" w:sz="4" w:space="0" w:color="auto"/>
              <w:left w:val="single" w:sz="4" w:space="0" w:color="auto"/>
              <w:bottom w:val="single" w:sz="4" w:space="0" w:color="auto"/>
              <w:right w:val="single" w:sz="4" w:space="0" w:color="auto"/>
            </w:tcBorders>
            <w:shd w:val="clear" w:color="auto" w:fill="auto"/>
            <w:vAlign w:val="center"/>
          </w:tcPr>
          <w:p w14:paraId="3B2E32EB" w14:textId="77777777" w:rsidR="008B442D" w:rsidRPr="008B442D" w:rsidRDefault="008B442D" w:rsidP="00A06537">
            <w:pPr>
              <w:widowControl w:val="0"/>
              <w:spacing w:after="40"/>
              <w:jc w:val="both"/>
              <w:rPr>
                <w:sz w:val="26"/>
                <w:szCs w:val="26"/>
              </w:rPr>
            </w:pPr>
            <w:r w:rsidRPr="008B442D">
              <w:rPr>
                <w:sz w:val="26"/>
                <w:szCs w:val="26"/>
              </w:rPr>
              <w:t xml:space="preserve">объем </w:t>
            </w:r>
            <w:proofErr w:type="spellStart"/>
            <w:r w:rsidRPr="008B442D">
              <w:rPr>
                <w:sz w:val="26"/>
                <w:szCs w:val="26"/>
              </w:rPr>
              <w:t>софинансирования</w:t>
            </w:r>
            <w:proofErr w:type="spellEnd"/>
            <w:r w:rsidRPr="008B442D">
              <w:rPr>
                <w:sz w:val="26"/>
                <w:szCs w:val="26"/>
              </w:rPr>
              <w:t xml:space="preserve"> программы (проекта) за счет средств из внебюджетных источников (средств, предоставленных не из бюджета Чугуевского муниципального округа): уровень собственного вклада СО НКО и дополнительных ресурсов составляет:</w:t>
            </w:r>
          </w:p>
          <w:p w14:paraId="76642AB9" w14:textId="77777777" w:rsidR="008B442D" w:rsidRPr="008B442D" w:rsidRDefault="008B442D" w:rsidP="00A06537">
            <w:pPr>
              <w:widowControl w:val="0"/>
              <w:tabs>
                <w:tab w:val="left" w:pos="1766"/>
              </w:tabs>
              <w:jc w:val="both"/>
              <w:rPr>
                <w:sz w:val="26"/>
                <w:szCs w:val="26"/>
              </w:rPr>
            </w:pPr>
            <w:r w:rsidRPr="008B442D">
              <w:rPr>
                <w:sz w:val="26"/>
                <w:szCs w:val="26"/>
              </w:rPr>
              <w:t xml:space="preserve">не менее 10 % бюджета проекта – для программ (проектов), на </w:t>
            </w:r>
            <w:r w:rsidRPr="008B442D">
              <w:rPr>
                <w:bCs/>
                <w:sz w:val="26"/>
                <w:szCs w:val="26"/>
              </w:rPr>
              <w:t>частичное возмещение</w:t>
            </w:r>
            <w:r w:rsidRPr="008B442D">
              <w:rPr>
                <w:b/>
                <w:sz w:val="28"/>
                <w:szCs w:val="28"/>
              </w:rPr>
              <w:t xml:space="preserve"> </w:t>
            </w:r>
            <w:r w:rsidRPr="008B442D">
              <w:rPr>
                <w:sz w:val="26"/>
                <w:szCs w:val="26"/>
              </w:rPr>
              <w:t xml:space="preserve">которых СО НКО запрашивает субсидию в размере до 50 000 рублей; </w:t>
            </w:r>
          </w:p>
          <w:p w14:paraId="7BC7F4BD" w14:textId="77777777" w:rsidR="008B442D" w:rsidRPr="008B442D" w:rsidRDefault="008B442D" w:rsidP="00A06537">
            <w:pPr>
              <w:widowControl w:val="0"/>
              <w:tabs>
                <w:tab w:val="left" w:pos="1766"/>
              </w:tabs>
              <w:jc w:val="both"/>
              <w:rPr>
                <w:sz w:val="26"/>
                <w:szCs w:val="26"/>
              </w:rPr>
            </w:pPr>
            <w:r w:rsidRPr="008B442D">
              <w:rPr>
                <w:sz w:val="26"/>
                <w:szCs w:val="26"/>
              </w:rPr>
              <w:t>не менее 25% бюджета проекта – для программ (проектов),</w:t>
            </w:r>
          </w:p>
          <w:p w14:paraId="4104E87A" w14:textId="77777777" w:rsidR="008B442D" w:rsidRPr="008B442D" w:rsidRDefault="008B442D" w:rsidP="00A06537">
            <w:pPr>
              <w:widowControl w:val="0"/>
              <w:spacing w:after="40"/>
              <w:jc w:val="both"/>
              <w:rPr>
                <w:sz w:val="26"/>
                <w:szCs w:val="26"/>
              </w:rPr>
            </w:pPr>
            <w:r w:rsidRPr="008B442D">
              <w:rPr>
                <w:sz w:val="26"/>
                <w:szCs w:val="26"/>
              </w:rPr>
              <w:t xml:space="preserve">на </w:t>
            </w:r>
            <w:r w:rsidRPr="008B442D">
              <w:rPr>
                <w:bCs/>
                <w:sz w:val="26"/>
                <w:szCs w:val="26"/>
              </w:rPr>
              <w:t>частичное возмещение</w:t>
            </w:r>
            <w:r w:rsidRPr="008B442D">
              <w:rPr>
                <w:b/>
                <w:sz w:val="28"/>
                <w:szCs w:val="28"/>
              </w:rPr>
              <w:t xml:space="preserve"> </w:t>
            </w:r>
            <w:r w:rsidRPr="008B442D">
              <w:rPr>
                <w:sz w:val="26"/>
                <w:szCs w:val="26"/>
              </w:rPr>
              <w:t>которых СО НКО запрашивает субсидию в размере более 50 000 и до 100 000 рублей;</w:t>
            </w:r>
          </w:p>
          <w:p w14:paraId="745766DC" w14:textId="77777777" w:rsidR="008B442D" w:rsidRPr="008B442D" w:rsidRDefault="008B442D" w:rsidP="00A06537">
            <w:pPr>
              <w:widowControl w:val="0"/>
              <w:tabs>
                <w:tab w:val="left" w:pos="2150"/>
                <w:tab w:val="left" w:pos="3907"/>
                <w:tab w:val="left" w:pos="6250"/>
              </w:tabs>
              <w:jc w:val="both"/>
              <w:rPr>
                <w:sz w:val="26"/>
                <w:szCs w:val="26"/>
              </w:rPr>
            </w:pPr>
            <w:r w:rsidRPr="008B442D">
              <w:rPr>
                <w:sz w:val="26"/>
                <w:szCs w:val="26"/>
              </w:rPr>
              <w:t xml:space="preserve">Дополнительный балл по критерию присваивается, если объем </w:t>
            </w:r>
            <w:proofErr w:type="spellStart"/>
            <w:r w:rsidRPr="008B442D">
              <w:rPr>
                <w:sz w:val="26"/>
                <w:szCs w:val="26"/>
              </w:rPr>
              <w:t>софинансирования</w:t>
            </w:r>
            <w:proofErr w:type="spellEnd"/>
            <w:r w:rsidRPr="008B442D">
              <w:rPr>
                <w:sz w:val="26"/>
                <w:szCs w:val="26"/>
              </w:rPr>
              <w:t xml:space="preserve"> программы (проекта) за счет средств из внебюджетных</w:t>
            </w:r>
            <w:r w:rsidRPr="008B442D">
              <w:rPr>
                <w:sz w:val="26"/>
                <w:szCs w:val="26"/>
              </w:rPr>
              <w:tab/>
              <w:t>источников</w:t>
            </w:r>
            <w:r w:rsidRPr="008B442D">
              <w:rPr>
                <w:sz w:val="26"/>
                <w:szCs w:val="26"/>
              </w:rPr>
              <w:tab/>
              <w:t>аргументируется</w:t>
            </w:r>
            <w:r w:rsidRPr="008B442D">
              <w:rPr>
                <w:sz w:val="26"/>
                <w:szCs w:val="26"/>
              </w:rPr>
              <w:tab/>
              <w:t>обоснованием,</w:t>
            </w:r>
          </w:p>
          <w:p w14:paraId="5811FE41" w14:textId="77777777" w:rsidR="008B442D" w:rsidRPr="008B442D" w:rsidRDefault="008B442D" w:rsidP="00A06537">
            <w:pPr>
              <w:widowControl w:val="0"/>
              <w:jc w:val="both"/>
              <w:rPr>
                <w:sz w:val="26"/>
                <w:szCs w:val="26"/>
              </w:rPr>
            </w:pPr>
            <w:r w:rsidRPr="008B442D">
              <w:rPr>
                <w:sz w:val="26"/>
                <w:szCs w:val="26"/>
              </w:rPr>
              <w:t>комментариями, детализацией, письмами поддержки партнеров программы (проекта) и (или) соглашениями с ними.</w:t>
            </w:r>
          </w:p>
        </w:tc>
      </w:tr>
    </w:tbl>
    <w:p w14:paraId="41854D39" w14:textId="77777777" w:rsidR="008B442D" w:rsidRPr="008B442D" w:rsidRDefault="008B442D" w:rsidP="008B442D">
      <w:pPr>
        <w:widowControl w:val="0"/>
        <w:spacing w:line="1" w:lineRule="exact"/>
        <w:rPr>
          <w:rFonts w:eastAsia="Courier New"/>
          <w:color w:val="000000"/>
          <w:sz w:val="2"/>
          <w:szCs w:val="2"/>
        </w:rPr>
      </w:pPr>
      <w:r w:rsidRPr="008B442D">
        <w:rPr>
          <w:rFonts w:eastAsia="Courier New"/>
          <w:color w:val="000000"/>
        </w:rPr>
        <w:br w:type="page"/>
      </w:r>
    </w:p>
    <w:tbl>
      <w:tblPr>
        <w:tblOverlap w:val="never"/>
        <w:tblW w:w="9792" w:type="dxa"/>
        <w:jc w:val="center"/>
        <w:tblLayout w:type="fixed"/>
        <w:tblCellMar>
          <w:left w:w="10" w:type="dxa"/>
          <w:right w:w="10" w:type="dxa"/>
        </w:tblCellMar>
        <w:tblLook w:val="04A0" w:firstRow="1" w:lastRow="0" w:firstColumn="1" w:lastColumn="0" w:noHBand="0" w:noVBand="1"/>
      </w:tblPr>
      <w:tblGrid>
        <w:gridCol w:w="605"/>
        <w:gridCol w:w="1157"/>
        <w:gridCol w:w="8030"/>
      </w:tblGrid>
      <w:tr w:rsidR="008B442D" w:rsidRPr="008B442D" w14:paraId="2E7956F8" w14:textId="77777777" w:rsidTr="00A06537">
        <w:trPr>
          <w:trHeight w:hRule="exact" w:val="542"/>
          <w:jc w:val="center"/>
        </w:trPr>
        <w:tc>
          <w:tcPr>
            <w:tcW w:w="605" w:type="dxa"/>
            <w:tcBorders>
              <w:top w:val="single" w:sz="4" w:space="0" w:color="auto"/>
              <w:left w:val="single" w:sz="4" w:space="0" w:color="auto"/>
            </w:tcBorders>
            <w:shd w:val="clear" w:color="auto" w:fill="auto"/>
            <w:vAlign w:val="center"/>
          </w:tcPr>
          <w:p w14:paraId="31F048B8" w14:textId="77777777" w:rsidR="008B442D" w:rsidRPr="008B442D" w:rsidRDefault="008B442D" w:rsidP="00A06537">
            <w:pPr>
              <w:widowControl w:val="0"/>
              <w:ind w:firstLine="200"/>
              <w:rPr>
                <w:sz w:val="26"/>
                <w:szCs w:val="26"/>
              </w:rPr>
            </w:pPr>
            <w:r w:rsidRPr="008B442D">
              <w:rPr>
                <w:sz w:val="26"/>
                <w:szCs w:val="26"/>
              </w:rPr>
              <w:lastRenderedPageBreak/>
              <w:t>1</w:t>
            </w:r>
          </w:p>
        </w:tc>
        <w:tc>
          <w:tcPr>
            <w:tcW w:w="1157" w:type="dxa"/>
            <w:tcBorders>
              <w:top w:val="single" w:sz="4" w:space="0" w:color="auto"/>
              <w:left w:val="single" w:sz="4" w:space="0" w:color="auto"/>
            </w:tcBorders>
            <w:shd w:val="clear" w:color="auto" w:fill="auto"/>
            <w:vAlign w:val="center"/>
          </w:tcPr>
          <w:p w14:paraId="6A22797B" w14:textId="77777777" w:rsidR="008B442D" w:rsidRPr="008B442D" w:rsidRDefault="008B442D" w:rsidP="00A06537">
            <w:pPr>
              <w:widowControl w:val="0"/>
              <w:jc w:val="center"/>
              <w:rPr>
                <w:sz w:val="26"/>
                <w:szCs w:val="26"/>
              </w:rPr>
            </w:pPr>
            <w:r w:rsidRPr="008B442D">
              <w:rPr>
                <w:sz w:val="26"/>
                <w:szCs w:val="26"/>
              </w:rPr>
              <w:t>2</w:t>
            </w:r>
          </w:p>
        </w:tc>
        <w:tc>
          <w:tcPr>
            <w:tcW w:w="8030" w:type="dxa"/>
            <w:tcBorders>
              <w:top w:val="single" w:sz="4" w:space="0" w:color="auto"/>
              <w:left w:val="single" w:sz="4" w:space="0" w:color="auto"/>
              <w:right w:val="single" w:sz="4" w:space="0" w:color="auto"/>
            </w:tcBorders>
            <w:shd w:val="clear" w:color="auto" w:fill="auto"/>
            <w:vAlign w:val="center"/>
          </w:tcPr>
          <w:p w14:paraId="479B5E31" w14:textId="77777777" w:rsidR="008B442D" w:rsidRPr="008B442D" w:rsidRDefault="008B442D" w:rsidP="00A06537">
            <w:pPr>
              <w:widowControl w:val="0"/>
              <w:jc w:val="center"/>
              <w:rPr>
                <w:sz w:val="26"/>
                <w:szCs w:val="26"/>
              </w:rPr>
            </w:pPr>
            <w:r w:rsidRPr="008B442D">
              <w:rPr>
                <w:sz w:val="26"/>
                <w:szCs w:val="26"/>
              </w:rPr>
              <w:t>3</w:t>
            </w:r>
          </w:p>
        </w:tc>
      </w:tr>
      <w:tr w:rsidR="008B442D" w:rsidRPr="008B442D" w14:paraId="59813FFB" w14:textId="77777777" w:rsidTr="00A06537">
        <w:trPr>
          <w:trHeight w:hRule="exact" w:val="424"/>
          <w:jc w:val="center"/>
        </w:trPr>
        <w:tc>
          <w:tcPr>
            <w:tcW w:w="605" w:type="dxa"/>
            <w:tcBorders>
              <w:top w:val="single" w:sz="4" w:space="0" w:color="auto"/>
              <w:left w:val="single" w:sz="4" w:space="0" w:color="auto"/>
            </w:tcBorders>
            <w:shd w:val="clear" w:color="auto" w:fill="auto"/>
            <w:vAlign w:val="center"/>
          </w:tcPr>
          <w:p w14:paraId="000A216B" w14:textId="77777777" w:rsidR="008B442D" w:rsidRPr="008B442D" w:rsidRDefault="008B442D" w:rsidP="00A06537">
            <w:pPr>
              <w:widowControl w:val="0"/>
              <w:ind w:firstLine="200"/>
              <w:rPr>
                <w:sz w:val="26"/>
                <w:szCs w:val="26"/>
              </w:rPr>
            </w:pPr>
            <w:r w:rsidRPr="008B442D">
              <w:rPr>
                <w:b/>
                <w:bCs/>
                <w:sz w:val="26"/>
                <w:szCs w:val="26"/>
              </w:rPr>
              <w:t>5.</w:t>
            </w:r>
          </w:p>
        </w:tc>
        <w:tc>
          <w:tcPr>
            <w:tcW w:w="9187" w:type="dxa"/>
            <w:gridSpan w:val="2"/>
            <w:tcBorders>
              <w:top w:val="single" w:sz="4" w:space="0" w:color="auto"/>
              <w:left w:val="single" w:sz="4" w:space="0" w:color="auto"/>
              <w:right w:val="single" w:sz="4" w:space="0" w:color="auto"/>
            </w:tcBorders>
            <w:shd w:val="clear" w:color="auto" w:fill="auto"/>
            <w:vAlign w:val="center"/>
          </w:tcPr>
          <w:p w14:paraId="1FB0B7A0" w14:textId="77777777" w:rsidR="008B442D" w:rsidRPr="008B442D" w:rsidRDefault="008B442D" w:rsidP="00A06537">
            <w:pPr>
              <w:widowControl w:val="0"/>
              <w:rPr>
                <w:sz w:val="26"/>
                <w:szCs w:val="26"/>
              </w:rPr>
            </w:pPr>
            <w:r w:rsidRPr="008B442D">
              <w:rPr>
                <w:b/>
                <w:bCs/>
                <w:sz w:val="26"/>
                <w:szCs w:val="26"/>
              </w:rPr>
              <w:t>Опыт СО НКО по успешной реализации программ (проектов)</w:t>
            </w:r>
          </w:p>
        </w:tc>
      </w:tr>
      <w:tr w:rsidR="008B442D" w:rsidRPr="008B442D" w14:paraId="66A3EA74" w14:textId="77777777" w:rsidTr="00A06537">
        <w:trPr>
          <w:trHeight w:hRule="exact" w:val="514"/>
          <w:jc w:val="center"/>
        </w:trPr>
        <w:tc>
          <w:tcPr>
            <w:tcW w:w="605" w:type="dxa"/>
            <w:vMerge w:val="restart"/>
            <w:tcBorders>
              <w:top w:val="single" w:sz="4" w:space="0" w:color="auto"/>
              <w:left w:val="single" w:sz="4" w:space="0" w:color="auto"/>
            </w:tcBorders>
            <w:shd w:val="clear" w:color="auto" w:fill="auto"/>
          </w:tcPr>
          <w:p w14:paraId="4E8052E7" w14:textId="77777777" w:rsidR="008B442D" w:rsidRPr="008B442D" w:rsidRDefault="008B442D" w:rsidP="00A06537">
            <w:pPr>
              <w:widowControl w:val="0"/>
              <w:rPr>
                <w:rFonts w:eastAsia="Courier New"/>
                <w:color w:val="000000"/>
                <w:sz w:val="10"/>
                <w:szCs w:val="10"/>
              </w:rPr>
            </w:pPr>
          </w:p>
        </w:tc>
        <w:tc>
          <w:tcPr>
            <w:tcW w:w="1157" w:type="dxa"/>
            <w:tcBorders>
              <w:top w:val="single" w:sz="4" w:space="0" w:color="auto"/>
              <w:left w:val="single" w:sz="4" w:space="0" w:color="auto"/>
            </w:tcBorders>
            <w:shd w:val="clear" w:color="auto" w:fill="auto"/>
            <w:vAlign w:val="center"/>
          </w:tcPr>
          <w:p w14:paraId="2BF95624" w14:textId="77777777" w:rsidR="008B442D" w:rsidRPr="008B442D" w:rsidRDefault="008B442D" w:rsidP="00A06537">
            <w:pPr>
              <w:widowControl w:val="0"/>
              <w:jc w:val="center"/>
              <w:rPr>
                <w:sz w:val="26"/>
                <w:szCs w:val="26"/>
              </w:rPr>
            </w:pPr>
            <w:r w:rsidRPr="008B442D">
              <w:rPr>
                <w:b/>
                <w:bCs/>
                <w:sz w:val="26"/>
                <w:szCs w:val="26"/>
              </w:rPr>
              <w:t>0</w:t>
            </w:r>
          </w:p>
        </w:tc>
        <w:tc>
          <w:tcPr>
            <w:tcW w:w="8030" w:type="dxa"/>
            <w:tcBorders>
              <w:top w:val="single" w:sz="4" w:space="0" w:color="auto"/>
              <w:left w:val="single" w:sz="4" w:space="0" w:color="auto"/>
              <w:right w:val="single" w:sz="4" w:space="0" w:color="auto"/>
            </w:tcBorders>
            <w:shd w:val="clear" w:color="auto" w:fill="auto"/>
            <w:vAlign w:val="center"/>
          </w:tcPr>
          <w:p w14:paraId="176A5DF9" w14:textId="77777777" w:rsidR="008B442D" w:rsidRPr="008B442D" w:rsidRDefault="008B442D" w:rsidP="00A06537">
            <w:pPr>
              <w:widowControl w:val="0"/>
              <w:jc w:val="both"/>
              <w:rPr>
                <w:sz w:val="26"/>
                <w:szCs w:val="26"/>
              </w:rPr>
            </w:pPr>
            <w:r w:rsidRPr="008B442D">
              <w:rPr>
                <w:sz w:val="26"/>
                <w:szCs w:val="26"/>
              </w:rPr>
              <w:t>СО НКО не имеет опыта успешной реализации программ (проектов)</w:t>
            </w:r>
          </w:p>
        </w:tc>
      </w:tr>
      <w:tr w:rsidR="008B442D" w:rsidRPr="008B442D" w14:paraId="046E3E35" w14:textId="77777777" w:rsidTr="00A06537">
        <w:trPr>
          <w:trHeight w:hRule="exact" w:val="1104"/>
          <w:jc w:val="center"/>
        </w:trPr>
        <w:tc>
          <w:tcPr>
            <w:tcW w:w="605" w:type="dxa"/>
            <w:vMerge/>
            <w:tcBorders>
              <w:left w:val="single" w:sz="4" w:space="0" w:color="auto"/>
            </w:tcBorders>
            <w:shd w:val="clear" w:color="auto" w:fill="auto"/>
          </w:tcPr>
          <w:p w14:paraId="39664B8B" w14:textId="77777777" w:rsidR="008B442D" w:rsidRPr="008B442D" w:rsidRDefault="008B442D" w:rsidP="00A06537">
            <w:pPr>
              <w:widowControl w:val="0"/>
              <w:rPr>
                <w:rFonts w:eastAsia="Courier New"/>
                <w:color w:val="000000"/>
              </w:rPr>
            </w:pPr>
          </w:p>
        </w:tc>
        <w:tc>
          <w:tcPr>
            <w:tcW w:w="1157" w:type="dxa"/>
            <w:tcBorders>
              <w:top w:val="single" w:sz="4" w:space="0" w:color="auto"/>
              <w:left w:val="single" w:sz="4" w:space="0" w:color="auto"/>
            </w:tcBorders>
            <w:shd w:val="clear" w:color="auto" w:fill="auto"/>
          </w:tcPr>
          <w:p w14:paraId="246CE073" w14:textId="77777777" w:rsidR="008B442D" w:rsidRPr="008B442D" w:rsidRDefault="008B442D" w:rsidP="00A06537">
            <w:pPr>
              <w:widowControl w:val="0"/>
              <w:spacing w:before="100"/>
              <w:jc w:val="center"/>
              <w:rPr>
                <w:sz w:val="26"/>
                <w:szCs w:val="26"/>
              </w:rPr>
            </w:pPr>
            <w:r w:rsidRPr="008B442D">
              <w:rPr>
                <w:b/>
                <w:bCs/>
                <w:sz w:val="26"/>
                <w:szCs w:val="26"/>
              </w:rPr>
              <w:t>1 - 2</w:t>
            </w:r>
          </w:p>
        </w:tc>
        <w:tc>
          <w:tcPr>
            <w:tcW w:w="8030" w:type="dxa"/>
            <w:tcBorders>
              <w:top w:val="single" w:sz="4" w:space="0" w:color="auto"/>
              <w:left w:val="single" w:sz="4" w:space="0" w:color="auto"/>
              <w:right w:val="single" w:sz="4" w:space="0" w:color="auto"/>
            </w:tcBorders>
            <w:shd w:val="clear" w:color="auto" w:fill="auto"/>
            <w:vAlign w:val="center"/>
          </w:tcPr>
          <w:p w14:paraId="7FEB6428" w14:textId="77777777" w:rsidR="008B442D" w:rsidRPr="008B442D" w:rsidRDefault="008B442D" w:rsidP="00A06537">
            <w:pPr>
              <w:widowControl w:val="0"/>
              <w:jc w:val="both"/>
              <w:rPr>
                <w:sz w:val="26"/>
                <w:szCs w:val="26"/>
              </w:rPr>
            </w:pPr>
            <w:r w:rsidRPr="008B442D">
              <w:rPr>
                <w:sz w:val="26"/>
                <w:szCs w:val="26"/>
              </w:rPr>
              <w:t>СО НКО имеет опыт успешной реализации программ (проектов), но не по тому приоритетному направлению деятельности, на которое СО НКО подала заявку на конкурсный отбор</w:t>
            </w:r>
          </w:p>
        </w:tc>
      </w:tr>
      <w:tr w:rsidR="008B442D" w:rsidRPr="008B442D" w14:paraId="62554B47" w14:textId="77777777" w:rsidTr="00A06537">
        <w:trPr>
          <w:trHeight w:hRule="exact" w:val="1104"/>
          <w:jc w:val="center"/>
        </w:trPr>
        <w:tc>
          <w:tcPr>
            <w:tcW w:w="605" w:type="dxa"/>
            <w:vMerge/>
            <w:tcBorders>
              <w:left w:val="single" w:sz="4" w:space="0" w:color="auto"/>
            </w:tcBorders>
            <w:shd w:val="clear" w:color="auto" w:fill="auto"/>
          </w:tcPr>
          <w:p w14:paraId="14552B7B" w14:textId="77777777" w:rsidR="008B442D" w:rsidRPr="008B442D" w:rsidRDefault="008B442D" w:rsidP="00A06537">
            <w:pPr>
              <w:widowControl w:val="0"/>
              <w:rPr>
                <w:rFonts w:eastAsia="Courier New"/>
                <w:color w:val="000000"/>
              </w:rPr>
            </w:pPr>
          </w:p>
        </w:tc>
        <w:tc>
          <w:tcPr>
            <w:tcW w:w="1157" w:type="dxa"/>
            <w:tcBorders>
              <w:top w:val="single" w:sz="4" w:space="0" w:color="auto"/>
              <w:left w:val="single" w:sz="4" w:space="0" w:color="auto"/>
            </w:tcBorders>
            <w:shd w:val="clear" w:color="auto" w:fill="auto"/>
          </w:tcPr>
          <w:p w14:paraId="2271D850" w14:textId="77777777" w:rsidR="008B442D" w:rsidRPr="008B442D" w:rsidRDefault="008B442D" w:rsidP="00A06537">
            <w:pPr>
              <w:widowControl w:val="0"/>
              <w:spacing w:before="100"/>
              <w:jc w:val="center"/>
              <w:rPr>
                <w:sz w:val="26"/>
                <w:szCs w:val="26"/>
              </w:rPr>
            </w:pPr>
            <w:r w:rsidRPr="008B442D">
              <w:rPr>
                <w:b/>
                <w:bCs/>
                <w:sz w:val="26"/>
                <w:szCs w:val="26"/>
              </w:rPr>
              <w:t>3 - 4</w:t>
            </w:r>
          </w:p>
        </w:tc>
        <w:tc>
          <w:tcPr>
            <w:tcW w:w="8030" w:type="dxa"/>
            <w:tcBorders>
              <w:top w:val="single" w:sz="4" w:space="0" w:color="auto"/>
              <w:left w:val="single" w:sz="4" w:space="0" w:color="auto"/>
              <w:right w:val="single" w:sz="4" w:space="0" w:color="auto"/>
            </w:tcBorders>
            <w:shd w:val="clear" w:color="auto" w:fill="auto"/>
            <w:vAlign w:val="center"/>
          </w:tcPr>
          <w:p w14:paraId="04844B9C" w14:textId="77777777" w:rsidR="008B442D" w:rsidRPr="008B442D" w:rsidRDefault="008B442D" w:rsidP="00A06537">
            <w:pPr>
              <w:widowControl w:val="0"/>
              <w:jc w:val="both"/>
              <w:rPr>
                <w:sz w:val="26"/>
                <w:szCs w:val="26"/>
              </w:rPr>
            </w:pPr>
            <w:r w:rsidRPr="008B442D">
              <w:rPr>
                <w:sz w:val="26"/>
                <w:szCs w:val="26"/>
              </w:rPr>
              <w:t>СО НКО имеет опыт успешной реализации программ (проектов) по приоритетному направлению деятельности, на которое СО НКО подала заявку на конкурсный отбор</w:t>
            </w:r>
          </w:p>
        </w:tc>
      </w:tr>
      <w:tr w:rsidR="008B442D" w:rsidRPr="008B442D" w14:paraId="0C3924FB" w14:textId="77777777" w:rsidTr="00A06537">
        <w:trPr>
          <w:trHeight w:hRule="exact" w:val="1694"/>
          <w:jc w:val="center"/>
        </w:trPr>
        <w:tc>
          <w:tcPr>
            <w:tcW w:w="605" w:type="dxa"/>
            <w:vMerge/>
            <w:tcBorders>
              <w:left w:val="single" w:sz="4" w:space="0" w:color="auto"/>
            </w:tcBorders>
            <w:shd w:val="clear" w:color="auto" w:fill="auto"/>
          </w:tcPr>
          <w:p w14:paraId="7D35D80D" w14:textId="77777777" w:rsidR="008B442D" w:rsidRPr="008B442D" w:rsidRDefault="008B442D" w:rsidP="00A06537">
            <w:pPr>
              <w:widowControl w:val="0"/>
              <w:rPr>
                <w:rFonts w:eastAsia="Courier New"/>
                <w:color w:val="000000"/>
              </w:rPr>
            </w:pPr>
          </w:p>
        </w:tc>
        <w:tc>
          <w:tcPr>
            <w:tcW w:w="1157" w:type="dxa"/>
            <w:tcBorders>
              <w:top w:val="single" w:sz="4" w:space="0" w:color="auto"/>
              <w:left w:val="single" w:sz="4" w:space="0" w:color="auto"/>
            </w:tcBorders>
            <w:shd w:val="clear" w:color="auto" w:fill="auto"/>
          </w:tcPr>
          <w:p w14:paraId="15AE7531" w14:textId="77777777" w:rsidR="008B442D" w:rsidRPr="008B442D" w:rsidRDefault="008B442D" w:rsidP="00A06537">
            <w:pPr>
              <w:widowControl w:val="0"/>
              <w:spacing w:before="100"/>
              <w:jc w:val="center"/>
              <w:rPr>
                <w:sz w:val="26"/>
                <w:szCs w:val="26"/>
              </w:rPr>
            </w:pPr>
            <w:r w:rsidRPr="008B442D">
              <w:rPr>
                <w:b/>
                <w:bCs/>
                <w:sz w:val="26"/>
                <w:szCs w:val="26"/>
              </w:rPr>
              <w:t>5</w:t>
            </w:r>
          </w:p>
        </w:tc>
        <w:tc>
          <w:tcPr>
            <w:tcW w:w="8030" w:type="dxa"/>
            <w:tcBorders>
              <w:top w:val="single" w:sz="4" w:space="0" w:color="auto"/>
              <w:left w:val="single" w:sz="4" w:space="0" w:color="auto"/>
              <w:right w:val="single" w:sz="4" w:space="0" w:color="auto"/>
            </w:tcBorders>
            <w:shd w:val="clear" w:color="auto" w:fill="auto"/>
            <w:vAlign w:val="center"/>
          </w:tcPr>
          <w:p w14:paraId="60D2A60D" w14:textId="77777777" w:rsidR="008B442D" w:rsidRPr="008B442D" w:rsidRDefault="008B442D" w:rsidP="00A06537">
            <w:pPr>
              <w:widowControl w:val="0"/>
              <w:jc w:val="both"/>
              <w:rPr>
                <w:sz w:val="26"/>
                <w:szCs w:val="26"/>
              </w:rPr>
            </w:pPr>
            <w:r w:rsidRPr="008B442D">
              <w:rPr>
                <w:sz w:val="26"/>
                <w:szCs w:val="26"/>
              </w:rPr>
              <w:t>СО НКО имеет опыт успешной реализации программ (проектов по приоритетному направлению деятельности, на которое СО НКО подала заявку на конкурсный отбор, в том числе с использованием средств президентского гранта (в течение пяти лет до даты подачи заявки на конкурсный отбор)</w:t>
            </w:r>
          </w:p>
        </w:tc>
      </w:tr>
      <w:tr w:rsidR="008B442D" w:rsidRPr="008B442D" w14:paraId="1F2ACC99" w14:textId="77777777" w:rsidTr="00A06537">
        <w:trPr>
          <w:trHeight w:hRule="exact" w:val="811"/>
          <w:jc w:val="center"/>
        </w:trPr>
        <w:tc>
          <w:tcPr>
            <w:tcW w:w="605" w:type="dxa"/>
            <w:tcBorders>
              <w:top w:val="single" w:sz="4" w:space="0" w:color="auto"/>
              <w:left w:val="single" w:sz="4" w:space="0" w:color="auto"/>
            </w:tcBorders>
            <w:shd w:val="clear" w:color="auto" w:fill="auto"/>
          </w:tcPr>
          <w:p w14:paraId="074C6603" w14:textId="77777777" w:rsidR="008B442D" w:rsidRPr="008B442D" w:rsidRDefault="008B442D" w:rsidP="00A06537">
            <w:pPr>
              <w:widowControl w:val="0"/>
              <w:spacing w:before="100"/>
              <w:ind w:firstLine="200"/>
              <w:rPr>
                <w:sz w:val="26"/>
                <w:szCs w:val="26"/>
              </w:rPr>
            </w:pPr>
            <w:r w:rsidRPr="008B442D">
              <w:rPr>
                <w:b/>
                <w:bCs/>
                <w:sz w:val="26"/>
                <w:szCs w:val="26"/>
              </w:rPr>
              <w:t>6.</w:t>
            </w:r>
          </w:p>
        </w:tc>
        <w:tc>
          <w:tcPr>
            <w:tcW w:w="9187" w:type="dxa"/>
            <w:gridSpan w:val="2"/>
            <w:tcBorders>
              <w:top w:val="single" w:sz="4" w:space="0" w:color="auto"/>
              <w:left w:val="single" w:sz="4" w:space="0" w:color="auto"/>
              <w:right w:val="single" w:sz="4" w:space="0" w:color="auto"/>
            </w:tcBorders>
            <w:shd w:val="clear" w:color="auto" w:fill="auto"/>
            <w:vAlign w:val="center"/>
          </w:tcPr>
          <w:p w14:paraId="18F236BE" w14:textId="77777777" w:rsidR="008B442D" w:rsidRPr="008B442D" w:rsidRDefault="008B442D" w:rsidP="00A06537">
            <w:pPr>
              <w:widowControl w:val="0"/>
              <w:rPr>
                <w:sz w:val="26"/>
                <w:szCs w:val="26"/>
              </w:rPr>
            </w:pPr>
            <w:r w:rsidRPr="008B442D">
              <w:rPr>
                <w:b/>
                <w:bCs/>
                <w:sz w:val="26"/>
                <w:szCs w:val="26"/>
              </w:rPr>
              <w:t>Соответствие опыта и компетенций членов команды программы (проекта) планируемой деятельности</w:t>
            </w:r>
          </w:p>
        </w:tc>
      </w:tr>
      <w:tr w:rsidR="008B442D" w:rsidRPr="008B442D" w14:paraId="1354AF88" w14:textId="77777777" w:rsidTr="00A06537">
        <w:trPr>
          <w:trHeight w:hRule="exact" w:val="713"/>
          <w:jc w:val="center"/>
        </w:trPr>
        <w:tc>
          <w:tcPr>
            <w:tcW w:w="605" w:type="dxa"/>
            <w:vMerge w:val="restart"/>
            <w:tcBorders>
              <w:top w:val="single" w:sz="4" w:space="0" w:color="auto"/>
              <w:left w:val="single" w:sz="4" w:space="0" w:color="auto"/>
            </w:tcBorders>
            <w:shd w:val="clear" w:color="auto" w:fill="auto"/>
          </w:tcPr>
          <w:p w14:paraId="47F7DE8D" w14:textId="77777777" w:rsidR="008B442D" w:rsidRPr="008B442D" w:rsidRDefault="008B442D" w:rsidP="00A06537">
            <w:pPr>
              <w:widowControl w:val="0"/>
              <w:rPr>
                <w:rFonts w:eastAsia="Courier New"/>
                <w:color w:val="000000"/>
                <w:sz w:val="10"/>
                <w:szCs w:val="10"/>
              </w:rPr>
            </w:pPr>
          </w:p>
        </w:tc>
        <w:tc>
          <w:tcPr>
            <w:tcW w:w="1157" w:type="dxa"/>
            <w:tcBorders>
              <w:top w:val="single" w:sz="4" w:space="0" w:color="auto"/>
              <w:left w:val="single" w:sz="4" w:space="0" w:color="auto"/>
            </w:tcBorders>
            <w:shd w:val="clear" w:color="auto" w:fill="auto"/>
          </w:tcPr>
          <w:p w14:paraId="0B21A051" w14:textId="77777777" w:rsidR="008B442D" w:rsidRPr="008B442D" w:rsidRDefault="008B442D" w:rsidP="00A06537">
            <w:pPr>
              <w:widowControl w:val="0"/>
              <w:spacing w:before="100"/>
              <w:jc w:val="center"/>
              <w:rPr>
                <w:sz w:val="26"/>
                <w:szCs w:val="26"/>
              </w:rPr>
            </w:pPr>
            <w:r w:rsidRPr="008B442D">
              <w:rPr>
                <w:b/>
                <w:bCs/>
                <w:sz w:val="26"/>
                <w:szCs w:val="26"/>
              </w:rPr>
              <w:t>0</w:t>
            </w:r>
          </w:p>
        </w:tc>
        <w:tc>
          <w:tcPr>
            <w:tcW w:w="8030" w:type="dxa"/>
            <w:tcBorders>
              <w:top w:val="single" w:sz="4" w:space="0" w:color="auto"/>
              <w:left w:val="single" w:sz="4" w:space="0" w:color="auto"/>
              <w:right w:val="single" w:sz="4" w:space="0" w:color="auto"/>
            </w:tcBorders>
            <w:shd w:val="clear" w:color="auto" w:fill="auto"/>
            <w:vAlign w:val="center"/>
          </w:tcPr>
          <w:p w14:paraId="240FF5C8" w14:textId="77777777" w:rsidR="008B442D" w:rsidRPr="008B442D" w:rsidRDefault="008B442D" w:rsidP="00A06537">
            <w:pPr>
              <w:widowControl w:val="0"/>
              <w:jc w:val="both"/>
              <w:rPr>
                <w:sz w:val="26"/>
                <w:szCs w:val="26"/>
              </w:rPr>
            </w:pPr>
            <w:r w:rsidRPr="008B442D">
              <w:rPr>
                <w:sz w:val="26"/>
                <w:szCs w:val="26"/>
              </w:rPr>
              <w:t>у членов команды программы (проекта) отсутствует опыт и компетенции в реализации программ (проектов)</w:t>
            </w:r>
          </w:p>
        </w:tc>
      </w:tr>
      <w:tr w:rsidR="008B442D" w:rsidRPr="008B442D" w14:paraId="33794144" w14:textId="77777777" w:rsidTr="00A06537">
        <w:trPr>
          <w:trHeight w:hRule="exact" w:val="1182"/>
          <w:jc w:val="center"/>
        </w:trPr>
        <w:tc>
          <w:tcPr>
            <w:tcW w:w="605" w:type="dxa"/>
            <w:vMerge/>
            <w:tcBorders>
              <w:left w:val="single" w:sz="4" w:space="0" w:color="auto"/>
            </w:tcBorders>
            <w:shd w:val="clear" w:color="auto" w:fill="auto"/>
          </w:tcPr>
          <w:p w14:paraId="32DEBEE3" w14:textId="77777777" w:rsidR="008B442D" w:rsidRPr="008B442D" w:rsidRDefault="008B442D" w:rsidP="00A06537">
            <w:pPr>
              <w:widowControl w:val="0"/>
              <w:rPr>
                <w:rFonts w:eastAsia="Courier New"/>
                <w:color w:val="000000"/>
              </w:rPr>
            </w:pPr>
          </w:p>
        </w:tc>
        <w:tc>
          <w:tcPr>
            <w:tcW w:w="1157" w:type="dxa"/>
            <w:tcBorders>
              <w:top w:val="single" w:sz="4" w:space="0" w:color="auto"/>
              <w:left w:val="single" w:sz="4" w:space="0" w:color="auto"/>
            </w:tcBorders>
            <w:shd w:val="clear" w:color="auto" w:fill="auto"/>
          </w:tcPr>
          <w:p w14:paraId="264DD312" w14:textId="77777777" w:rsidR="008B442D" w:rsidRPr="008B442D" w:rsidRDefault="008B442D" w:rsidP="00A06537">
            <w:pPr>
              <w:widowControl w:val="0"/>
              <w:spacing w:before="100"/>
              <w:jc w:val="center"/>
              <w:rPr>
                <w:sz w:val="26"/>
                <w:szCs w:val="26"/>
              </w:rPr>
            </w:pPr>
            <w:r w:rsidRPr="008B442D">
              <w:rPr>
                <w:b/>
                <w:bCs/>
                <w:sz w:val="26"/>
                <w:szCs w:val="26"/>
              </w:rPr>
              <w:t>1 - 2</w:t>
            </w:r>
          </w:p>
        </w:tc>
        <w:tc>
          <w:tcPr>
            <w:tcW w:w="8030" w:type="dxa"/>
            <w:tcBorders>
              <w:top w:val="single" w:sz="4" w:space="0" w:color="auto"/>
              <w:left w:val="single" w:sz="4" w:space="0" w:color="auto"/>
              <w:right w:val="single" w:sz="4" w:space="0" w:color="auto"/>
            </w:tcBorders>
            <w:shd w:val="clear" w:color="auto" w:fill="auto"/>
            <w:vAlign w:val="center"/>
          </w:tcPr>
          <w:p w14:paraId="12A733C1" w14:textId="77777777" w:rsidR="008B442D" w:rsidRPr="008B442D" w:rsidRDefault="008B442D" w:rsidP="00A06537">
            <w:pPr>
              <w:widowControl w:val="0"/>
              <w:jc w:val="both"/>
              <w:rPr>
                <w:sz w:val="26"/>
                <w:szCs w:val="26"/>
              </w:rPr>
            </w:pPr>
            <w:r w:rsidRPr="008B442D">
              <w:rPr>
                <w:sz w:val="26"/>
                <w:szCs w:val="26"/>
              </w:rPr>
              <w:t>у членов команды программы (проекта) есть опыт реализации общественно значимых программ (проектов), но отсутствует опыт и компетенции в реализации программ (проектов) по направлению деятельности, на которое СО НКО подала заявку на конкурсный отбор</w:t>
            </w:r>
          </w:p>
        </w:tc>
      </w:tr>
      <w:tr w:rsidR="008B442D" w:rsidRPr="008B442D" w14:paraId="62CF1056" w14:textId="77777777" w:rsidTr="00A06537">
        <w:trPr>
          <w:trHeight w:hRule="exact" w:val="1577"/>
          <w:jc w:val="center"/>
        </w:trPr>
        <w:tc>
          <w:tcPr>
            <w:tcW w:w="605" w:type="dxa"/>
            <w:vMerge/>
            <w:tcBorders>
              <w:left w:val="single" w:sz="4" w:space="0" w:color="auto"/>
              <w:bottom w:val="single" w:sz="4" w:space="0" w:color="auto"/>
            </w:tcBorders>
            <w:shd w:val="clear" w:color="auto" w:fill="auto"/>
          </w:tcPr>
          <w:p w14:paraId="4DC9927D" w14:textId="77777777" w:rsidR="008B442D" w:rsidRPr="008B442D" w:rsidRDefault="008B442D" w:rsidP="00A06537">
            <w:pPr>
              <w:widowControl w:val="0"/>
              <w:rPr>
                <w:rFonts w:eastAsia="Courier New"/>
                <w:color w:val="000000"/>
              </w:rPr>
            </w:pPr>
          </w:p>
        </w:tc>
        <w:tc>
          <w:tcPr>
            <w:tcW w:w="1157" w:type="dxa"/>
            <w:tcBorders>
              <w:top w:val="single" w:sz="4" w:space="0" w:color="auto"/>
              <w:left w:val="single" w:sz="4" w:space="0" w:color="auto"/>
              <w:bottom w:val="single" w:sz="4" w:space="0" w:color="auto"/>
            </w:tcBorders>
            <w:shd w:val="clear" w:color="auto" w:fill="auto"/>
          </w:tcPr>
          <w:p w14:paraId="49059582" w14:textId="77777777" w:rsidR="008B442D" w:rsidRPr="008B442D" w:rsidRDefault="008B442D" w:rsidP="00A06537">
            <w:pPr>
              <w:widowControl w:val="0"/>
              <w:spacing w:before="100"/>
              <w:jc w:val="center"/>
              <w:rPr>
                <w:sz w:val="26"/>
                <w:szCs w:val="26"/>
              </w:rPr>
            </w:pPr>
            <w:r w:rsidRPr="008B442D">
              <w:rPr>
                <w:b/>
                <w:bCs/>
                <w:sz w:val="26"/>
                <w:szCs w:val="26"/>
              </w:rPr>
              <w:t>3 - 4</w:t>
            </w:r>
          </w:p>
        </w:tc>
        <w:tc>
          <w:tcPr>
            <w:tcW w:w="8030" w:type="dxa"/>
            <w:tcBorders>
              <w:top w:val="single" w:sz="4" w:space="0" w:color="auto"/>
              <w:left w:val="single" w:sz="4" w:space="0" w:color="auto"/>
              <w:bottom w:val="single" w:sz="4" w:space="0" w:color="auto"/>
              <w:right w:val="single" w:sz="4" w:space="0" w:color="auto"/>
            </w:tcBorders>
            <w:shd w:val="clear" w:color="auto" w:fill="auto"/>
            <w:vAlign w:val="center"/>
          </w:tcPr>
          <w:p w14:paraId="76457CBB" w14:textId="77777777" w:rsidR="008B442D" w:rsidRPr="008B442D" w:rsidRDefault="008B442D" w:rsidP="00A06537">
            <w:pPr>
              <w:widowControl w:val="0"/>
              <w:jc w:val="both"/>
              <w:rPr>
                <w:sz w:val="26"/>
                <w:szCs w:val="26"/>
              </w:rPr>
            </w:pPr>
            <w:r w:rsidRPr="008B442D">
              <w:rPr>
                <w:sz w:val="26"/>
                <w:szCs w:val="26"/>
              </w:rPr>
              <w:t>члены команды программы (проекта) имеют опыт в реализации программ (проектов) по направлению деятельности, на которое СО НКО подала заявку на конкурсный отбор, но компетенции в реализации отдельных запланированных мероприятий программы (проекта) отсутствуют</w:t>
            </w:r>
          </w:p>
        </w:tc>
      </w:tr>
      <w:tr w:rsidR="008B442D" w:rsidRPr="008B442D" w14:paraId="1DC6519F" w14:textId="77777777" w:rsidTr="00A06537">
        <w:trPr>
          <w:trHeight w:hRule="exact" w:val="992"/>
          <w:jc w:val="center"/>
        </w:trPr>
        <w:tc>
          <w:tcPr>
            <w:tcW w:w="605" w:type="dxa"/>
            <w:vMerge/>
            <w:tcBorders>
              <w:left w:val="single" w:sz="4" w:space="0" w:color="auto"/>
              <w:bottom w:val="single" w:sz="4" w:space="0" w:color="auto"/>
            </w:tcBorders>
            <w:shd w:val="clear" w:color="auto" w:fill="auto"/>
          </w:tcPr>
          <w:p w14:paraId="3CB29D91" w14:textId="77777777" w:rsidR="008B442D" w:rsidRPr="008B442D" w:rsidRDefault="008B442D" w:rsidP="00A06537">
            <w:pPr>
              <w:widowControl w:val="0"/>
              <w:rPr>
                <w:rFonts w:eastAsia="Courier New"/>
                <w:color w:val="000000"/>
              </w:rPr>
            </w:pPr>
          </w:p>
        </w:tc>
        <w:tc>
          <w:tcPr>
            <w:tcW w:w="1157" w:type="dxa"/>
            <w:tcBorders>
              <w:top w:val="single" w:sz="4" w:space="0" w:color="auto"/>
              <w:left w:val="single" w:sz="4" w:space="0" w:color="auto"/>
              <w:bottom w:val="single" w:sz="4" w:space="0" w:color="auto"/>
            </w:tcBorders>
            <w:shd w:val="clear" w:color="auto" w:fill="auto"/>
          </w:tcPr>
          <w:p w14:paraId="2B5393DA" w14:textId="77777777" w:rsidR="008B442D" w:rsidRPr="008B442D" w:rsidRDefault="008B442D" w:rsidP="00A06537">
            <w:pPr>
              <w:widowControl w:val="0"/>
              <w:jc w:val="center"/>
              <w:rPr>
                <w:rFonts w:eastAsia="Courier New"/>
                <w:b/>
                <w:bCs/>
                <w:color w:val="000000"/>
                <w:sz w:val="26"/>
                <w:szCs w:val="26"/>
              </w:rPr>
            </w:pPr>
            <w:r w:rsidRPr="008B442D">
              <w:rPr>
                <w:rFonts w:eastAsia="Courier New"/>
                <w:b/>
                <w:bCs/>
                <w:color w:val="000000"/>
                <w:sz w:val="26"/>
                <w:szCs w:val="26"/>
              </w:rPr>
              <w:t>5</w:t>
            </w:r>
          </w:p>
        </w:tc>
        <w:tc>
          <w:tcPr>
            <w:tcW w:w="8030" w:type="dxa"/>
            <w:tcBorders>
              <w:top w:val="single" w:sz="4" w:space="0" w:color="auto"/>
              <w:left w:val="single" w:sz="4" w:space="0" w:color="auto"/>
              <w:bottom w:val="single" w:sz="4" w:space="0" w:color="auto"/>
              <w:right w:val="single" w:sz="4" w:space="0" w:color="auto"/>
            </w:tcBorders>
            <w:shd w:val="clear" w:color="auto" w:fill="auto"/>
            <w:vAlign w:val="center"/>
          </w:tcPr>
          <w:p w14:paraId="405BD34F" w14:textId="77777777" w:rsidR="008B442D" w:rsidRPr="008B442D" w:rsidRDefault="008B442D" w:rsidP="00A06537">
            <w:pPr>
              <w:widowControl w:val="0"/>
              <w:jc w:val="both"/>
              <w:rPr>
                <w:sz w:val="26"/>
                <w:szCs w:val="26"/>
              </w:rPr>
            </w:pPr>
            <w:r w:rsidRPr="008B442D">
              <w:rPr>
                <w:sz w:val="26"/>
                <w:szCs w:val="26"/>
              </w:rPr>
              <w:t>программа (проект) полностью обеспечена опытными, квалифицированными специалистами по всем необходимым для реализации программы (проекта) направлениям</w:t>
            </w:r>
          </w:p>
        </w:tc>
      </w:tr>
    </w:tbl>
    <w:p w14:paraId="5C360505" w14:textId="77777777" w:rsidR="008B442D" w:rsidRPr="008B442D" w:rsidRDefault="008B442D" w:rsidP="008B442D">
      <w:pPr>
        <w:widowControl w:val="0"/>
        <w:spacing w:line="1" w:lineRule="exact"/>
        <w:rPr>
          <w:rFonts w:eastAsia="Courier New"/>
          <w:color w:val="000000"/>
          <w:sz w:val="2"/>
          <w:szCs w:val="2"/>
        </w:rPr>
      </w:pPr>
      <w:r w:rsidRPr="008B442D">
        <w:rPr>
          <w:rFonts w:eastAsia="Courier New"/>
          <w:color w:val="000000"/>
        </w:rPr>
        <w:br w:type="page"/>
      </w:r>
    </w:p>
    <w:tbl>
      <w:tblPr>
        <w:tblOverlap w:val="never"/>
        <w:tblW w:w="9792" w:type="dxa"/>
        <w:jc w:val="center"/>
        <w:tblLayout w:type="fixed"/>
        <w:tblCellMar>
          <w:left w:w="10" w:type="dxa"/>
          <w:right w:w="10" w:type="dxa"/>
        </w:tblCellMar>
        <w:tblLook w:val="04A0" w:firstRow="1" w:lastRow="0" w:firstColumn="1" w:lastColumn="0" w:noHBand="0" w:noVBand="1"/>
      </w:tblPr>
      <w:tblGrid>
        <w:gridCol w:w="605"/>
        <w:gridCol w:w="808"/>
        <w:gridCol w:w="8379"/>
      </w:tblGrid>
      <w:tr w:rsidR="008B442D" w:rsidRPr="008B442D" w14:paraId="4881B227" w14:textId="77777777" w:rsidTr="00A06537">
        <w:trPr>
          <w:trHeight w:hRule="exact" w:val="293"/>
          <w:jc w:val="center"/>
        </w:trPr>
        <w:tc>
          <w:tcPr>
            <w:tcW w:w="605" w:type="dxa"/>
            <w:tcBorders>
              <w:top w:val="single" w:sz="4" w:space="0" w:color="auto"/>
              <w:left w:val="single" w:sz="4" w:space="0" w:color="auto"/>
            </w:tcBorders>
            <w:shd w:val="clear" w:color="auto" w:fill="auto"/>
            <w:vAlign w:val="center"/>
          </w:tcPr>
          <w:p w14:paraId="1F6B7CDE" w14:textId="77777777" w:rsidR="008B442D" w:rsidRPr="008B442D" w:rsidRDefault="008B442D" w:rsidP="00A06537">
            <w:pPr>
              <w:widowControl w:val="0"/>
              <w:ind w:firstLine="200"/>
              <w:rPr>
                <w:sz w:val="26"/>
                <w:szCs w:val="26"/>
              </w:rPr>
            </w:pPr>
            <w:r w:rsidRPr="008B442D">
              <w:rPr>
                <w:sz w:val="26"/>
                <w:szCs w:val="26"/>
              </w:rPr>
              <w:lastRenderedPageBreak/>
              <w:t>1</w:t>
            </w:r>
          </w:p>
        </w:tc>
        <w:tc>
          <w:tcPr>
            <w:tcW w:w="808" w:type="dxa"/>
            <w:tcBorders>
              <w:top w:val="single" w:sz="4" w:space="0" w:color="auto"/>
              <w:left w:val="single" w:sz="4" w:space="0" w:color="auto"/>
            </w:tcBorders>
            <w:shd w:val="clear" w:color="auto" w:fill="auto"/>
            <w:vAlign w:val="center"/>
          </w:tcPr>
          <w:p w14:paraId="79A20146" w14:textId="77777777" w:rsidR="008B442D" w:rsidRPr="008B442D" w:rsidRDefault="008B442D" w:rsidP="00A06537">
            <w:pPr>
              <w:widowControl w:val="0"/>
              <w:ind w:firstLine="500"/>
              <w:rPr>
                <w:sz w:val="26"/>
                <w:szCs w:val="26"/>
              </w:rPr>
            </w:pPr>
            <w:r w:rsidRPr="008B442D">
              <w:rPr>
                <w:sz w:val="26"/>
                <w:szCs w:val="26"/>
              </w:rPr>
              <w:t>2</w:t>
            </w:r>
          </w:p>
        </w:tc>
        <w:tc>
          <w:tcPr>
            <w:tcW w:w="8379" w:type="dxa"/>
            <w:tcBorders>
              <w:top w:val="single" w:sz="4" w:space="0" w:color="auto"/>
              <w:left w:val="single" w:sz="4" w:space="0" w:color="auto"/>
              <w:right w:val="single" w:sz="4" w:space="0" w:color="auto"/>
            </w:tcBorders>
            <w:shd w:val="clear" w:color="auto" w:fill="auto"/>
            <w:vAlign w:val="center"/>
          </w:tcPr>
          <w:p w14:paraId="5717D636" w14:textId="77777777" w:rsidR="008B442D" w:rsidRPr="008B442D" w:rsidRDefault="008B442D" w:rsidP="00A06537">
            <w:pPr>
              <w:widowControl w:val="0"/>
              <w:jc w:val="center"/>
              <w:rPr>
                <w:sz w:val="26"/>
                <w:szCs w:val="26"/>
              </w:rPr>
            </w:pPr>
            <w:r w:rsidRPr="008B442D">
              <w:rPr>
                <w:sz w:val="26"/>
                <w:szCs w:val="26"/>
              </w:rPr>
              <w:t>3</w:t>
            </w:r>
          </w:p>
        </w:tc>
      </w:tr>
      <w:tr w:rsidR="008B442D" w:rsidRPr="008B442D" w14:paraId="21F35830" w14:textId="77777777" w:rsidTr="00A06537">
        <w:trPr>
          <w:trHeight w:hRule="exact" w:val="504"/>
          <w:jc w:val="center"/>
        </w:trPr>
        <w:tc>
          <w:tcPr>
            <w:tcW w:w="605" w:type="dxa"/>
            <w:tcBorders>
              <w:top w:val="single" w:sz="4" w:space="0" w:color="auto"/>
              <w:left w:val="single" w:sz="4" w:space="0" w:color="auto"/>
            </w:tcBorders>
            <w:shd w:val="clear" w:color="auto" w:fill="auto"/>
            <w:vAlign w:val="center"/>
          </w:tcPr>
          <w:p w14:paraId="329C6885" w14:textId="77777777" w:rsidR="008B442D" w:rsidRPr="008B442D" w:rsidRDefault="008B442D" w:rsidP="00A06537">
            <w:pPr>
              <w:widowControl w:val="0"/>
              <w:ind w:firstLine="200"/>
              <w:rPr>
                <w:sz w:val="26"/>
                <w:szCs w:val="26"/>
              </w:rPr>
            </w:pPr>
            <w:r w:rsidRPr="008B442D">
              <w:rPr>
                <w:b/>
                <w:bCs/>
                <w:sz w:val="26"/>
                <w:szCs w:val="26"/>
              </w:rPr>
              <w:t>7.</w:t>
            </w:r>
          </w:p>
        </w:tc>
        <w:tc>
          <w:tcPr>
            <w:tcW w:w="9187" w:type="dxa"/>
            <w:gridSpan w:val="2"/>
            <w:tcBorders>
              <w:top w:val="single" w:sz="4" w:space="0" w:color="auto"/>
              <w:left w:val="single" w:sz="4" w:space="0" w:color="auto"/>
              <w:right w:val="single" w:sz="4" w:space="0" w:color="auto"/>
            </w:tcBorders>
            <w:shd w:val="clear" w:color="auto" w:fill="auto"/>
            <w:vAlign w:val="center"/>
          </w:tcPr>
          <w:p w14:paraId="356294CD" w14:textId="77777777" w:rsidR="008B442D" w:rsidRPr="008B442D" w:rsidRDefault="008B442D" w:rsidP="00A06537">
            <w:pPr>
              <w:widowControl w:val="0"/>
              <w:rPr>
                <w:sz w:val="26"/>
                <w:szCs w:val="26"/>
              </w:rPr>
            </w:pPr>
            <w:r w:rsidRPr="008B442D">
              <w:rPr>
                <w:b/>
                <w:bCs/>
                <w:sz w:val="26"/>
                <w:szCs w:val="26"/>
              </w:rPr>
              <w:t>Информационная открытость СО НКО</w:t>
            </w:r>
          </w:p>
        </w:tc>
      </w:tr>
      <w:tr w:rsidR="008B442D" w:rsidRPr="008B442D" w14:paraId="576CFE3C" w14:textId="77777777" w:rsidTr="00A06537">
        <w:trPr>
          <w:trHeight w:hRule="exact" w:val="928"/>
          <w:jc w:val="center"/>
        </w:trPr>
        <w:tc>
          <w:tcPr>
            <w:tcW w:w="605" w:type="dxa"/>
            <w:vMerge w:val="restart"/>
            <w:tcBorders>
              <w:top w:val="single" w:sz="4" w:space="0" w:color="auto"/>
              <w:left w:val="single" w:sz="4" w:space="0" w:color="auto"/>
            </w:tcBorders>
            <w:shd w:val="clear" w:color="auto" w:fill="auto"/>
          </w:tcPr>
          <w:p w14:paraId="0F8AE981" w14:textId="77777777" w:rsidR="008B442D" w:rsidRPr="008B442D" w:rsidRDefault="008B442D" w:rsidP="00A06537">
            <w:pPr>
              <w:widowControl w:val="0"/>
              <w:rPr>
                <w:rFonts w:eastAsia="Courier New"/>
                <w:color w:val="000000"/>
                <w:sz w:val="10"/>
                <w:szCs w:val="10"/>
              </w:rPr>
            </w:pPr>
          </w:p>
        </w:tc>
        <w:tc>
          <w:tcPr>
            <w:tcW w:w="808" w:type="dxa"/>
            <w:tcBorders>
              <w:top w:val="single" w:sz="4" w:space="0" w:color="auto"/>
              <w:left w:val="single" w:sz="4" w:space="0" w:color="auto"/>
            </w:tcBorders>
            <w:shd w:val="clear" w:color="auto" w:fill="auto"/>
          </w:tcPr>
          <w:p w14:paraId="5F2CB8F4" w14:textId="77777777" w:rsidR="008B442D" w:rsidRPr="008B442D" w:rsidRDefault="008B442D" w:rsidP="00A06537">
            <w:pPr>
              <w:widowControl w:val="0"/>
              <w:spacing w:before="80"/>
              <w:jc w:val="center"/>
              <w:rPr>
                <w:sz w:val="26"/>
                <w:szCs w:val="26"/>
              </w:rPr>
            </w:pPr>
            <w:r w:rsidRPr="008B442D">
              <w:rPr>
                <w:b/>
                <w:bCs/>
                <w:sz w:val="26"/>
                <w:szCs w:val="26"/>
              </w:rPr>
              <w:t>0</w:t>
            </w:r>
          </w:p>
        </w:tc>
        <w:tc>
          <w:tcPr>
            <w:tcW w:w="8379" w:type="dxa"/>
            <w:tcBorders>
              <w:top w:val="single" w:sz="4" w:space="0" w:color="auto"/>
              <w:left w:val="single" w:sz="4" w:space="0" w:color="auto"/>
              <w:right w:val="single" w:sz="4" w:space="0" w:color="auto"/>
            </w:tcBorders>
            <w:shd w:val="clear" w:color="auto" w:fill="auto"/>
            <w:vAlign w:val="center"/>
          </w:tcPr>
          <w:p w14:paraId="51C0403B" w14:textId="77777777" w:rsidR="008B442D" w:rsidRPr="008B442D" w:rsidRDefault="008B442D" w:rsidP="00A06537">
            <w:pPr>
              <w:widowControl w:val="0"/>
              <w:jc w:val="both"/>
              <w:rPr>
                <w:sz w:val="26"/>
                <w:szCs w:val="26"/>
              </w:rPr>
            </w:pPr>
            <w:r w:rsidRPr="008B442D">
              <w:rPr>
                <w:sz w:val="26"/>
                <w:szCs w:val="26"/>
              </w:rPr>
              <w:t>информация о деятельности СО НКО практически отсутствует в информационно-телекоммуникационной сети Интернет и в СМИ, СО НКО не имеет официального сайта и (или) страницы в социальных сетях</w:t>
            </w:r>
          </w:p>
        </w:tc>
      </w:tr>
      <w:tr w:rsidR="008B442D" w:rsidRPr="008B442D" w14:paraId="2BC9FDAF" w14:textId="77777777" w:rsidTr="00A06537">
        <w:trPr>
          <w:trHeight w:hRule="exact" w:val="1256"/>
          <w:jc w:val="center"/>
        </w:trPr>
        <w:tc>
          <w:tcPr>
            <w:tcW w:w="605" w:type="dxa"/>
            <w:vMerge/>
            <w:tcBorders>
              <w:left w:val="single" w:sz="4" w:space="0" w:color="auto"/>
            </w:tcBorders>
            <w:shd w:val="clear" w:color="auto" w:fill="auto"/>
          </w:tcPr>
          <w:p w14:paraId="0B6225BB" w14:textId="77777777" w:rsidR="008B442D" w:rsidRPr="008B442D" w:rsidRDefault="008B442D" w:rsidP="00A06537">
            <w:pPr>
              <w:widowControl w:val="0"/>
              <w:rPr>
                <w:rFonts w:eastAsia="Courier New"/>
                <w:color w:val="000000"/>
              </w:rPr>
            </w:pPr>
          </w:p>
        </w:tc>
        <w:tc>
          <w:tcPr>
            <w:tcW w:w="808" w:type="dxa"/>
            <w:tcBorders>
              <w:top w:val="single" w:sz="4" w:space="0" w:color="auto"/>
              <w:left w:val="single" w:sz="4" w:space="0" w:color="auto"/>
            </w:tcBorders>
            <w:shd w:val="clear" w:color="auto" w:fill="auto"/>
          </w:tcPr>
          <w:p w14:paraId="4F4E39EB" w14:textId="77777777" w:rsidR="008B442D" w:rsidRPr="008B442D" w:rsidRDefault="008B442D" w:rsidP="00A06537">
            <w:pPr>
              <w:widowControl w:val="0"/>
              <w:spacing w:before="100"/>
              <w:jc w:val="center"/>
              <w:rPr>
                <w:sz w:val="26"/>
                <w:szCs w:val="26"/>
              </w:rPr>
            </w:pPr>
            <w:r w:rsidRPr="008B442D">
              <w:rPr>
                <w:b/>
                <w:bCs/>
                <w:sz w:val="26"/>
                <w:szCs w:val="26"/>
              </w:rPr>
              <w:t>1 - 2</w:t>
            </w:r>
          </w:p>
        </w:tc>
        <w:tc>
          <w:tcPr>
            <w:tcW w:w="8379" w:type="dxa"/>
            <w:tcBorders>
              <w:top w:val="single" w:sz="4" w:space="0" w:color="auto"/>
              <w:left w:val="single" w:sz="4" w:space="0" w:color="auto"/>
              <w:right w:val="single" w:sz="4" w:space="0" w:color="auto"/>
            </w:tcBorders>
            <w:shd w:val="clear" w:color="auto" w:fill="auto"/>
            <w:vAlign w:val="center"/>
          </w:tcPr>
          <w:p w14:paraId="0710D50D" w14:textId="77777777" w:rsidR="008B442D" w:rsidRPr="008B442D" w:rsidRDefault="008B442D" w:rsidP="00A06537">
            <w:pPr>
              <w:widowControl w:val="0"/>
              <w:jc w:val="both"/>
              <w:rPr>
                <w:sz w:val="26"/>
                <w:szCs w:val="26"/>
              </w:rPr>
            </w:pPr>
            <w:r w:rsidRPr="008B442D">
              <w:rPr>
                <w:sz w:val="26"/>
                <w:szCs w:val="26"/>
              </w:rPr>
              <w:t xml:space="preserve">деятельность СО НКО мало освещается в </w:t>
            </w:r>
            <w:proofErr w:type="spellStart"/>
            <w:r w:rsidRPr="008B442D">
              <w:rPr>
                <w:sz w:val="26"/>
                <w:szCs w:val="26"/>
              </w:rPr>
              <w:t>информационно</w:t>
            </w:r>
            <w:r w:rsidRPr="008B442D">
              <w:rPr>
                <w:sz w:val="26"/>
                <w:szCs w:val="26"/>
              </w:rPr>
              <w:softHyphen/>
              <w:t>телекоммуникационной</w:t>
            </w:r>
            <w:proofErr w:type="spellEnd"/>
            <w:r w:rsidRPr="008B442D">
              <w:rPr>
                <w:sz w:val="26"/>
                <w:szCs w:val="26"/>
              </w:rPr>
              <w:t xml:space="preserve"> сети Интернет и СМИ, СО НКО имеет сайт и (или) страницу в социальных сетях, которые содержат неактуальную информацию</w:t>
            </w:r>
          </w:p>
        </w:tc>
      </w:tr>
      <w:tr w:rsidR="008B442D" w:rsidRPr="008B442D" w14:paraId="27449C37" w14:textId="77777777" w:rsidTr="00A06537">
        <w:trPr>
          <w:trHeight w:hRule="exact" w:val="1276"/>
          <w:jc w:val="center"/>
        </w:trPr>
        <w:tc>
          <w:tcPr>
            <w:tcW w:w="605" w:type="dxa"/>
            <w:vMerge/>
            <w:tcBorders>
              <w:left w:val="single" w:sz="4" w:space="0" w:color="auto"/>
            </w:tcBorders>
            <w:shd w:val="clear" w:color="auto" w:fill="auto"/>
          </w:tcPr>
          <w:p w14:paraId="7F15F19F" w14:textId="77777777" w:rsidR="008B442D" w:rsidRPr="008B442D" w:rsidRDefault="008B442D" w:rsidP="00A06537">
            <w:pPr>
              <w:widowControl w:val="0"/>
              <w:rPr>
                <w:rFonts w:eastAsia="Courier New"/>
                <w:color w:val="000000"/>
              </w:rPr>
            </w:pPr>
          </w:p>
        </w:tc>
        <w:tc>
          <w:tcPr>
            <w:tcW w:w="808" w:type="dxa"/>
            <w:tcBorders>
              <w:top w:val="single" w:sz="4" w:space="0" w:color="auto"/>
              <w:left w:val="single" w:sz="4" w:space="0" w:color="auto"/>
            </w:tcBorders>
            <w:shd w:val="clear" w:color="auto" w:fill="auto"/>
          </w:tcPr>
          <w:p w14:paraId="07E352CE" w14:textId="77777777" w:rsidR="008B442D" w:rsidRPr="008B442D" w:rsidRDefault="008B442D" w:rsidP="00A06537">
            <w:pPr>
              <w:widowControl w:val="0"/>
              <w:spacing w:before="80"/>
              <w:jc w:val="center"/>
              <w:rPr>
                <w:sz w:val="26"/>
                <w:szCs w:val="26"/>
              </w:rPr>
            </w:pPr>
            <w:r w:rsidRPr="008B442D">
              <w:rPr>
                <w:b/>
                <w:bCs/>
                <w:sz w:val="26"/>
                <w:szCs w:val="26"/>
              </w:rPr>
              <w:t>3 - 4</w:t>
            </w:r>
          </w:p>
        </w:tc>
        <w:tc>
          <w:tcPr>
            <w:tcW w:w="8379" w:type="dxa"/>
            <w:tcBorders>
              <w:top w:val="single" w:sz="4" w:space="0" w:color="auto"/>
              <w:left w:val="single" w:sz="4" w:space="0" w:color="auto"/>
              <w:right w:val="single" w:sz="4" w:space="0" w:color="auto"/>
            </w:tcBorders>
            <w:shd w:val="clear" w:color="auto" w:fill="auto"/>
            <w:vAlign w:val="center"/>
          </w:tcPr>
          <w:p w14:paraId="36EC6DFF" w14:textId="77777777" w:rsidR="008B442D" w:rsidRPr="008B442D" w:rsidRDefault="008B442D" w:rsidP="00A06537">
            <w:pPr>
              <w:widowControl w:val="0"/>
              <w:jc w:val="both"/>
              <w:rPr>
                <w:sz w:val="26"/>
                <w:szCs w:val="26"/>
              </w:rPr>
            </w:pPr>
            <w:r w:rsidRPr="008B442D">
              <w:rPr>
                <w:sz w:val="26"/>
                <w:szCs w:val="26"/>
              </w:rPr>
              <w:t xml:space="preserve">деятельность СО НКО освещается в </w:t>
            </w:r>
            <w:proofErr w:type="spellStart"/>
            <w:r w:rsidRPr="008B442D">
              <w:rPr>
                <w:sz w:val="26"/>
                <w:szCs w:val="26"/>
              </w:rPr>
              <w:t>информационно</w:t>
            </w:r>
            <w:r w:rsidRPr="008B442D">
              <w:rPr>
                <w:sz w:val="26"/>
                <w:szCs w:val="26"/>
              </w:rPr>
              <w:softHyphen/>
              <w:t>телекоммуникационной</w:t>
            </w:r>
            <w:proofErr w:type="spellEnd"/>
            <w:r w:rsidRPr="008B442D">
              <w:rPr>
                <w:sz w:val="26"/>
                <w:szCs w:val="26"/>
              </w:rPr>
              <w:t xml:space="preserve"> сети Интернет и (или) СМИ, СО НКО имеет сайт и (или) страницу в социальных сетях, которые содержат актуальную информацию (обновляется не реже двух раз в месяц)</w:t>
            </w:r>
          </w:p>
        </w:tc>
      </w:tr>
      <w:tr w:rsidR="008B442D" w:rsidRPr="008B442D" w14:paraId="169DD911" w14:textId="77777777" w:rsidTr="00A06537">
        <w:trPr>
          <w:trHeight w:hRule="exact" w:val="1176"/>
          <w:jc w:val="center"/>
        </w:trPr>
        <w:tc>
          <w:tcPr>
            <w:tcW w:w="605" w:type="dxa"/>
            <w:vMerge/>
            <w:tcBorders>
              <w:left w:val="single" w:sz="4" w:space="0" w:color="auto"/>
            </w:tcBorders>
            <w:shd w:val="clear" w:color="auto" w:fill="auto"/>
          </w:tcPr>
          <w:p w14:paraId="0E29B5E3" w14:textId="77777777" w:rsidR="008B442D" w:rsidRPr="008B442D" w:rsidRDefault="008B442D" w:rsidP="00A06537">
            <w:pPr>
              <w:widowControl w:val="0"/>
              <w:rPr>
                <w:rFonts w:eastAsia="Courier New"/>
                <w:color w:val="000000"/>
              </w:rPr>
            </w:pPr>
          </w:p>
        </w:tc>
        <w:tc>
          <w:tcPr>
            <w:tcW w:w="808" w:type="dxa"/>
            <w:tcBorders>
              <w:top w:val="single" w:sz="4" w:space="0" w:color="auto"/>
              <w:left w:val="single" w:sz="4" w:space="0" w:color="auto"/>
            </w:tcBorders>
            <w:shd w:val="clear" w:color="auto" w:fill="auto"/>
          </w:tcPr>
          <w:p w14:paraId="71337903" w14:textId="77777777" w:rsidR="008B442D" w:rsidRPr="008B442D" w:rsidRDefault="008B442D" w:rsidP="00A06537">
            <w:pPr>
              <w:widowControl w:val="0"/>
              <w:spacing w:before="80"/>
              <w:jc w:val="center"/>
              <w:rPr>
                <w:sz w:val="26"/>
                <w:szCs w:val="26"/>
              </w:rPr>
            </w:pPr>
            <w:r w:rsidRPr="008B442D">
              <w:rPr>
                <w:b/>
                <w:bCs/>
                <w:sz w:val="26"/>
                <w:szCs w:val="26"/>
              </w:rPr>
              <w:t>5</w:t>
            </w:r>
          </w:p>
        </w:tc>
        <w:tc>
          <w:tcPr>
            <w:tcW w:w="8379" w:type="dxa"/>
            <w:tcBorders>
              <w:top w:val="single" w:sz="4" w:space="0" w:color="auto"/>
              <w:left w:val="single" w:sz="4" w:space="0" w:color="auto"/>
              <w:right w:val="single" w:sz="4" w:space="0" w:color="auto"/>
            </w:tcBorders>
            <w:shd w:val="clear" w:color="auto" w:fill="auto"/>
            <w:vAlign w:val="center"/>
          </w:tcPr>
          <w:p w14:paraId="5EB66717" w14:textId="77777777" w:rsidR="008B442D" w:rsidRPr="008B442D" w:rsidRDefault="008B442D" w:rsidP="00A06537">
            <w:pPr>
              <w:widowControl w:val="0"/>
              <w:jc w:val="both"/>
              <w:rPr>
                <w:sz w:val="26"/>
                <w:szCs w:val="26"/>
              </w:rPr>
            </w:pPr>
            <w:r w:rsidRPr="008B442D">
              <w:rPr>
                <w:sz w:val="26"/>
                <w:szCs w:val="26"/>
              </w:rPr>
              <w:t xml:space="preserve">деятельность СО НКО освещается в </w:t>
            </w:r>
            <w:proofErr w:type="spellStart"/>
            <w:r w:rsidRPr="008B442D">
              <w:rPr>
                <w:sz w:val="26"/>
                <w:szCs w:val="26"/>
              </w:rPr>
              <w:t>информационно</w:t>
            </w:r>
            <w:r w:rsidRPr="008B442D">
              <w:rPr>
                <w:sz w:val="26"/>
                <w:szCs w:val="26"/>
              </w:rPr>
              <w:softHyphen/>
              <w:t>телекоммуникационной</w:t>
            </w:r>
            <w:proofErr w:type="spellEnd"/>
            <w:r w:rsidRPr="008B442D">
              <w:rPr>
                <w:sz w:val="26"/>
                <w:szCs w:val="26"/>
              </w:rPr>
              <w:t xml:space="preserve"> сети Интернет и (или) СМИ, СО НКО имеет сайт и (или) страницу в социальных сетях, которые содержат актуальную, постоянно обновляемую информацию о деятельности СО НКО</w:t>
            </w:r>
          </w:p>
        </w:tc>
      </w:tr>
      <w:tr w:rsidR="008B442D" w:rsidRPr="008B442D" w14:paraId="27547B3B" w14:textId="77777777" w:rsidTr="00A06537">
        <w:trPr>
          <w:trHeight w:hRule="exact" w:val="413"/>
          <w:jc w:val="center"/>
        </w:trPr>
        <w:tc>
          <w:tcPr>
            <w:tcW w:w="605" w:type="dxa"/>
            <w:tcBorders>
              <w:top w:val="single" w:sz="4" w:space="0" w:color="auto"/>
              <w:left w:val="single" w:sz="4" w:space="0" w:color="auto"/>
            </w:tcBorders>
            <w:shd w:val="clear" w:color="auto" w:fill="auto"/>
          </w:tcPr>
          <w:p w14:paraId="409D1062" w14:textId="77777777" w:rsidR="008B442D" w:rsidRPr="008B442D" w:rsidRDefault="008B442D" w:rsidP="00A06537">
            <w:pPr>
              <w:widowControl w:val="0"/>
              <w:rPr>
                <w:rFonts w:eastAsia="Courier New"/>
                <w:color w:val="000000"/>
                <w:sz w:val="10"/>
                <w:szCs w:val="10"/>
              </w:rPr>
            </w:pPr>
          </w:p>
        </w:tc>
        <w:tc>
          <w:tcPr>
            <w:tcW w:w="9187" w:type="dxa"/>
            <w:gridSpan w:val="2"/>
            <w:tcBorders>
              <w:top w:val="single" w:sz="4" w:space="0" w:color="auto"/>
              <w:left w:val="single" w:sz="4" w:space="0" w:color="auto"/>
              <w:right w:val="single" w:sz="4" w:space="0" w:color="auto"/>
            </w:tcBorders>
            <w:shd w:val="clear" w:color="auto" w:fill="auto"/>
            <w:vAlign w:val="center"/>
          </w:tcPr>
          <w:p w14:paraId="648A43B6" w14:textId="77777777" w:rsidR="008B442D" w:rsidRPr="008B442D" w:rsidRDefault="008B442D" w:rsidP="00A06537">
            <w:pPr>
              <w:widowControl w:val="0"/>
              <w:rPr>
                <w:sz w:val="26"/>
                <w:szCs w:val="26"/>
              </w:rPr>
            </w:pPr>
            <w:r w:rsidRPr="008B442D">
              <w:rPr>
                <w:b/>
                <w:bCs/>
                <w:sz w:val="26"/>
                <w:szCs w:val="26"/>
              </w:rPr>
              <w:t>Дополнительные баллы</w:t>
            </w:r>
          </w:p>
        </w:tc>
      </w:tr>
      <w:tr w:rsidR="008B442D" w:rsidRPr="008B442D" w14:paraId="031BB37F" w14:textId="77777777" w:rsidTr="00A06537">
        <w:trPr>
          <w:trHeight w:hRule="exact" w:val="1694"/>
          <w:jc w:val="center"/>
        </w:trPr>
        <w:tc>
          <w:tcPr>
            <w:tcW w:w="605" w:type="dxa"/>
            <w:vMerge w:val="restart"/>
            <w:tcBorders>
              <w:top w:val="single" w:sz="4" w:space="0" w:color="auto"/>
              <w:left w:val="single" w:sz="4" w:space="0" w:color="auto"/>
            </w:tcBorders>
            <w:shd w:val="clear" w:color="auto" w:fill="auto"/>
          </w:tcPr>
          <w:p w14:paraId="6F083F4D" w14:textId="77777777" w:rsidR="008B442D" w:rsidRPr="008B442D" w:rsidRDefault="008B442D" w:rsidP="00A06537">
            <w:pPr>
              <w:widowControl w:val="0"/>
              <w:rPr>
                <w:rFonts w:eastAsia="Courier New"/>
                <w:color w:val="000000"/>
                <w:sz w:val="10"/>
                <w:szCs w:val="10"/>
              </w:rPr>
            </w:pPr>
          </w:p>
        </w:tc>
        <w:tc>
          <w:tcPr>
            <w:tcW w:w="808" w:type="dxa"/>
            <w:tcBorders>
              <w:top w:val="single" w:sz="4" w:space="0" w:color="auto"/>
              <w:left w:val="single" w:sz="4" w:space="0" w:color="auto"/>
            </w:tcBorders>
            <w:shd w:val="clear" w:color="auto" w:fill="auto"/>
          </w:tcPr>
          <w:p w14:paraId="2A716802" w14:textId="77777777" w:rsidR="008B442D" w:rsidRPr="008B442D" w:rsidRDefault="008B442D" w:rsidP="00A06537">
            <w:pPr>
              <w:widowControl w:val="0"/>
              <w:spacing w:before="80"/>
              <w:jc w:val="center"/>
              <w:rPr>
                <w:sz w:val="26"/>
                <w:szCs w:val="26"/>
              </w:rPr>
            </w:pPr>
            <w:r w:rsidRPr="008B442D">
              <w:rPr>
                <w:b/>
                <w:bCs/>
                <w:sz w:val="26"/>
                <w:szCs w:val="26"/>
              </w:rPr>
              <w:t>1</w:t>
            </w:r>
          </w:p>
        </w:tc>
        <w:tc>
          <w:tcPr>
            <w:tcW w:w="8379" w:type="dxa"/>
            <w:tcBorders>
              <w:top w:val="single" w:sz="4" w:space="0" w:color="auto"/>
              <w:left w:val="single" w:sz="4" w:space="0" w:color="auto"/>
              <w:right w:val="single" w:sz="4" w:space="0" w:color="auto"/>
            </w:tcBorders>
            <w:shd w:val="clear" w:color="auto" w:fill="auto"/>
            <w:vAlign w:val="center"/>
          </w:tcPr>
          <w:p w14:paraId="5BAFD217" w14:textId="77777777" w:rsidR="008B442D" w:rsidRPr="008B442D" w:rsidRDefault="008B442D" w:rsidP="00A06537">
            <w:pPr>
              <w:widowControl w:val="0"/>
              <w:jc w:val="both"/>
              <w:rPr>
                <w:sz w:val="26"/>
                <w:szCs w:val="26"/>
              </w:rPr>
            </w:pPr>
            <w:r w:rsidRPr="008B442D">
              <w:rPr>
                <w:sz w:val="26"/>
                <w:szCs w:val="26"/>
              </w:rPr>
              <w:t>На сайте и (или) на странице СО НКО в социальных сетях размещена информация о ходе реализации и итогах (в случае завершения) программ (проектов), реализуемых (реализованных) с использованием президентских грантов и субсидии из краевого бюджета по итогам конкурсного отбора СО НКО в Приморском крае</w:t>
            </w:r>
          </w:p>
        </w:tc>
      </w:tr>
      <w:tr w:rsidR="008B442D" w:rsidRPr="008B442D" w14:paraId="75A37517" w14:textId="77777777" w:rsidTr="00A06537">
        <w:trPr>
          <w:trHeight w:hRule="exact" w:val="743"/>
          <w:jc w:val="center"/>
        </w:trPr>
        <w:tc>
          <w:tcPr>
            <w:tcW w:w="605" w:type="dxa"/>
            <w:vMerge/>
            <w:tcBorders>
              <w:left w:val="single" w:sz="4" w:space="0" w:color="auto"/>
            </w:tcBorders>
            <w:shd w:val="clear" w:color="auto" w:fill="auto"/>
          </w:tcPr>
          <w:p w14:paraId="58C1BB45" w14:textId="77777777" w:rsidR="008B442D" w:rsidRPr="008B442D" w:rsidRDefault="008B442D" w:rsidP="00A06537">
            <w:pPr>
              <w:widowControl w:val="0"/>
              <w:rPr>
                <w:rFonts w:eastAsia="Courier New"/>
                <w:color w:val="000000"/>
              </w:rPr>
            </w:pPr>
          </w:p>
        </w:tc>
        <w:tc>
          <w:tcPr>
            <w:tcW w:w="808" w:type="dxa"/>
            <w:tcBorders>
              <w:top w:val="single" w:sz="4" w:space="0" w:color="auto"/>
              <w:left w:val="single" w:sz="4" w:space="0" w:color="auto"/>
            </w:tcBorders>
            <w:shd w:val="clear" w:color="auto" w:fill="auto"/>
          </w:tcPr>
          <w:p w14:paraId="1B3A1F63" w14:textId="77777777" w:rsidR="008B442D" w:rsidRPr="008B442D" w:rsidRDefault="008B442D" w:rsidP="00A06537">
            <w:pPr>
              <w:widowControl w:val="0"/>
              <w:spacing w:before="100"/>
              <w:ind w:firstLine="500"/>
              <w:rPr>
                <w:sz w:val="26"/>
                <w:szCs w:val="26"/>
              </w:rPr>
            </w:pPr>
            <w:r w:rsidRPr="008B442D">
              <w:rPr>
                <w:b/>
                <w:bCs/>
                <w:sz w:val="26"/>
                <w:szCs w:val="26"/>
              </w:rPr>
              <w:t>1</w:t>
            </w:r>
          </w:p>
        </w:tc>
        <w:tc>
          <w:tcPr>
            <w:tcW w:w="8379" w:type="dxa"/>
            <w:tcBorders>
              <w:top w:val="single" w:sz="4" w:space="0" w:color="auto"/>
              <w:left w:val="single" w:sz="4" w:space="0" w:color="auto"/>
              <w:right w:val="single" w:sz="4" w:space="0" w:color="auto"/>
            </w:tcBorders>
            <w:shd w:val="clear" w:color="auto" w:fill="auto"/>
            <w:vAlign w:val="center"/>
          </w:tcPr>
          <w:p w14:paraId="1FD2D0DD" w14:textId="77777777" w:rsidR="008B442D" w:rsidRPr="008B442D" w:rsidRDefault="008B442D" w:rsidP="00A06537">
            <w:pPr>
              <w:widowControl w:val="0"/>
              <w:jc w:val="both"/>
              <w:rPr>
                <w:sz w:val="26"/>
                <w:szCs w:val="26"/>
              </w:rPr>
            </w:pPr>
            <w:r w:rsidRPr="008B442D">
              <w:rPr>
                <w:sz w:val="26"/>
                <w:szCs w:val="26"/>
              </w:rPr>
              <w:t>На сайте СО НКО представлен годовой отчет о её деятельности за год, предшествующий году подачи СО НКО заявки на конкурсный отбор</w:t>
            </w:r>
          </w:p>
        </w:tc>
      </w:tr>
      <w:tr w:rsidR="008B442D" w:rsidRPr="008B442D" w14:paraId="516050B9" w14:textId="77777777" w:rsidTr="00A06537">
        <w:trPr>
          <w:trHeight w:hRule="exact" w:val="397"/>
          <w:jc w:val="center"/>
        </w:trPr>
        <w:tc>
          <w:tcPr>
            <w:tcW w:w="605" w:type="dxa"/>
            <w:tcBorders>
              <w:top w:val="single" w:sz="4" w:space="0" w:color="auto"/>
              <w:left w:val="single" w:sz="4" w:space="0" w:color="auto"/>
            </w:tcBorders>
            <w:shd w:val="clear" w:color="auto" w:fill="auto"/>
            <w:vAlign w:val="center"/>
          </w:tcPr>
          <w:p w14:paraId="1ACFE626" w14:textId="77777777" w:rsidR="008B442D" w:rsidRPr="008B442D" w:rsidRDefault="008B442D" w:rsidP="00A06537">
            <w:pPr>
              <w:widowControl w:val="0"/>
              <w:ind w:firstLine="200"/>
              <w:rPr>
                <w:sz w:val="26"/>
                <w:szCs w:val="26"/>
              </w:rPr>
            </w:pPr>
            <w:r w:rsidRPr="008B442D">
              <w:rPr>
                <w:b/>
                <w:bCs/>
                <w:sz w:val="26"/>
                <w:szCs w:val="26"/>
              </w:rPr>
              <w:t>8.</w:t>
            </w:r>
          </w:p>
        </w:tc>
        <w:tc>
          <w:tcPr>
            <w:tcW w:w="9187" w:type="dxa"/>
            <w:gridSpan w:val="2"/>
            <w:tcBorders>
              <w:top w:val="single" w:sz="4" w:space="0" w:color="auto"/>
              <w:left w:val="single" w:sz="4" w:space="0" w:color="auto"/>
              <w:right w:val="single" w:sz="4" w:space="0" w:color="auto"/>
            </w:tcBorders>
            <w:shd w:val="clear" w:color="auto" w:fill="auto"/>
            <w:vAlign w:val="center"/>
          </w:tcPr>
          <w:p w14:paraId="34BCFDC5" w14:textId="77777777" w:rsidR="008B442D" w:rsidRPr="008B442D" w:rsidRDefault="008B442D" w:rsidP="00A06537">
            <w:pPr>
              <w:widowControl w:val="0"/>
              <w:rPr>
                <w:sz w:val="26"/>
                <w:szCs w:val="26"/>
              </w:rPr>
            </w:pPr>
            <w:r w:rsidRPr="008B442D">
              <w:rPr>
                <w:b/>
                <w:bCs/>
                <w:sz w:val="26"/>
                <w:szCs w:val="26"/>
              </w:rPr>
              <w:t>Дополнительный критерий</w:t>
            </w:r>
          </w:p>
        </w:tc>
      </w:tr>
      <w:tr w:rsidR="008B442D" w:rsidRPr="008B442D" w14:paraId="2DCEA590" w14:textId="77777777" w:rsidTr="00A06537">
        <w:trPr>
          <w:trHeight w:hRule="exact" w:val="1282"/>
          <w:jc w:val="center"/>
        </w:trPr>
        <w:tc>
          <w:tcPr>
            <w:tcW w:w="605" w:type="dxa"/>
            <w:tcBorders>
              <w:top w:val="single" w:sz="4" w:space="0" w:color="auto"/>
              <w:left w:val="single" w:sz="4" w:space="0" w:color="auto"/>
              <w:bottom w:val="single" w:sz="4" w:space="0" w:color="auto"/>
            </w:tcBorders>
            <w:shd w:val="clear" w:color="auto" w:fill="auto"/>
          </w:tcPr>
          <w:p w14:paraId="7705A118" w14:textId="77777777" w:rsidR="008B442D" w:rsidRPr="008B442D" w:rsidRDefault="008B442D" w:rsidP="00A06537">
            <w:pPr>
              <w:widowControl w:val="0"/>
              <w:rPr>
                <w:rFonts w:eastAsia="Courier New"/>
                <w:color w:val="000000"/>
                <w:sz w:val="10"/>
                <w:szCs w:val="10"/>
              </w:rPr>
            </w:pPr>
          </w:p>
        </w:tc>
        <w:tc>
          <w:tcPr>
            <w:tcW w:w="808" w:type="dxa"/>
            <w:tcBorders>
              <w:top w:val="single" w:sz="4" w:space="0" w:color="auto"/>
              <w:left w:val="single" w:sz="4" w:space="0" w:color="auto"/>
              <w:bottom w:val="single" w:sz="4" w:space="0" w:color="auto"/>
            </w:tcBorders>
            <w:shd w:val="clear" w:color="auto" w:fill="auto"/>
          </w:tcPr>
          <w:p w14:paraId="2E021865" w14:textId="77777777" w:rsidR="008B442D" w:rsidRPr="008B442D" w:rsidRDefault="008B442D" w:rsidP="00A06537">
            <w:pPr>
              <w:widowControl w:val="0"/>
              <w:spacing w:before="80"/>
              <w:ind w:firstLine="500"/>
              <w:rPr>
                <w:sz w:val="26"/>
                <w:szCs w:val="26"/>
              </w:rPr>
            </w:pPr>
            <w:r w:rsidRPr="008B442D">
              <w:rPr>
                <w:b/>
                <w:bCs/>
                <w:sz w:val="26"/>
                <w:szCs w:val="26"/>
              </w:rPr>
              <w:t>1</w:t>
            </w:r>
          </w:p>
        </w:tc>
        <w:tc>
          <w:tcPr>
            <w:tcW w:w="8379" w:type="dxa"/>
            <w:tcBorders>
              <w:top w:val="single" w:sz="4" w:space="0" w:color="auto"/>
              <w:left w:val="single" w:sz="4" w:space="0" w:color="auto"/>
              <w:bottom w:val="single" w:sz="4" w:space="0" w:color="auto"/>
              <w:right w:val="single" w:sz="4" w:space="0" w:color="auto"/>
            </w:tcBorders>
            <w:shd w:val="clear" w:color="auto" w:fill="auto"/>
            <w:vAlign w:val="center"/>
          </w:tcPr>
          <w:p w14:paraId="216EAC24" w14:textId="77777777" w:rsidR="008B442D" w:rsidRPr="008B442D" w:rsidRDefault="008B442D" w:rsidP="00A06537">
            <w:pPr>
              <w:widowControl w:val="0"/>
              <w:jc w:val="both"/>
              <w:rPr>
                <w:sz w:val="26"/>
                <w:szCs w:val="26"/>
              </w:rPr>
            </w:pPr>
            <w:r w:rsidRPr="008B442D">
              <w:rPr>
                <w:sz w:val="26"/>
                <w:szCs w:val="26"/>
              </w:rPr>
              <w:t>СО НКО предоставила заключение о соответствии качества оказываемых СО НКО общественно полезных услуг</w:t>
            </w:r>
            <w:hyperlink r:id="rId19" w:history="1">
              <w:r w:rsidRPr="008B442D">
                <w:rPr>
                  <w:sz w:val="26"/>
                  <w:szCs w:val="26"/>
                </w:rPr>
                <w:t xml:space="preserve"> критериям </w:t>
              </w:r>
            </w:hyperlink>
            <w:r w:rsidRPr="008B442D">
              <w:rPr>
                <w:sz w:val="26"/>
                <w:szCs w:val="26"/>
              </w:rPr>
              <w:t>оценки качества оказания общественно полезных услуг, утвержденным Постановлением Правительства Российской Федерации от 27 октября 2016 года № 1096</w:t>
            </w:r>
          </w:p>
        </w:tc>
      </w:tr>
      <w:tr w:rsidR="008B442D" w:rsidRPr="008B442D" w14:paraId="2D1FB164" w14:textId="77777777" w:rsidTr="00A06537">
        <w:trPr>
          <w:trHeight w:hRule="exact" w:val="1109"/>
          <w:jc w:val="center"/>
        </w:trPr>
        <w:tc>
          <w:tcPr>
            <w:tcW w:w="605" w:type="dxa"/>
            <w:tcBorders>
              <w:top w:val="single" w:sz="4" w:space="0" w:color="auto"/>
              <w:left w:val="single" w:sz="4" w:space="0" w:color="auto"/>
              <w:bottom w:val="single" w:sz="4" w:space="0" w:color="auto"/>
            </w:tcBorders>
            <w:shd w:val="clear" w:color="auto" w:fill="auto"/>
          </w:tcPr>
          <w:p w14:paraId="6BB25FE6" w14:textId="77777777" w:rsidR="008B442D" w:rsidRPr="008B442D" w:rsidRDefault="008B442D" w:rsidP="00A06537">
            <w:pPr>
              <w:widowControl w:val="0"/>
              <w:rPr>
                <w:rFonts w:eastAsia="Courier New"/>
                <w:color w:val="000000"/>
                <w:sz w:val="10"/>
                <w:szCs w:val="10"/>
              </w:rPr>
            </w:pPr>
          </w:p>
        </w:tc>
        <w:tc>
          <w:tcPr>
            <w:tcW w:w="808" w:type="dxa"/>
            <w:tcBorders>
              <w:top w:val="single" w:sz="4" w:space="0" w:color="auto"/>
              <w:left w:val="single" w:sz="4" w:space="0" w:color="auto"/>
              <w:bottom w:val="single" w:sz="4" w:space="0" w:color="auto"/>
            </w:tcBorders>
            <w:shd w:val="clear" w:color="auto" w:fill="auto"/>
          </w:tcPr>
          <w:p w14:paraId="3515EB8C" w14:textId="77777777" w:rsidR="008B442D" w:rsidRPr="008B442D" w:rsidRDefault="008B442D" w:rsidP="00A06537">
            <w:pPr>
              <w:widowControl w:val="0"/>
              <w:spacing w:before="80"/>
              <w:jc w:val="center"/>
              <w:rPr>
                <w:sz w:val="26"/>
                <w:szCs w:val="26"/>
              </w:rPr>
            </w:pPr>
            <w:r w:rsidRPr="008B442D">
              <w:rPr>
                <w:sz w:val="26"/>
                <w:szCs w:val="26"/>
              </w:rPr>
              <w:t>2</w:t>
            </w:r>
          </w:p>
        </w:tc>
        <w:tc>
          <w:tcPr>
            <w:tcW w:w="8379" w:type="dxa"/>
            <w:tcBorders>
              <w:top w:val="single" w:sz="4" w:space="0" w:color="auto"/>
              <w:left w:val="single" w:sz="4" w:space="0" w:color="auto"/>
              <w:bottom w:val="single" w:sz="4" w:space="0" w:color="auto"/>
              <w:right w:val="single" w:sz="4" w:space="0" w:color="auto"/>
            </w:tcBorders>
            <w:shd w:val="clear" w:color="auto" w:fill="auto"/>
            <w:vAlign w:val="center"/>
          </w:tcPr>
          <w:p w14:paraId="24FA3067" w14:textId="77777777" w:rsidR="008B442D" w:rsidRPr="008B442D" w:rsidRDefault="008B442D" w:rsidP="00A06537">
            <w:pPr>
              <w:widowControl w:val="0"/>
              <w:jc w:val="both"/>
              <w:rPr>
                <w:sz w:val="26"/>
                <w:szCs w:val="26"/>
              </w:rPr>
            </w:pPr>
            <w:r w:rsidRPr="008B442D">
              <w:rPr>
                <w:sz w:val="26"/>
                <w:szCs w:val="26"/>
              </w:rPr>
              <w:t>СО НКО включена в реестр поставщиков социальных услуг и (или) имеет статус некоммерческой организации - исполнителя общественно полезных услуг</w:t>
            </w:r>
          </w:p>
        </w:tc>
      </w:tr>
    </w:tbl>
    <w:p w14:paraId="33E5183B" w14:textId="77777777" w:rsidR="008B442D" w:rsidRPr="008B442D" w:rsidRDefault="008B442D" w:rsidP="008B442D">
      <w:pPr>
        <w:widowControl w:val="0"/>
        <w:spacing w:after="219" w:line="1" w:lineRule="exact"/>
        <w:rPr>
          <w:rFonts w:eastAsia="Courier New"/>
          <w:color w:val="000000"/>
        </w:rPr>
      </w:pPr>
    </w:p>
    <w:p w14:paraId="76DF4D2C" w14:textId="77777777" w:rsidR="008B442D" w:rsidRPr="008B442D" w:rsidRDefault="008B442D" w:rsidP="008B442D">
      <w:pPr>
        <w:widowControl w:val="0"/>
        <w:spacing w:after="140"/>
        <w:ind w:firstLine="560"/>
        <w:jc w:val="both"/>
        <w:rPr>
          <w:sz w:val="28"/>
          <w:szCs w:val="28"/>
        </w:rPr>
      </w:pPr>
      <w:r w:rsidRPr="008B442D">
        <w:rPr>
          <w:sz w:val="28"/>
          <w:szCs w:val="28"/>
        </w:rPr>
        <w:t>Примечание:</w:t>
      </w:r>
    </w:p>
    <w:p w14:paraId="6FA08499" w14:textId="77777777" w:rsidR="008B442D" w:rsidRPr="008B442D" w:rsidRDefault="008B442D" w:rsidP="008B442D">
      <w:pPr>
        <w:widowControl w:val="0"/>
        <w:spacing w:after="220"/>
        <w:ind w:firstLine="560"/>
        <w:jc w:val="both"/>
        <w:rPr>
          <w:sz w:val="28"/>
          <w:szCs w:val="28"/>
        </w:rPr>
      </w:pPr>
      <w:r w:rsidRPr="008B442D">
        <w:rPr>
          <w:sz w:val="28"/>
          <w:szCs w:val="28"/>
        </w:rPr>
        <w:t xml:space="preserve">При отсутствии сведений по соответствующему критерию при оценке заявки и прилагаемых к ней документов на участие в конкурсном отборе социально ориентированных некоммерческих организаций в Приморском крае в целях предоставления им субсидий из краевого бюджета на </w:t>
      </w:r>
      <w:r w:rsidRPr="008B442D">
        <w:rPr>
          <w:bCs/>
          <w:sz w:val="28"/>
          <w:szCs w:val="28"/>
        </w:rPr>
        <w:t>частичное возмещение</w:t>
      </w:r>
      <w:r w:rsidRPr="008B442D">
        <w:rPr>
          <w:b/>
          <w:sz w:val="28"/>
          <w:szCs w:val="28"/>
        </w:rPr>
        <w:t xml:space="preserve"> </w:t>
      </w:r>
      <w:r w:rsidRPr="008B442D">
        <w:rPr>
          <w:sz w:val="28"/>
          <w:szCs w:val="28"/>
        </w:rPr>
        <w:t>затрат, связанных с реализацией общественно значимых программ (проектов), указывается ноль баллов.</w:t>
      </w:r>
    </w:p>
    <w:p w14:paraId="24823950" w14:textId="77777777" w:rsidR="008B442D" w:rsidRDefault="008B442D" w:rsidP="003F0EA4">
      <w:pPr>
        <w:pStyle w:val="af3"/>
        <w:tabs>
          <w:tab w:val="left" w:pos="3003"/>
        </w:tabs>
        <w:spacing w:line="240" w:lineRule="auto"/>
        <w:ind w:firstLine="6663"/>
        <w:jc w:val="center"/>
        <w:rPr>
          <w:rFonts w:ascii="Times New Roman" w:hAnsi="Times New Roman" w:cs="Times New Roman"/>
        </w:rPr>
      </w:pPr>
    </w:p>
    <w:p w14:paraId="7359479F" w14:textId="77777777" w:rsidR="008B442D" w:rsidRDefault="008B442D" w:rsidP="003F0EA4">
      <w:pPr>
        <w:pStyle w:val="af3"/>
        <w:tabs>
          <w:tab w:val="left" w:pos="3003"/>
        </w:tabs>
        <w:spacing w:line="240" w:lineRule="auto"/>
        <w:ind w:firstLine="6663"/>
        <w:jc w:val="center"/>
        <w:rPr>
          <w:rFonts w:ascii="Times New Roman" w:hAnsi="Times New Roman" w:cs="Times New Roman"/>
        </w:rPr>
      </w:pPr>
    </w:p>
    <w:p w14:paraId="5EBC45B1" w14:textId="77777777" w:rsidR="008B442D" w:rsidRDefault="008B442D" w:rsidP="003F0EA4">
      <w:pPr>
        <w:pStyle w:val="af3"/>
        <w:tabs>
          <w:tab w:val="left" w:pos="3003"/>
        </w:tabs>
        <w:spacing w:line="240" w:lineRule="auto"/>
        <w:ind w:firstLine="6663"/>
        <w:jc w:val="center"/>
        <w:rPr>
          <w:rFonts w:ascii="Times New Roman" w:hAnsi="Times New Roman" w:cs="Times New Roman"/>
        </w:rPr>
      </w:pPr>
    </w:p>
    <w:p w14:paraId="2D0CDC1F" w14:textId="77777777" w:rsidR="008B442D" w:rsidRDefault="008B442D" w:rsidP="003F0EA4">
      <w:pPr>
        <w:pStyle w:val="af3"/>
        <w:tabs>
          <w:tab w:val="left" w:pos="3003"/>
        </w:tabs>
        <w:spacing w:line="240" w:lineRule="auto"/>
        <w:ind w:firstLine="6663"/>
        <w:jc w:val="center"/>
        <w:rPr>
          <w:rFonts w:ascii="Times New Roman" w:hAnsi="Times New Roman" w:cs="Times New Roman"/>
        </w:rPr>
      </w:pPr>
    </w:p>
    <w:p w14:paraId="08CAED24" w14:textId="77777777" w:rsidR="008B442D" w:rsidRDefault="008B442D" w:rsidP="003F0EA4">
      <w:pPr>
        <w:pStyle w:val="af3"/>
        <w:tabs>
          <w:tab w:val="left" w:pos="3003"/>
        </w:tabs>
        <w:spacing w:line="240" w:lineRule="auto"/>
        <w:ind w:firstLine="6663"/>
        <w:jc w:val="center"/>
        <w:rPr>
          <w:rFonts w:ascii="Times New Roman" w:hAnsi="Times New Roman" w:cs="Times New Roman"/>
        </w:rPr>
      </w:pPr>
    </w:p>
    <w:p w14:paraId="2C32DF04" w14:textId="77777777" w:rsidR="008B442D" w:rsidRDefault="008B442D" w:rsidP="003F0EA4">
      <w:pPr>
        <w:pStyle w:val="af3"/>
        <w:tabs>
          <w:tab w:val="left" w:pos="3003"/>
        </w:tabs>
        <w:spacing w:line="240" w:lineRule="auto"/>
        <w:ind w:firstLine="6663"/>
        <w:jc w:val="center"/>
        <w:rPr>
          <w:rFonts w:ascii="Times New Roman" w:hAnsi="Times New Roman" w:cs="Times New Roman"/>
        </w:rPr>
      </w:pPr>
    </w:p>
    <w:p w14:paraId="6A986C2D" w14:textId="6BF835BF" w:rsidR="003F0EA4" w:rsidRPr="008B442D" w:rsidRDefault="003F0EA4" w:rsidP="003F0EA4">
      <w:pPr>
        <w:pStyle w:val="af3"/>
        <w:tabs>
          <w:tab w:val="left" w:pos="3003"/>
        </w:tabs>
        <w:spacing w:line="240" w:lineRule="auto"/>
        <w:ind w:firstLine="6663"/>
        <w:jc w:val="center"/>
        <w:rPr>
          <w:rFonts w:ascii="Times New Roman" w:hAnsi="Times New Roman" w:cs="Times New Roman"/>
        </w:rPr>
      </w:pPr>
      <w:r w:rsidRPr="008B442D">
        <w:rPr>
          <w:rFonts w:ascii="Times New Roman" w:hAnsi="Times New Roman" w:cs="Times New Roman"/>
        </w:rPr>
        <w:lastRenderedPageBreak/>
        <w:t xml:space="preserve"> Приложение № </w:t>
      </w:r>
      <w:r w:rsidR="008B442D" w:rsidRPr="008B442D">
        <w:rPr>
          <w:rFonts w:ascii="Times New Roman" w:hAnsi="Times New Roman" w:cs="Times New Roman"/>
        </w:rPr>
        <w:t>4</w:t>
      </w:r>
      <w:r w:rsidRPr="008B442D">
        <w:rPr>
          <w:rFonts w:ascii="Times New Roman" w:hAnsi="Times New Roman" w:cs="Times New Roman"/>
        </w:rPr>
        <w:t xml:space="preserve"> </w:t>
      </w:r>
    </w:p>
    <w:p w14:paraId="747AE4AB" w14:textId="77777777" w:rsidR="003F0EA4" w:rsidRPr="008B442D" w:rsidRDefault="003F0EA4" w:rsidP="003F0EA4">
      <w:pPr>
        <w:pStyle w:val="af3"/>
        <w:tabs>
          <w:tab w:val="left" w:pos="3003"/>
        </w:tabs>
        <w:spacing w:line="240" w:lineRule="auto"/>
        <w:ind w:left="6096" w:firstLine="0"/>
        <w:jc w:val="center"/>
        <w:rPr>
          <w:rFonts w:ascii="Times New Roman" w:hAnsi="Times New Roman" w:cs="Times New Roman"/>
          <w:b/>
          <w:bCs/>
          <w:sz w:val="20"/>
          <w:szCs w:val="20"/>
        </w:rPr>
      </w:pPr>
      <w:r w:rsidRPr="008B442D">
        <w:rPr>
          <w:rFonts w:ascii="Times New Roman" w:hAnsi="Times New Roman" w:cs="Times New Roman"/>
          <w:sz w:val="20"/>
          <w:szCs w:val="20"/>
        </w:rPr>
        <w:t>к</w:t>
      </w:r>
      <w:r w:rsidRPr="008B442D">
        <w:rPr>
          <w:rFonts w:ascii="Times New Roman" w:hAnsi="Times New Roman" w:cs="Times New Roman"/>
          <w:b/>
          <w:bCs/>
          <w:sz w:val="20"/>
          <w:szCs w:val="20"/>
        </w:rPr>
        <w:t xml:space="preserve"> </w:t>
      </w:r>
      <w:r w:rsidRPr="008B442D">
        <w:rPr>
          <w:rFonts w:ascii="Times New Roman" w:hAnsi="Times New Roman" w:cs="Times New Roman"/>
          <w:sz w:val="20"/>
          <w:szCs w:val="20"/>
        </w:rPr>
        <w:t xml:space="preserve">Порядку предоставления субсидий из бюджета Чугуевского муниципального округа социально ориентированным некоммерческим организациям на </w:t>
      </w:r>
      <w:r w:rsidRPr="008B442D">
        <w:rPr>
          <w:rFonts w:ascii="Times New Roman" w:hAnsi="Times New Roman" w:cs="Times New Roman"/>
          <w:bCs/>
          <w:sz w:val="20"/>
          <w:szCs w:val="20"/>
        </w:rPr>
        <w:t>частичное возмещение</w:t>
      </w:r>
      <w:r w:rsidRPr="008B442D">
        <w:rPr>
          <w:rFonts w:ascii="Times New Roman" w:hAnsi="Times New Roman" w:cs="Times New Roman"/>
          <w:sz w:val="20"/>
          <w:szCs w:val="20"/>
        </w:rPr>
        <w:t xml:space="preserve"> затрат, связанных с реализацией общественно значимых программ (проектов)</w:t>
      </w:r>
    </w:p>
    <w:p w14:paraId="29A36AA9" w14:textId="77777777" w:rsidR="003F0EA4" w:rsidRPr="008B442D" w:rsidRDefault="003F0EA4" w:rsidP="003F0EA4">
      <w:pPr>
        <w:pStyle w:val="20"/>
        <w:spacing w:line="264" w:lineRule="auto"/>
        <w:ind w:right="140"/>
        <w:jc w:val="center"/>
        <w:rPr>
          <w:rFonts w:ascii="Times New Roman" w:hAnsi="Times New Roman" w:cs="Times New Roman"/>
          <w:b/>
          <w:bCs/>
        </w:rPr>
      </w:pPr>
      <w:r w:rsidRPr="008B442D">
        <w:rPr>
          <w:rFonts w:ascii="Times New Roman" w:hAnsi="Times New Roman" w:cs="Times New Roman"/>
          <w:b/>
          <w:bCs/>
        </w:rPr>
        <w:t xml:space="preserve">                                                                                                               </w:t>
      </w:r>
    </w:p>
    <w:p w14:paraId="7D3F96A7" w14:textId="77777777" w:rsidR="003F0EA4" w:rsidRPr="008B442D" w:rsidRDefault="003F0EA4" w:rsidP="003F0EA4">
      <w:pPr>
        <w:pStyle w:val="20"/>
        <w:spacing w:line="264" w:lineRule="auto"/>
        <w:ind w:right="140"/>
        <w:jc w:val="center"/>
        <w:rPr>
          <w:rFonts w:ascii="Times New Roman" w:hAnsi="Times New Roman" w:cs="Times New Roman"/>
        </w:rPr>
      </w:pPr>
      <w:r w:rsidRPr="008B442D">
        <w:rPr>
          <w:rFonts w:ascii="Times New Roman" w:hAnsi="Times New Roman" w:cs="Times New Roman"/>
          <w:b/>
          <w:bCs/>
        </w:rPr>
        <w:t xml:space="preserve">                                                                                                                      СОГЛАСОВАНО</w:t>
      </w:r>
    </w:p>
    <w:p w14:paraId="0B838CE4" w14:textId="77777777" w:rsidR="003F0EA4" w:rsidRPr="008B442D" w:rsidRDefault="003F0EA4" w:rsidP="003F0EA4">
      <w:pPr>
        <w:pStyle w:val="20"/>
        <w:ind w:left="6521" w:right="140"/>
        <w:rPr>
          <w:rFonts w:ascii="Times New Roman" w:hAnsi="Times New Roman" w:cs="Times New Roman"/>
        </w:rPr>
      </w:pPr>
      <w:r w:rsidRPr="008B442D">
        <w:rPr>
          <w:rFonts w:ascii="Times New Roman" w:hAnsi="Times New Roman" w:cs="Times New Roman"/>
        </w:rPr>
        <w:t>Заместитель главы администрации Чугуевского муниципального округа</w:t>
      </w:r>
    </w:p>
    <w:p w14:paraId="50C0C2FF" w14:textId="77777777" w:rsidR="003F0EA4" w:rsidRPr="008B442D" w:rsidRDefault="003F0EA4" w:rsidP="003F0EA4">
      <w:pPr>
        <w:pStyle w:val="20"/>
        <w:spacing w:after="0"/>
        <w:ind w:left="6521" w:right="142"/>
        <w:rPr>
          <w:rFonts w:ascii="Times New Roman" w:hAnsi="Times New Roman" w:cs="Times New Roman"/>
        </w:rPr>
      </w:pPr>
      <w:r w:rsidRPr="008B442D">
        <w:rPr>
          <w:rFonts w:ascii="Times New Roman" w:hAnsi="Times New Roman" w:cs="Times New Roman"/>
        </w:rPr>
        <w:t>________________________</w:t>
      </w:r>
    </w:p>
    <w:p w14:paraId="0E058502" w14:textId="77777777" w:rsidR="003F0EA4" w:rsidRPr="008B442D" w:rsidRDefault="003F0EA4" w:rsidP="003F0EA4">
      <w:pPr>
        <w:pStyle w:val="30"/>
        <w:tabs>
          <w:tab w:val="left" w:pos="2064"/>
        </w:tabs>
        <w:spacing w:after="0"/>
        <w:ind w:left="6521" w:right="142"/>
        <w:jc w:val="left"/>
        <w:rPr>
          <w:rFonts w:ascii="Times New Roman" w:hAnsi="Times New Roman" w:cs="Times New Roman"/>
        </w:rPr>
      </w:pPr>
      <w:r w:rsidRPr="008B442D">
        <w:rPr>
          <w:rFonts w:ascii="Times New Roman" w:hAnsi="Times New Roman" w:cs="Times New Roman"/>
        </w:rPr>
        <w:t>подпись</w:t>
      </w:r>
      <w:r w:rsidRPr="008B442D">
        <w:rPr>
          <w:rFonts w:ascii="Times New Roman" w:hAnsi="Times New Roman" w:cs="Times New Roman"/>
        </w:rPr>
        <w:tab/>
        <w:t>(Ф.И.О.)</w:t>
      </w:r>
    </w:p>
    <w:p w14:paraId="04CC6570" w14:textId="77777777" w:rsidR="003F0EA4" w:rsidRPr="008B442D" w:rsidRDefault="003F0EA4" w:rsidP="003F0EA4">
      <w:pPr>
        <w:pStyle w:val="20"/>
        <w:tabs>
          <w:tab w:val="left" w:leader="underscore" w:pos="2904"/>
        </w:tabs>
        <w:spacing w:after="540"/>
        <w:ind w:left="6521" w:right="140"/>
        <w:rPr>
          <w:rFonts w:ascii="Times New Roman" w:hAnsi="Times New Roman" w:cs="Times New Roman"/>
        </w:rPr>
      </w:pPr>
      <w:r w:rsidRPr="008B442D">
        <w:rPr>
          <w:rFonts w:ascii="Times New Roman" w:hAnsi="Times New Roman" w:cs="Times New Roman"/>
        </w:rPr>
        <w:t>«___</w:t>
      </w:r>
      <w:proofErr w:type="gramStart"/>
      <w:r w:rsidRPr="008B442D">
        <w:rPr>
          <w:rFonts w:ascii="Times New Roman" w:hAnsi="Times New Roman" w:cs="Times New Roman"/>
        </w:rPr>
        <w:t>_»_</w:t>
      </w:r>
      <w:proofErr w:type="gramEnd"/>
      <w:r w:rsidRPr="008B442D">
        <w:rPr>
          <w:rFonts w:ascii="Times New Roman" w:hAnsi="Times New Roman" w:cs="Times New Roman"/>
        </w:rPr>
        <w:t>________ 20____г.</w:t>
      </w:r>
    </w:p>
    <w:p w14:paraId="305C26A5" w14:textId="77777777" w:rsidR="003F0EA4" w:rsidRPr="008B442D" w:rsidRDefault="003F0EA4" w:rsidP="003F0EA4">
      <w:pPr>
        <w:pStyle w:val="11"/>
        <w:rPr>
          <w:rFonts w:ascii="Times New Roman" w:hAnsi="Times New Roman" w:cs="Times New Roman"/>
          <w:b/>
          <w:bCs/>
        </w:rPr>
      </w:pPr>
      <w:r w:rsidRPr="008B442D">
        <w:rPr>
          <w:rFonts w:ascii="Times New Roman" w:hAnsi="Times New Roman" w:cs="Times New Roman"/>
          <w:b/>
          <w:bCs/>
        </w:rPr>
        <w:t>ОТЧЕТ</w:t>
      </w:r>
      <w:r w:rsidRPr="008B442D">
        <w:rPr>
          <w:rFonts w:ascii="Times New Roman" w:hAnsi="Times New Roman" w:cs="Times New Roman"/>
          <w:b/>
          <w:bCs/>
        </w:rPr>
        <w:br/>
        <w:t>о достижении значений результатов и показателей предоставления субсидии</w:t>
      </w:r>
    </w:p>
    <w:p w14:paraId="5A43612E" w14:textId="77777777" w:rsidR="003F0EA4" w:rsidRPr="008B442D" w:rsidRDefault="003F0EA4" w:rsidP="003F0EA4">
      <w:pPr>
        <w:pStyle w:val="11"/>
        <w:rPr>
          <w:rFonts w:ascii="Times New Roman" w:hAnsi="Times New Roman" w:cs="Times New Roman"/>
        </w:rPr>
      </w:pPr>
      <w:r w:rsidRPr="008B442D">
        <w:rPr>
          <w:rFonts w:ascii="Times New Roman" w:hAnsi="Times New Roman" w:cs="Times New Roman"/>
          <w:b/>
          <w:bCs/>
        </w:rPr>
        <w:t>_____________________________________________________</w:t>
      </w:r>
    </w:p>
    <w:p w14:paraId="65F4085C" w14:textId="77777777" w:rsidR="003F0EA4" w:rsidRPr="008B442D" w:rsidRDefault="003F0EA4" w:rsidP="003F0EA4">
      <w:pPr>
        <w:pStyle w:val="af5"/>
        <w:ind w:left="3667"/>
        <w:rPr>
          <w:rFonts w:ascii="Times New Roman" w:hAnsi="Times New Roman" w:cs="Times New Roman"/>
        </w:rPr>
      </w:pPr>
      <w:r w:rsidRPr="008B442D">
        <w:rPr>
          <w:rFonts w:ascii="Times New Roman" w:hAnsi="Times New Roman" w:cs="Times New Roman"/>
        </w:rPr>
        <w:t>(наименование организации)</w:t>
      </w:r>
    </w:p>
    <w:p w14:paraId="5DF1ABC7" w14:textId="77777777" w:rsidR="003F0EA4" w:rsidRPr="008B442D" w:rsidRDefault="003F0EA4" w:rsidP="003F0EA4">
      <w:pPr>
        <w:pStyle w:val="af5"/>
        <w:ind w:left="3667"/>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42"/>
        <w:gridCol w:w="1944"/>
        <w:gridCol w:w="1622"/>
        <w:gridCol w:w="1536"/>
        <w:gridCol w:w="2462"/>
        <w:gridCol w:w="1800"/>
      </w:tblGrid>
      <w:tr w:rsidR="003F0EA4" w:rsidRPr="008B442D" w14:paraId="008CD4D4" w14:textId="77777777" w:rsidTr="00623DBA">
        <w:trPr>
          <w:trHeight w:hRule="exact" w:val="542"/>
          <w:jc w:val="center"/>
        </w:trPr>
        <w:tc>
          <w:tcPr>
            <w:tcW w:w="542" w:type="dxa"/>
            <w:vMerge w:val="restart"/>
            <w:tcBorders>
              <w:top w:val="single" w:sz="4" w:space="0" w:color="auto"/>
              <w:left w:val="single" w:sz="4" w:space="0" w:color="auto"/>
            </w:tcBorders>
            <w:shd w:val="clear" w:color="auto" w:fill="auto"/>
            <w:vAlign w:val="center"/>
          </w:tcPr>
          <w:p w14:paraId="1B57E2E3" w14:textId="77777777" w:rsidR="003F0EA4" w:rsidRPr="008B442D" w:rsidRDefault="003F0EA4" w:rsidP="00623DBA">
            <w:pPr>
              <w:pStyle w:val="af3"/>
              <w:spacing w:line="240" w:lineRule="auto"/>
              <w:ind w:firstLine="0"/>
              <w:jc w:val="center"/>
              <w:rPr>
                <w:rFonts w:ascii="Times New Roman" w:hAnsi="Times New Roman" w:cs="Times New Roman"/>
                <w:sz w:val="24"/>
                <w:szCs w:val="24"/>
              </w:rPr>
            </w:pPr>
            <w:r w:rsidRPr="008B442D">
              <w:rPr>
                <w:rFonts w:ascii="Times New Roman" w:hAnsi="Times New Roman" w:cs="Times New Roman"/>
                <w:sz w:val="24"/>
                <w:szCs w:val="24"/>
              </w:rPr>
              <w:t>№ п/п</w:t>
            </w:r>
          </w:p>
        </w:tc>
        <w:tc>
          <w:tcPr>
            <w:tcW w:w="1944" w:type="dxa"/>
            <w:vMerge w:val="restart"/>
            <w:tcBorders>
              <w:top w:val="single" w:sz="4" w:space="0" w:color="auto"/>
              <w:left w:val="single" w:sz="4" w:space="0" w:color="auto"/>
            </w:tcBorders>
            <w:shd w:val="clear" w:color="auto" w:fill="auto"/>
            <w:vAlign w:val="center"/>
          </w:tcPr>
          <w:p w14:paraId="15A7E008" w14:textId="77777777" w:rsidR="003F0EA4" w:rsidRPr="008B442D" w:rsidRDefault="003F0EA4" w:rsidP="00623DBA">
            <w:pPr>
              <w:pStyle w:val="af3"/>
              <w:spacing w:line="240" w:lineRule="auto"/>
              <w:ind w:firstLine="0"/>
              <w:jc w:val="center"/>
              <w:rPr>
                <w:rFonts w:ascii="Times New Roman" w:hAnsi="Times New Roman" w:cs="Times New Roman"/>
                <w:sz w:val="24"/>
                <w:szCs w:val="24"/>
              </w:rPr>
            </w:pPr>
            <w:r w:rsidRPr="008B442D">
              <w:rPr>
                <w:rFonts w:ascii="Times New Roman" w:hAnsi="Times New Roman" w:cs="Times New Roman"/>
                <w:sz w:val="24"/>
                <w:szCs w:val="24"/>
              </w:rPr>
              <w:t>Наименование мероприятия</w:t>
            </w:r>
          </w:p>
        </w:tc>
        <w:tc>
          <w:tcPr>
            <w:tcW w:w="1622" w:type="dxa"/>
            <w:vMerge w:val="restart"/>
            <w:tcBorders>
              <w:top w:val="single" w:sz="4" w:space="0" w:color="auto"/>
              <w:left w:val="single" w:sz="4" w:space="0" w:color="auto"/>
            </w:tcBorders>
            <w:shd w:val="clear" w:color="auto" w:fill="auto"/>
            <w:vAlign w:val="center"/>
          </w:tcPr>
          <w:p w14:paraId="644A43E8" w14:textId="77777777" w:rsidR="003F0EA4" w:rsidRPr="008B442D" w:rsidRDefault="003F0EA4" w:rsidP="00623DBA">
            <w:pPr>
              <w:pStyle w:val="af3"/>
              <w:spacing w:line="240" w:lineRule="auto"/>
              <w:ind w:firstLine="0"/>
              <w:jc w:val="center"/>
              <w:rPr>
                <w:rFonts w:ascii="Times New Roman" w:hAnsi="Times New Roman" w:cs="Times New Roman"/>
                <w:sz w:val="24"/>
                <w:szCs w:val="24"/>
              </w:rPr>
            </w:pPr>
            <w:r w:rsidRPr="008B442D">
              <w:rPr>
                <w:rFonts w:ascii="Times New Roman" w:hAnsi="Times New Roman" w:cs="Times New Roman"/>
                <w:sz w:val="24"/>
                <w:szCs w:val="24"/>
              </w:rPr>
              <w:t>Сроки проведения</w:t>
            </w:r>
          </w:p>
        </w:tc>
        <w:tc>
          <w:tcPr>
            <w:tcW w:w="1536" w:type="dxa"/>
            <w:vMerge w:val="restart"/>
            <w:tcBorders>
              <w:top w:val="single" w:sz="4" w:space="0" w:color="auto"/>
              <w:left w:val="single" w:sz="4" w:space="0" w:color="auto"/>
            </w:tcBorders>
            <w:shd w:val="clear" w:color="auto" w:fill="auto"/>
            <w:vAlign w:val="center"/>
          </w:tcPr>
          <w:p w14:paraId="101C138B" w14:textId="77777777" w:rsidR="003F0EA4" w:rsidRPr="008B442D" w:rsidRDefault="003F0EA4" w:rsidP="00623DBA">
            <w:pPr>
              <w:pStyle w:val="af3"/>
              <w:spacing w:line="254" w:lineRule="auto"/>
              <w:ind w:firstLine="0"/>
              <w:jc w:val="center"/>
              <w:rPr>
                <w:rFonts w:ascii="Times New Roman" w:hAnsi="Times New Roman" w:cs="Times New Roman"/>
                <w:sz w:val="24"/>
                <w:szCs w:val="24"/>
              </w:rPr>
            </w:pPr>
            <w:r w:rsidRPr="008B442D">
              <w:rPr>
                <w:rFonts w:ascii="Times New Roman" w:hAnsi="Times New Roman" w:cs="Times New Roman"/>
                <w:sz w:val="24"/>
                <w:szCs w:val="24"/>
              </w:rPr>
              <w:t>Потребность субсидии, руб.</w:t>
            </w:r>
          </w:p>
        </w:tc>
        <w:tc>
          <w:tcPr>
            <w:tcW w:w="4262" w:type="dxa"/>
            <w:gridSpan w:val="2"/>
            <w:tcBorders>
              <w:top w:val="single" w:sz="4" w:space="0" w:color="auto"/>
              <w:left w:val="single" w:sz="4" w:space="0" w:color="auto"/>
              <w:right w:val="single" w:sz="4" w:space="0" w:color="auto"/>
            </w:tcBorders>
            <w:shd w:val="clear" w:color="auto" w:fill="auto"/>
            <w:vAlign w:val="bottom"/>
          </w:tcPr>
          <w:p w14:paraId="2026836E" w14:textId="77777777" w:rsidR="003F0EA4" w:rsidRPr="008B442D" w:rsidRDefault="003F0EA4" w:rsidP="00623DBA">
            <w:pPr>
              <w:pStyle w:val="af3"/>
              <w:spacing w:line="266" w:lineRule="auto"/>
              <w:ind w:firstLine="0"/>
              <w:jc w:val="center"/>
              <w:rPr>
                <w:rFonts w:ascii="Times New Roman" w:hAnsi="Times New Roman" w:cs="Times New Roman"/>
                <w:sz w:val="20"/>
                <w:szCs w:val="20"/>
              </w:rPr>
            </w:pPr>
            <w:r w:rsidRPr="008B442D">
              <w:rPr>
                <w:rFonts w:ascii="Times New Roman" w:hAnsi="Times New Roman" w:cs="Times New Roman"/>
                <w:sz w:val="20"/>
                <w:szCs w:val="20"/>
              </w:rPr>
              <w:t>Значение показателей результата предоставления субсидии</w:t>
            </w:r>
          </w:p>
        </w:tc>
      </w:tr>
      <w:tr w:rsidR="003F0EA4" w:rsidRPr="008B442D" w14:paraId="25BC66BB" w14:textId="77777777" w:rsidTr="008B442D">
        <w:trPr>
          <w:trHeight w:hRule="exact" w:val="2750"/>
          <w:jc w:val="center"/>
        </w:trPr>
        <w:tc>
          <w:tcPr>
            <w:tcW w:w="542" w:type="dxa"/>
            <w:vMerge/>
            <w:tcBorders>
              <w:left w:val="single" w:sz="4" w:space="0" w:color="auto"/>
            </w:tcBorders>
            <w:shd w:val="clear" w:color="auto" w:fill="auto"/>
            <w:vAlign w:val="center"/>
          </w:tcPr>
          <w:p w14:paraId="35CD6F88" w14:textId="77777777" w:rsidR="003F0EA4" w:rsidRPr="008B442D" w:rsidRDefault="003F0EA4" w:rsidP="00623DBA"/>
        </w:tc>
        <w:tc>
          <w:tcPr>
            <w:tcW w:w="1944" w:type="dxa"/>
            <w:vMerge/>
            <w:tcBorders>
              <w:left w:val="single" w:sz="4" w:space="0" w:color="auto"/>
            </w:tcBorders>
            <w:shd w:val="clear" w:color="auto" w:fill="auto"/>
            <w:vAlign w:val="center"/>
          </w:tcPr>
          <w:p w14:paraId="253C75D2" w14:textId="77777777" w:rsidR="003F0EA4" w:rsidRPr="008B442D" w:rsidRDefault="003F0EA4" w:rsidP="00623DBA"/>
        </w:tc>
        <w:tc>
          <w:tcPr>
            <w:tcW w:w="1622" w:type="dxa"/>
            <w:vMerge/>
            <w:tcBorders>
              <w:left w:val="single" w:sz="4" w:space="0" w:color="auto"/>
            </w:tcBorders>
            <w:shd w:val="clear" w:color="auto" w:fill="auto"/>
            <w:vAlign w:val="center"/>
          </w:tcPr>
          <w:p w14:paraId="1B80CE2F" w14:textId="77777777" w:rsidR="003F0EA4" w:rsidRPr="008B442D" w:rsidRDefault="003F0EA4" w:rsidP="00623DBA"/>
        </w:tc>
        <w:tc>
          <w:tcPr>
            <w:tcW w:w="1536" w:type="dxa"/>
            <w:vMerge/>
            <w:tcBorders>
              <w:left w:val="single" w:sz="4" w:space="0" w:color="auto"/>
            </w:tcBorders>
            <w:shd w:val="clear" w:color="auto" w:fill="auto"/>
            <w:vAlign w:val="center"/>
          </w:tcPr>
          <w:p w14:paraId="3772B332" w14:textId="77777777" w:rsidR="003F0EA4" w:rsidRPr="008B442D" w:rsidRDefault="003F0EA4" w:rsidP="00623DBA"/>
        </w:tc>
        <w:tc>
          <w:tcPr>
            <w:tcW w:w="2462" w:type="dxa"/>
            <w:tcBorders>
              <w:top w:val="single" w:sz="4" w:space="0" w:color="auto"/>
              <w:left w:val="single" w:sz="4" w:space="0" w:color="auto"/>
            </w:tcBorders>
            <w:shd w:val="clear" w:color="auto" w:fill="auto"/>
            <w:vAlign w:val="bottom"/>
          </w:tcPr>
          <w:p w14:paraId="46516200" w14:textId="77777777" w:rsidR="003F0EA4" w:rsidRPr="008B442D" w:rsidRDefault="003F0EA4" w:rsidP="00623DBA">
            <w:pPr>
              <w:pStyle w:val="af3"/>
              <w:spacing w:line="266" w:lineRule="auto"/>
              <w:ind w:firstLine="0"/>
              <w:jc w:val="center"/>
              <w:rPr>
                <w:rFonts w:ascii="Times New Roman" w:hAnsi="Times New Roman" w:cs="Times New Roman"/>
                <w:sz w:val="20"/>
                <w:szCs w:val="20"/>
              </w:rPr>
            </w:pPr>
            <w:r w:rsidRPr="008B442D">
              <w:rPr>
                <w:rFonts w:ascii="Times New Roman" w:hAnsi="Times New Roman" w:cs="Times New Roman"/>
                <w:sz w:val="20"/>
                <w:szCs w:val="20"/>
              </w:rPr>
              <w:t>число граждан Чугуевского муниципального округа, непосредственно вовлеченных в систему патриотического воспитания в результате проведения социально значимых мероприятий с использованием средств субсидии</w:t>
            </w:r>
          </w:p>
        </w:tc>
        <w:tc>
          <w:tcPr>
            <w:tcW w:w="1800" w:type="dxa"/>
            <w:tcBorders>
              <w:top w:val="single" w:sz="4" w:space="0" w:color="auto"/>
              <w:left w:val="single" w:sz="4" w:space="0" w:color="auto"/>
              <w:right w:val="single" w:sz="4" w:space="0" w:color="auto"/>
            </w:tcBorders>
            <w:shd w:val="clear" w:color="auto" w:fill="auto"/>
            <w:vAlign w:val="bottom"/>
          </w:tcPr>
          <w:p w14:paraId="3B2975DD" w14:textId="77777777" w:rsidR="003F0EA4" w:rsidRPr="008B442D" w:rsidRDefault="003F0EA4" w:rsidP="00623DBA">
            <w:pPr>
              <w:pStyle w:val="af3"/>
              <w:spacing w:line="266" w:lineRule="auto"/>
              <w:ind w:firstLine="0"/>
              <w:jc w:val="center"/>
              <w:rPr>
                <w:rFonts w:ascii="Times New Roman" w:hAnsi="Times New Roman" w:cs="Times New Roman"/>
                <w:sz w:val="20"/>
                <w:szCs w:val="20"/>
              </w:rPr>
            </w:pPr>
            <w:r w:rsidRPr="008B442D">
              <w:rPr>
                <w:rFonts w:ascii="Times New Roman" w:hAnsi="Times New Roman" w:cs="Times New Roman"/>
                <w:sz w:val="20"/>
                <w:szCs w:val="20"/>
              </w:rPr>
              <w:t>число добровольцев (волонтеров), привлеченных общественной организацией к</w:t>
            </w:r>
          </w:p>
          <w:p w14:paraId="409B6D49" w14:textId="77777777" w:rsidR="003F0EA4" w:rsidRPr="008B442D" w:rsidRDefault="003F0EA4" w:rsidP="00623DBA">
            <w:pPr>
              <w:pStyle w:val="af3"/>
              <w:spacing w:line="266" w:lineRule="auto"/>
              <w:ind w:firstLine="0"/>
              <w:jc w:val="center"/>
              <w:rPr>
                <w:rFonts w:ascii="Times New Roman" w:hAnsi="Times New Roman" w:cs="Times New Roman"/>
                <w:sz w:val="20"/>
                <w:szCs w:val="20"/>
              </w:rPr>
            </w:pPr>
            <w:r w:rsidRPr="008B442D">
              <w:rPr>
                <w:rFonts w:ascii="Times New Roman" w:hAnsi="Times New Roman" w:cs="Times New Roman"/>
                <w:sz w:val="20"/>
                <w:szCs w:val="20"/>
              </w:rPr>
              <w:t>реализации социально значимых мероприятий</w:t>
            </w:r>
          </w:p>
        </w:tc>
      </w:tr>
      <w:tr w:rsidR="003F0EA4" w:rsidRPr="008B442D" w14:paraId="5C1E1930" w14:textId="77777777" w:rsidTr="00623DBA">
        <w:trPr>
          <w:trHeight w:hRule="exact" w:val="288"/>
          <w:jc w:val="center"/>
        </w:trPr>
        <w:tc>
          <w:tcPr>
            <w:tcW w:w="9906" w:type="dxa"/>
            <w:gridSpan w:val="6"/>
            <w:tcBorders>
              <w:top w:val="single" w:sz="4" w:space="0" w:color="auto"/>
              <w:left w:val="single" w:sz="4" w:space="0" w:color="auto"/>
              <w:right w:val="single" w:sz="4" w:space="0" w:color="auto"/>
            </w:tcBorders>
            <w:shd w:val="clear" w:color="auto" w:fill="auto"/>
            <w:vAlign w:val="bottom"/>
          </w:tcPr>
          <w:p w14:paraId="47BDEC46" w14:textId="77777777" w:rsidR="003F0EA4" w:rsidRPr="008B442D" w:rsidRDefault="003F0EA4" w:rsidP="00623DBA">
            <w:pPr>
              <w:pStyle w:val="af3"/>
              <w:spacing w:line="240" w:lineRule="auto"/>
              <w:ind w:firstLine="0"/>
              <w:jc w:val="center"/>
              <w:rPr>
                <w:rFonts w:ascii="Times New Roman" w:hAnsi="Times New Roman" w:cs="Times New Roman"/>
                <w:sz w:val="24"/>
                <w:szCs w:val="24"/>
              </w:rPr>
            </w:pPr>
            <w:r w:rsidRPr="008B442D">
              <w:rPr>
                <w:rFonts w:ascii="Times New Roman" w:hAnsi="Times New Roman" w:cs="Times New Roman"/>
                <w:sz w:val="24"/>
                <w:szCs w:val="24"/>
              </w:rPr>
              <w:t>Организация и проведение социально значимых мероприятий, акций, проектов</w:t>
            </w:r>
          </w:p>
        </w:tc>
      </w:tr>
      <w:tr w:rsidR="003F0EA4" w:rsidRPr="008B442D" w14:paraId="09B349DE" w14:textId="77777777" w:rsidTr="00623DBA">
        <w:trPr>
          <w:trHeight w:hRule="exact" w:val="298"/>
          <w:jc w:val="center"/>
        </w:trPr>
        <w:tc>
          <w:tcPr>
            <w:tcW w:w="542" w:type="dxa"/>
            <w:tcBorders>
              <w:top w:val="single" w:sz="4" w:space="0" w:color="auto"/>
              <w:left w:val="single" w:sz="4" w:space="0" w:color="auto"/>
            </w:tcBorders>
            <w:shd w:val="clear" w:color="auto" w:fill="auto"/>
            <w:vAlign w:val="center"/>
          </w:tcPr>
          <w:p w14:paraId="09B92586" w14:textId="77777777" w:rsidR="003F0EA4" w:rsidRPr="008B442D" w:rsidRDefault="003F0EA4" w:rsidP="00623DBA">
            <w:pPr>
              <w:pStyle w:val="af3"/>
              <w:spacing w:line="240" w:lineRule="auto"/>
              <w:ind w:firstLine="0"/>
              <w:rPr>
                <w:rFonts w:ascii="Times New Roman" w:hAnsi="Times New Roman" w:cs="Times New Roman"/>
                <w:sz w:val="24"/>
                <w:szCs w:val="24"/>
              </w:rPr>
            </w:pPr>
            <w:r w:rsidRPr="008B442D">
              <w:rPr>
                <w:rFonts w:ascii="Times New Roman" w:hAnsi="Times New Roman" w:cs="Times New Roman"/>
                <w:sz w:val="24"/>
                <w:szCs w:val="24"/>
              </w:rPr>
              <w:t>1.</w:t>
            </w:r>
          </w:p>
        </w:tc>
        <w:tc>
          <w:tcPr>
            <w:tcW w:w="1944" w:type="dxa"/>
            <w:tcBorders>
              <w:top w:val="single" w:sz="4" w:space="0" w:color="auto"/>
              <w:left w:val="single" w:sz="4" w:space="0" w:color="auto"/>
            </w:tcBorders>
            <w:shd w:val="clear" w:color="auto" w:fill="auto"/>
          </w:tcPr>
          <w:p w14:paraId="1EE14C6A" w14:textId="77777777" w:rsidR="003F0EA4" w:rsidRPr="008B442D" w:rsidRDefault="003F0EA4" w:rsidP="00623DBA">
            <w:pPr>
              <w:rPr>
                <w:sz w:val="10"/>
                <w:szCs w:val="10"/>
              </w:rPr>
            </w:pPr>
          </w:p>
        </w:tc>
        <w:tc>
          <w:tcPr>
            <w:tcW w:w="1622" w:type="dxa"/>
            <w:tcBorders>
              <w:top w:val="single" w:sz="4" w:space="0" w:color="auto"/>
              <w:left w:val="single" w:sz="4" w:space="0" w:color="auto"/>
            </w:tcBorders>
            <w:shd w:val="clear" w:color="auto" w:fill="auto"/>
          </w:tcPr>
          <w:p w14:paraId="443D43F7" w14:textId="77777777" w:rsidR="003F0EA4" w:rsidRPr="008B442D" w:rsidRDefault="003F0EA4" w:rsidP="00623DBA">
            <w:pPr>
              <w:rPr>
                <w:sz w:val="10"/>
                <w:szCs w:val="10"/>
              </w:rPr>
            </w:pPr>
          </w:p>
        </w:tc>
        <w:tc>
          <w:tcPr>
            <w:tcW w:w="1536" w:type="dxa"/>
            <w:tcBorders>
              <w:top w:val="single" w:sz="4" w:space="0" w:color="auto"/>
              <w:left w:val="single" w:sz="4" w:space="0" w:color="auto"/>
            </w:tcBorders>
            <w:shd w:val="clear" w:color="auto" w:fill="auto"/>
          </w:tcPr>
          <w:p w14:paraId="7D65432D" w14:textId="77777777" w:rsidR="003F0EA4" w:rsidRPr="008B442D" w:rsidRDefault="003F0EA4" w:rsidP="00623DBA">
            <w:pPr>
              <w:rPr>
                <w:sz w:val="10"/>
                <w:szCs w:val="10"/>
              </w:rPr>
            </w:pPr>
          </w:p>
        </w:tc>
        <w:tc>
          <w:tcPr>
            <w:tcW w:w="2462" w:type="dxa"/>
            <w:tcBorders>
              <w:top w:val="single" w:sz="4" w:space="0" w:color="auto"/>
              <w:left w:val="single" w:sz="4" w:space="0" w:color="auto"/>
            </w:tcBorders>
            <w:shd w:val="clear" w:color="auto" w:fill="auto"/>
          </w:tcPr>
          <w:p w14:paraId="30CF1D7E" w14:textId="77777777" w:rsidR="003F0EA4" w:rsidRPr="008B442D" w:rsidRDefault="003F0EA4" w:rsidP="00623DBA">
            <w:pPr>
              <w:rPr>
                <w:sz w:val="10"/>
                <w:szCs w:val="10"/>
              </w:rPr>
            </w:pPr>
          </w:p>
        </w:tc>
        <w:tc>
          <w:tcPr>
            <w:tcW w:w="1800" w:type="dxa"/>
            <w:tcBorders>
              <w:top w:val="single" w:sz="4" w:space="0" w:color="auto"/>
              <w:left w:val="single" w:sz="4" w:space="0" w:color="auto"/>
              <w:right w:val="single" w:sz="4" w:space="0" w:color="auto"/>
            </w:tcBorders>
            <w:shd w:val="clear" w:color="auto" w:fill="auto"/>
          </w:tcPr>
          <w:p w14:paraId="14AB4644" w14:textId="77777777" w:rsidR="003F0EA4" w:rsidRPr="008B442D" w:rsidRDefault="003F0EA4" w:rsidP="00623DBA">
            <w:pPr>
              <w:rPr>
                <w:sz w:val="10"/>
                <w:szCs w:val="10"/>
              </w:rPr>
            </w:pPr>
          </w:p>
        </w:tc>
      </w:tr>
      <w:tr w:rsidR="003F0EA4" w:rsidRPr="008B442D" w14:paraId="65390295" w14:textId="77777777" w:rsidTr="00623DBA">
        <w:trPr>
          <w:trHeight w:hRule="exact" w:val="293"/>
          <w:jc w:val="center"/>
        </w:trPr>
        <w:tc>
          <w:tcPr>
            <w:tcW w:w="542" w:type="dxa"/>
            <w:tcBorders>
              <w:top w:val="single" w:sz="4" w:space="0" w:color="auto"/>
              <w:left w:val="single" w:sz="4" w:space="0" w:color="auto"/>
            </w:tcBorders>
            <w:shd w:val="clear" w:color="auto" w:fill="auto"/>
            <w:vAlign w:val="bottom"/>
          </w:tcPr>
          <w:p w14:paraId="3E256EBD" w14:textId="77777777" w:rsidR="003F0EA4" w:rsidRPr="008B442D" w:rsidRDefault="003F0EA4" w:rsidP="00623DBA">
            <w:pPr>
              <w:pStyle w:val="af3"/>
              <w:spacing w:line="240" w:lineRule="auto"/>
              <w:ind w:firstLine="0"/>
              <w:rPr>
                <w:rFonts w:ascii="Times New Roman" w:hAnsi="Times New Roman" w:cs="Times New Roman"/>
                <w:sz w:val="24"/>
                <w:szCs w:val="24"/>
              </w:rPr>
            </w:pPr>
            <w:r w:rsidRPr="008B442D">
              <w:rPr>
                <w:rFonts w:ascii="Times New Roman" w:hAnsi="Times New Roman" w:cs="Times New Roman"/>
                <w:sz w:val="24"/>
                <w:szCs w:val="24"/>
              </w:rPr>
              <w:t>2.</w:t>
            </w:r>
          </w:p>
        </w:tc>
        <w:tc>
          <w:tcPr>
            <w:tcW w:w="1944" w:type="dxa"/>
            <w:tcBorders>
              <w:top w:val="single" w:sz="4" w:space="0" w:color="auto"/>
              <w:left w:val="single" w:sz="4" w:space="0" w:color="auto"/>
            </w:tcBorders>
            <w:shd w:val="clear" w:color="auto" w:fill="auto"/>
          </w:tcPr>
          <w:p w14:paraId="3D161F21" w14:textId="77777777" w:rsidR="003F0EA4" w:rsidRPr="008B442D" w:rsidRDefault="003F0EA4" w:rsidP="00623DBA">
            <w:pPr>
              <w:rPr>
                <w:sz w:val="10"/>
                <w:szCs w:val="10"/>
              </w:rPr>
            </w:pPr>
          </w:p>
        </w:tc>
        <w:tc>
          <w:tcPr>
            <w:tcW w:w="1622" w:type="dxa"/>
            <w:tcBorders>
              <w:top w:val="single" w:sz="4" w:space="0" w:color="auto"/>
              <w:left w:val="single" w:sz="4" w:space="0" w:color="auto"/>
            </w:tcBorders>
            <w:shd w:val="clear" w:color="auto" w:fill="auto"/>
          </w:tcPr>
          <w:p w14:paraId="14B4FFFF" w14:textId="77777777" w:rsidR="003F0EA4" w:rsidRPr="008B442D" w:rsidRDefault="003F0EA4" w:rsidP="00623DBA">
            <w:pPr>
              <w:rPr>
                <w:sz w:val="10"/>
                <w:szCs w:val="10"/>
              </w:rPr>
            </w:pPr>
          </w:p>
        </w:tc>
        <w:tc>
          <w:tcPr>
            <w:tcW w:w="1536" w:type="dxa"/>
            <w:tcBorders>
              <w:top w:val="single" w:sz="4" w:space="0" w:color="auto"/>
              <w:left w:val="single" w:sz="4" w:space="0" w:color="auto"/>
            </w:tcBorders>
            <w:shd w:val="clear" w:color="auto" w:fill="auto"/>
          </w:tcPr>
          <w:p w14:paraId="7ECD864A" w14:textId="77777777" w:rsidR="003F0EA4" w:rsidRPr="008B442D" w:rsidRDefault="003F0EA4" w:rsidP="00623DBA">
            <w:pPr>
              <w:rPr>
                <w:sz w:val="10"/>
                <w:szCs w:val="10"/>
              </w:rPr>
            </w:pPr>
          </w:p>
        </w:tc>
        <w:tc>
          <w:tcPr>
            <w:tcW w:w="2462" w:type="dxa"/>
            <w:tcBorders>
              <w:top w:val="single" w:sz="4" w:space="0" w:color="auto"/>
              <w:left w:val="single" w:sz="4" w:space="0" w:color="auto"/>
            </w:tcBorders>
            <w:shd w:val="clear" w:color="auto" w:fill="auto"/>
          </w:tcPr>
          <w:p w14:paraId="2DA5CEFA" w14:textId="77777777" w:rsidR="003F0EA4" w:rsidRPr="008B442D" w:rsidRDefault="003F0EA4" w:rsidP="00623DBA">
            <w:pPr>
              <w:rPr>
                <w:sz w:val="10"/>
                <w:szCs w:val="10"/>
              </w:rPr>
            </w:pPr>
          </w:p>
        </w:tc>
        <w:tc>
          <w:tcPr>
            <w:tcW w:w="1800" w:type="dxa"/>
            <w:tcBorders>
              <w:top w:val="single" w:sz="4" w:space="0" w:color="auto"/>
              <w:left w:val="single" w:sz="4" w:space="0" w:color="auto"/>
              <w:right w:val="single" w:sz="4" w:space="0" w:color="auto"/>
            </w:tcBorders>
            <w:shd w:val="clear" w:color="auto" w:fill="auto"/>
          </w:tcPr>
          <w:p w14:paraId="4D021DAB" w14:textId="77777777" w:rsidR="003F0EA4" w:rsidRPr="008B442D" w:rsidRDefault="003F0EA4" w:rsidP="00623DBA">
            <w:pPr>
              <w:rPr>
                <w:sz w:val="10"/>
                <w:szCs w:val="10"/>
              </w:rPr>
            </w:pPr>
          </w:p>
        </w:tc>
      </w:tr>
      <w:tr w:rsidR="003F0EA4" w:rsidRPr="008B442D" w14:paraId="293BD4D8" w14:textId="77777777" w:rsidTr="00623DBA">
        <w:trPr>
          <w:trHeight w:hRule="exact" w:val="293"/>
          <w:jc w:val="center"/>
        </w:trPr>
        <w:tc>
          <w:tcPr>
            <w:tcW w:w="542" w:type="dxa"/>
            <w:tcBorders>
              <w:top w:val="single" w:sz="4" w:space="0" w:color="auto"/>
              <w:left w:val="single" w:sz="4" w:space="0" w:color="auto"/>
            </w:tcBorders>
            <w:shd w:val="clear" w:color="auto" w:fill="auto"/>
          </w:tcPr>
          <w:p w14:paraId="572509AF" w14:textId="77777777" w:rsidR="003F0EA4" w:rsidRPr="008B442D" w:rsidRDefault="003F0EA4" w:rsidP="00623DBA">
            <w:pPr>
              <w:rPr>
                <w:sz w:val="10"/>
                <w:szCs w:val="10"/>
              </w:rPr>
            </w:pPr>
          </w:p>
        </w:tc>
        <w:tc>
          <w:tcPr>
            <w:tcW w:w="1944" w:type="dxa"/>
            <w:tcBorders>
              <w:top w:val="single" w:sz="4" w:space="0" w:color="auto"/>
              <w:left w:val="single" w:sz="4" w:space="0" w:color="auto"/>
            </w:tcBorders>
            <w:shd w:val="clear" w:color="auto" w:fill="auto"/>
          </w:tcPr>
          <w:p w14:paraId="42F16C92" w14:textId="77777777" w:rsidR="003F0EA4" w:rsidRPr="008B442D" w:rsidRDefault="003F0EA4" w:rsidP="00623DBA">
            <w:pPr>
              <w:rPr>
                <w:sz w:val="10"/>
                <w:szCs w:val="10"/>
              </w:rPr>
            </w:pPr>
          </w:p>
        </w:tc>
        <w:tc>
          <w:tcPr>
            <w:tcW w:w="1622" w:type="dxa"/>
            <w:tcBorders>
              <w:top w:val="single" w:sz="4" w:space="0" w:color="auto"/>
              <w:left w:val="single" w:sz="4" w:space="0" w:color="auto"/>
            </w:tcBorders>
            <w:shd w:val="clear" w:color="auto" w:fill="auto"/>
          </w:tcPr>
          <w:p w14:paraId="42DEE964" w14:textId="77777777" w:rsidR="003F0EA4" w:rsidRPr="008B442D" w:rsidRDefault="003F0EA4" w:rsidP="00623DBA">
            <w:pPr>
              <w:rPr>
                <w:sz w:val="10"/>
                <w:szCs w:val="10"/>
              </w:rPr>
            </w:pPr>
          </w:p>
        </w:tc>
        <w:tc>
          <w:tcPr>
            <w:tcW w:w="1536" w:type="dxa"/>
            <w:tcBorders>
              <w:top w:val="single" w:sz="4" w:space="0" w:color="auto"/>
              <w:left w:val="single" w:sz="4" w:space="0" w:color="auto"/>
            </w:tcBorders>
            <w:shd w:val="clear" w:color="auto" w:fill="auto"/>
          </w:tcPr>
          <w:p w14:paraId="7CAC7EAF" w14:textId="77777777" w:rsidR="003F0EA4" w:rsidRPr="008B442D" w:rsidRDefault="003F0EA4" w:rsidP="00623DBA">
            <w:pPr>
              <w:rPr>
                <w:sz w:val="10"/>
                <w:szCs w:val="10"/>
              </w:rPr>
            </w:pPr>
          </w:p>
        </w:tc>
        <w:tc>
          <w:tcPr>
            <w:tcW w:w="2462" w:type="dxa"/>
            <w:tcBorders>
              <w:top w:val="single" w:sz="4" w:space="0" w:color="auto"/>
              <w:left w:val="single" w:sz="4" w:space="0" w:color="auto"/>
            </w:tcBorders>
            <w:shd w:val="clear" w:color="auto" w:fill="auto"/>
          </w:tcPr>
          <w:p w14:paraId="00850C38" w14:textId="77777777" w:rsidR="003F0EA4" w:rsidRPr="008B442D" w:rsidRDefault="003F0EA4" w:rsidP="00623DBA">
            <w:pPr>
              <w:rPr>
                <w:sz w:val="10"/>
                <w:szCs w:val="10"/>
              </w:rPr>
            </w:pPr>
          </w:p>
        </w:tc>
        <w:tc>
          <w:tcPr>
            <w:tcW w:w="1800" w:type="dxa"/>
            <w:tcBorders>
              <w:top w:val="single" w:sz="4" w:space="0" w:color="auto"/>
              <w:left w:val="single" w:sz="4" w:space="0" w:color="auto"/>
              <w:right w:val="single" w:sz="4" w:space="0" w:color="auto"/>
            </w:tcBorders>
            <w:shd w:val="clear" w:color="auto" w:fill="auto"/>
          </w:tcPr>
          <w:p w14:paraId="0B327193" w14:textId="77777777" w:rsidR="003F0EA4" w:rsidRPr="008B442D" w:rsidRDefault="003F0EA4" w:rsidP="00623DBA">
            <w:pPr>
              <w:rPr>
                <w:sz w:val="10"/>
                <w:szCs w:val="10"/>
              </w:rPr>
            </w:pPr>
          </w:p>
        </w:tc>
      </w:tr>
      <w:tr w:rsidR="003F0EA4" w:rsidRPr="008B442D" w14:paraId="658364C4" w14:textId="77777777" w:rsidTr="00623DBA">
        <w:trPr>
          <w:trHeight w:hRule="exact" w:val="298"/>
          <w:jc w:val="center"/>
        </w:trPr>
        <w:tc>
          <w:tcPr>
            <w:tcW w:w="9906" w:type="dxa"/>
            <w:gridSpan w:val="6"/>
            <w:tcBorders>
              <w:top w:val="single" w:sz="4" w:space="0" w:color="auto"/>
              <w:left w:val="single" w:sz="4" w:space="0" w:color="auto"/>
              <w:right w:val="single" w:sz="4" w:space="0" w:color="auto"/>
            </w:tcBorders>
            <w:shd w:val="clear" w:color="auto" w:fill="auto"/>
            <w:vAlign w:val="bottom"/>
          </w:tcPr>
          <w:p w14:paraId="77612989" w14:textId="77777777" w:rsidR="003F0EA4" w:rsidRPr="008B442D" w:rsidRDefault="003F0EA4" w:rsidP="00623DBA">
            <w:pPr>
              <w:pStyle w:val="af3"/>
              <w:spacing w:line="240" w:lineRule="auto"/>
              <w:ind w:firstLine="0"/>
              <w:jc w:val="center"/>
              <w:rPr>
                <w:rFonts w:ascii="Times New Roman" w:hAnsi="Times New Roman" w:cs="Times New Roman"/>
                <w:sz w:val="24"/>
                <w:szCs w:val="24"/>
              </w:rPr>
            </w:pPr>
            <w:r w:rsidRPr="008B442D">
              <w:rPr>
                <w:rFonts w:ascii="Times New Roman" w:hAnsi="Times New Roman" w:cs="Times New Roman"/>
                <w:sz w:val="24"/>
                <w:szCs w:val="24"/>
              </w:rPr>
              <w:t>Расходы, связанные с реализацией мероприятий (уставная деятельность)</w:t>
            </w:r>
          </w:p>
        </w:tc>
      </w:tr>
      <w:tr w:rsidR="003F0EA4" w:rsidRPr="008B442D" w14:paraId="09708C92" w14:textId="77777777" w:rsidTr="00623DBA">
        <w:trPr>
          <w:trHeight w:hRule="exact" w:val="341"/>
          <w:jc w:val="center"/>
        </w:trPr>
        <w:tc>
          <w:tcPr>
            <w:tcW w:w="542" w:type="dxa"/>
            <w:tcBorders>
              <w:top w:val="single" w:sz="4" w:space="0" w:color="auto"/>
              <w:left w:val="single" w:sz="4" w:space="0" w:color="auto"/>
            </w:tcBorders>
            <w:shd w:val="clear" w:color="auto" w:fill="auto"/>
          </w:tcPr>
          <w:p w14:paraId="7CBD9C53" w14:textId="77777777" w:rsidR="003F0EA4" w:rsidRPr="008B442D" w:rsidRDefault="003F0EA4" w:rsidP="00623DBA">
            <w:pPr>
              <w:rPr>
                <w:sz w:val="10"/>
                <w:szCs w:val="10"/>
              </w:rPr>
            </w:pPr>
          </w:p>
        </w:tc>
        <w:tc>
          <w:tcPr>
            <w:tcW w:w="1944" w:type="dxa"/>
            <w:tcBorders>
              <w:top w:val="single" w:sz="4" w:space="0" w:color="auto"/>
              <w:left w:val="single" w:sz="4" w:space="0" w:color="auto"/>
            </w:tcBorders>
            <w:shd w:val="clear" w:color="auto" w:fill="auto"/>
          </w:tcPr>
          <w:p w14:paraId="1123164A" w14:textId="77777777" w:rsidR="003F0EA4" w:rsidRPr="008B442D" w:rsidRDefault="003F0EA4" w:rsidP="00623DBA">
            <w:pPr>
              <w:rPr>
                <w:sz w:val="10"/>
                <w:szCs w:val="10"/>
              </w:rPr>
            </w:pPr>
          </w:p>
        </w:tc>
        <w:tc>
          <w:tcPr>
            <w:tcW w:w="1622" w:type="dxa"/>
            <w:tcBorders>
              <w:top w:val="single" w:sz="4" w:space="0" w:color="auto"/>
              <w:left w:val="single" w:sz="4" w:space="0" w:color="auto"/>
            </w:tcBorders>
            <w:shd w:val="clear" w:color="auto" w:fill="auto"/>
          </w:tcPr>
          <w:p w14:paraId="0A1ACB5C" w14:textId="77777777" w:rsidR="003F0EA4" w:rsidRPr="008B442D" w:rsidRDefault="003F0EA4" w:rsidP="00623DBA">
            <w:pPr>
              <w:rPr>
                <w:sz w:val="10"/>
                <w:szCs w:val="10"/>
              </w:rPr>
            </w:pPr>
          </w:p>
        </w:tc>
        <w:tc>
          <w:tcPr>
            <w:tcW w:w="1536" w:type="dxa"/>
            <w:tcBorders>
              <w:top w:val="single" w:sz="4" w:space="0" w:color="auto"/>
              <w:left w:val="single" w:sz="4" w:space="0" w:color="auto"/>
            </w:tcBorders>
            <w:shd w:val="clear" w:color="auto" w:fill="auto"/>
          </w:tcPr>
          <w:p w14:paraId="40F83DEC" w14:textId="77777777" w:rsidR="003F0EA4" w:rsidRPr="008B442D" w:rsidRDefault="003F0EA4" w:rsidP="00623DBA">
            <w:pPr>
              <w:rPr>
                <w:sz w:val="10"/>
                <w:szCs w:val="10"/>
              </w:rPr>
            </w:pPr>
          </w:p>
        </w:tc>
        <w:tc>
          <w:tcPr>
            <w:tcW w:w="2462" w:type="dxa"/>
            <w:tcBorders>
              <w:top w:val="single" w:sz="4" w:space="0" w:color="auto"/>
              <w:left w:val="single" w:sz="4" w:space="0" w:color="auto"/>
            </w:tcBorders>
            <w:shd w:val="clear" w:color="auto" w:fill="auto"/>
          </w:tcPr>
          <w:p w14:paraId="0E6C54BD" w14:textId="77777777" w:rsidR="003F0EA4" w:rsidRPr="008B442D" w:rsidRDefault="003F0EA4" w:rsidP="00623DBA">
            <w:pPr>
              <w:rPr>
                <w:sz w:val="10"/>
                <w:szCs w:val="10"/>
              </w:rPr>
            </w:pPr>
          </w:p>
        </w:tc>
        <w:tc>
          <w:tcPr>
            <w:tcW w:w="1800" w:type="dxa"/>
            <w:tcBorders>
              <w:top w:val="single" w:sz="4" w:space="0" w:color="auto"/>
              <w:left w:val="single" w:sz="4" w:space="0" w:color="auto"/>
              <w:right w:val="single" w:sz="4" w:space="0" w:color="auto"/>
            </w:tcBorders>
            <w:shd w:val="clear" w:color="auto" w:fill="auto"/>
          </w:tcPr>
          <w:p w14:paraId="6CFB8D81" w14:textId="77777777" w:rsidR="003F0EA4" w:rsidRPr="008B442D" w:rsidRDefault="003F0EA4" w:rsidP="00623DBA">
            <w:pPr>
              <w:rPr>
                <w:sz w:val="10"/>
                <w:szCs w:val="10"/>
              </w:rPr>
            </w:pPr>
          </w:p>
        </w:tc>
      </w:tr>
      <w:tr w:rsidR="003F0EA4" w:rsidRPr="008B442D" w14:paraId="3B61315E" w14:textId="77777777" w:rsidTr="00623DBA">
        <w:trPr>
          <w:trHeight w:hRule="exact" w:val="298"/>
          <w:jc w:val="center"/>
        </w:trPr>
        <w:tc>
          <w:tcPr>
            <w:tcW w:w="542" w:type="dxa"/>
            <w:tcBorders>
              <w:top w:val="single" w:sz="4" w:space="0" w:color="auto"/>
              <w:left w:val="single" w:sz="4" w:space="0" w:color="auto"/>
            </w:tcBorders>
            <w:shd w:val="clear" w:color="auto" w:fill="auto"/>
          </w:tcPr>
          <w:p w14:paraId="3DCD7682" w14:textId="77777777" w:rsidR="003F0EA4" w:rsidRPr="008B442D" w:rsidRDefault="003F0EA4" w:rsidP="00623DBA">
            <w:pPr>
              <w:rPr>
                <w:sz w:val="10"/>
                <w:szCs w:val="10"/>
              </w:rPr>
            </w:pPr>
          </w:p>
        </w:tc>
        <w:tc>
          <w:tcPr>
            <w:tcW w:w="1944" w:type="dxa"/>
            <w:tcBorders>
              <w:top w:val="single" w:sz="4" w:space="0" w:color="auto"/>
              <w:left w:val="single" w:sz="4" w:space="0" w:color="auto"/>
            </w:tcBorders>
            <w:shd w:val="clear" w:color="auto" w:fill="auto"/>
          </w:tcPr>
          <w:p w14:paraId="0E483F48" w14:textId="77777777" w:rsidR="003F0EA4" w:rsidRPr="008B442D" w:rsidRDefault="003F0EA4" w:rsidP="00623DBA">
            <w:pPr>
              <w:rPr>
                <w:sz w:val="10"/>
                <w:szCs w:val="10"/>
              </w:rPr>
            </w:pPr>
          </w:p>
        </w:tc>
        <w:tc>
          <w:tcPr>
            <w:tcW w:w="1622" w:type="dxa"/>
            <w:tcBorders>
              <w:top w:val="single" w:sz="4" w:space="0" w:color="auto"/>
              <w:left w:val="single" w:sz="4" w:space="0" w:color="auto"/>
            </w:tcBorders>
            <w:shd w:val="clear" w:color="auto" w:fill="auto"/>
          </w:tcPr>
          <w:p w14:paraId="04B06FC5" w14:textId="77777777" w:rsidR="003F0EA4" w:rsidRPr="008B442D" w:rsidRDefault="003F0EA4" w:rsidP="00623DBA">
            <w:pPr>
              <w:rPr>
                <w:sz w:val="10"/>
                <w:szCs w:val="10"/>
              </w:rPr>
            </w:pPr>
          </w:p>
        </w:tc>
        <w:tc>
          <w:tcPr>
            <w:tcW w:w="1536" w:type="dxa"/>
            <w:tcBorders>
              <w:top w:val="single" w:sz="4" w:space="0" w:color="auto"/>
              <w:left w:val="single" w:sz="4" w:space="0" w:color="auto"/>
            </w:tcBorders>
            <w:shd w:val="clear" w:color="auto" w:fill="auto"/>
          </w:tcPr>
          <w:p w14:paraId="7FBC9E65" w14:textId="77777777" w:rsidR="003F0EA4" w:rsidRPr="008B442D" w:rsidRDefault="003F0EA4" w:rsidP="00623DBA">
            <w:pPr>
              <w:rPr>
                <w:sz w:val="10"/>
                <w:szCs w:val="10"/>
              </w:rPr>
            </w:pPr>
          </w:p>
        </w:tc>
        <w:tc>
          <w:tcPr>
            <w:tcW w:w="2462" w:type="dxa"/>
            <w:tcBorders>
              <w:top w:val="single" w:sz="4" w:space="0" w:color="auto"/>
              <w:left w:val="single" w:sz="4" w:space="0" w:color="auto"/>
            </w:tcBorders>
            <w:shd w:val="clear" w:color="auto" w:fill="auto"/>
          </w:tcPr>
          <w:p w14:paraId="021593FD" w14:textId="77777777" w:rsidR="003F0EA4" w:rsidRPr="008B442D" w:rsidRDefault="003F0EA4" w:rsidP="00623DBA">
            <w:pPr>
              <w:rPr>
                <w:sz w:val="10"/>
                <w:szCs w:val="10"/>
              </w:rPr>
            </w:pPr>
          </w:p>
        </w:tc>
        <w:tc>
          <w:tcPr>
            <w:tcW w:w="1800" w:type="dxa"/>
            <w:tcBorders>
              <w:top w:val="single" w:sz="4" w:space="0" w:color="auto"/>
              <w:left w:val="single" w:sz="4" w:space="0" w:color="auto"/>
              <w:right w:val="single" w:sz="4" w:space="0" w:color="auto"/>
            </w:tcBorders>
            <w:shd w:val="clear" w:color="auto" w:fill="auto"/>
          </w:tcPr>
          <w:p w14:paraId="10DAF7CD" w14:textId="77777777" w:rsidR="003F0EA4" w:rsidRPr="008B442D" w:rsidRDefault="003F0EA4" w:rsidP="00623DBA">
            <w:pPr>
              <w:rPr>
                <w:sz w:val="10"/>
                <w:szCs w:val="10"/>
              </w:rPr>
            </w:pPr>
          </w:p>
        </w:tc>
      </w:tr>
      <w:tr w:rsidR="003F0EA4" w:rsidRPr="008B442D" w14:paraId="621919F5" w14:textId="77777777" w:rsidTr="00623DBA">
        <w:trPr>
          <w:trHeight w:hRule="exact" w:val="307"/>
          <w:jc w:val="center"/>
        </w:trPr>
        <w:tc>
          <w:tcPr>
            <w:tcW w:w="542" w:type="dxa"/>
            <w:tcBorders>
              <w:top w:val="single" w:sz="4" w:space="0" w:color="auto"/>
              <w:left w:val="single" w:sz="4" w:space="0" w:color="auto"/>
              <w:bottom w:val="single" w:sz="4" w:space="0" w:color="auto"/>
            </w:tcBorders>
            <w:shd w:val="clear" w:color="auto" w:fill="auto"/>
          </w:tcPr>
          <w:p w14:paraId="1AAFAEFA" w14:textId="77777777" w:rsidR="003F0EA4" w:rsidRPr="008B442D" w:rsidRDefault="003F0EA4" w:rsidP="00623DBA">
            <w:pPr>
              <w:rPr>
                <w:sz w:val="10"/>
                <w:szCs w:val="10"/>
              </w:rPr>
            </w:pPr>
          </w:p>
        </w:tc>
        <w:tc>
          <w:tcPr>
            <w:tcW w:w="1944" w:type="dxa"/>
            <w:tcBorders>
              <w:top w:val="single" w:sz="4" w:space="0" w:color="auto"/>
              <w:left w:val="single" w:sz="4" w:space="0" w:color="auto"/>
              <w:bottom w:val="single" w:sz="4" w:space="0" w:color="auto"/>
            </w:tcBorders>
            <w:shd w:val="clear" w:color="auto" w:fill="auto"/>
          </w:tcPr>
          <w:p w14:paraId="60D87FC4" w14:textId="77777777" w:rsidR="003F0EA4" w:rsidRPr="008B442D" w:rsidRDefault="003F0EA4" w:rsidP="00623DBA">
            <w:pPr>
              <w:pStyle w:val="af3"/>
              <w:spacing w:line="240" w:lineRule="auto"/>
              <w:ind w:firstLine="980"/>
              <w:rPr>
                <w:rFonts w:ascii="Times New Roman" w:hAnsi="Times New Roman" w:cs="Times New Roman"/>
                <w:sz w:val="24"/>
                <w:szCs w:val="24"/>
              </w:rPr>
            </w:pPr>
            <w:r w:rsidRPr="008B442D">
              <w:rPr>
                <w:rFonts w:ascii="Times New Roman" w:hAnsi="Times New Roman" w:cs="Times New Roman"/>
                <w:sz w:val="24"/>
                <w:szCs w:val="24"/>
              </w:rPr>
              <w:t>ИТОГО:</w:t>
            </w:r>
          </w:p>
        </w:tc>
        <w:tc>
          <w:tcPr>
            <w:tcW w:w="1622" w:type="dxa"/>
            <w:tcBorders>
              <w:top w:val="single" w:sz="4" w:space="0" w:color="auto"/>
              <w:left w:val="single" w:sz="4" w:space="0" w:color="auto"/>
              <w:bottom w:val="single" w:sz="4" w:space="0" w:color="auto"/>
            </w:tcBorders>
            <w:shd w:val="clear" w:color="auto" w:fill="auto"/>
          </w:tcPr>
          <w:p w14:paraId="6CAA5EF6" w14:textId="77777777" w:rsidR="003F0EA4" w:rsidRPr="008B442D" w:rsidRDefault="003F0EA4" w:rsidP="00623DBA">
            <w:pPr>
              <w:pStyle w:val="af3"/>
              <w:spacing w:line="240" w:lineRule="auto"/>
              <w:ind w:firstLine="0"/>
              <w:jc w:val="center"/>
              <w:rPr>
                <w:rFonts w:ascii="Times New Roman" w:hAnsi="Times New Roman" w:cs="Times New Roman"/>
                <w:sz w:val="24"/>
                <w:szCs w:val="24"/>
              </w:rPr>
            </w:pPr>
            <w:r w:rsidRPr="008B442D">
              <w:rPr>
                <w:rFonts w:ascii="Times New Roman" w:hAnsi="Times New Roman" w:cs="Times New Roman"/>
                <w:sz w:val="24"/>
                <w:szCs w:val="24"/>
              </w:rPr>
              <w:t>X</w:t>
            </w:r>
          </w:p>
        </w:tc>
        <w:tc>
          <w:tcPr>
            <w:tcW w:w="1536" w:type="dxa"/>
            <w:tcBorders>
              <w:top w:val="single" w:sz="4" w:space="0" w:color="auto"/>
              <w:left w:val="single" w:sz="4" w:space="0" w:color="auto"/>
              <w:bottom w:val="single" w:sz="4" w:space="0" w:color="auto"/>
            </w:tcBorders>
            <w:shd w:val="clear" w:color="auto" w:fill="auto"/>
          </w:tcPr>
          <w:p w14:paraId="5F09FE9F" w14:textId="77777777" w:rsidR="003F0EA4" w:rsidRPr="008B442D" w:rsidRDefault="003F0EA4" w:rsidP="00623DBA">
            <w:pPr>
              <w:rPr>
                <w:sz w:val="10"/>
                <w:szCs w:val="10"/>
              </w:rPr>
            </w:pPr>
          </w:p>
        </w:tc>
        <w:tc>
          <w:tcPr>
            <w:tcW w:w="2462" w:type="dxa"/>
            <w:tcBorders>
              <w:top w:val="single" w:sz="4" w:space="0" w:color="auto"/>
              <w:left w:val="single" w:sz="4" w:space="0" w:color="auto"/>
              <w:bottom w:val="single" w:sz="4" w:space="0" w:color="auto"/>
            </w:tcBorders>
            <w:shd w:val="clear" w:color="auto" w:fill="auto"/>
          </w:tcPr>
          <w:p w14:paraId="1D7A1253" w14:textId="77777777" w:rsidR="003F0EA4" w:rsidRPr="008B442D" w:rsidRDefault="003F0EA4" w:rsidP="00623DBA">
            <w:pPr>
              <w:rPr>
                <w:sz w:val="10"/>
                <w:szCs w:val="1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6F1DB797" w14:textId="77777777" w:rsidR="003F0EA4" w:rsidRPr="008B442D" w:rsidRDefault="003F0EA4" w:rsidP="00623DBA">
            <w:pPr>
              <w:rPr>
                <w:sz w:val="10"/>
                <w:szCs w:val="10"/>
              </w:rPr>
            </w:pPr>
          </w:p>
        </w:tc>
      </w:tr>
    </w:tbl>
    <w:p w14:paraId="7805C0D0" w14:textId="77777777" w:rsidR="003F0EA4" w:rsidRPr="008B442D" w:rsidRDefault="003F0EA4" w:rsidP="003F0EA4">
      <w:pPr>
        <w:pStyle w:val="af5"/>
        <w:tabs>
          <w:tab w:val="left" w:leader="underscore" w:pos="5712"/>
        </w:tabs>
        <w:rPr>
          <w:rFonts w:ascii="Times New Roman" w:hAnsi="Times New Roman" w:cs="Times New Roman"/>
          <w:sz w:val="24"/>
          <w:szCs w:val="24"/>
        </w:rPr>
      </w:pPr>
      <w:r w:rsidRPr="008B442D">
        <w:rPr>
          <w:rFonts w:ascii="Times New Roman" w:hAnsi="Times New Roman" w:cs="Times New Roman"/>
          <w:sz w:val="24"/>
          <w:szCs w:val="24"/>
        </w:rPr>
        <w:t>Сумма прописью</w:t>
      </w:r>
      <w:r w:rsidRPr="008B442D">
        <w:rPr>
          <w:rFonts w:ascii="Times New Roman" w:hAnsi="Times New Roman" w:cs="Times New Roman"/>
          <w:sz w:val="24"/>
          <w:szCs w:val="24"/>
        </w:rPr>
        <w:tab/>
      </w:r>
    </w:p>
    <w:p w14:paraId="0FC2F296" w14:textId="77777777" w:rsidR="003F0EA4" w:rsidRPr="008B442D" w:rsidRDefault="003F0EA4" w:rsidP="003F0EA4">
      <w:pPr>
        <w:spacing w:after="99" w:line="1" w:lineRule="exact"/>
      </w:pPr>
    </w:p>
    <w:p w14:paraId="44E12442" w14:textId="77777777" w:rsidR="003F0EA4" w:rsidRPr="008B442D" w:rsidRDefault="003F0EA4" w:rsidP="003F0EA4">
      <w:pPr>
        <w:pStyle w:val="20"/>
        <w:tabs>
          <w:tab w:val="left" w:leader="underscore" w:pos="6130"/>
        </w:tabs>
        <w:spacing w:after="0"/>
        <w:rPr>
          <w:rFonts w:ascii="Times New Roman" w:hAnsi="Times New Roman" w:cs="Times New Roman"/>
        </w:rPr>
      </w:pPr>
    </w:p>
    <w:p w14:paraId="0C38C18F" w14:textId="77777777" w:rsidR="003F0EA4" w:rsidRPr="008B442D" w:rsidRDefault="003F0EA4" w:rsidP="003F0EA4">
      <w:pPr>
        <w:pStyle w:val="20"/>
        <w:tabs>
          <w:tab w:val="left" w:leader="underscore" w:pos="6130"/>
        </w:tabs>
        <w:spacing w:after="0"/>
        <w:rPr>
          <w:rFonts w:ascii="Times New Roman" w:hAnsi="Times New Roman" w:cs="Times New Roman"/>
        </w:rPr>
      </w:pPr>
    </w:p>
    <w:p w14:paraId="78664CA9" w14:textId="77777777" w:rsidR="003F0EA4" w:rsidRPr="008B442D" w:rsidRDefault="003F0EA4" w:rsidP="003F0EA4">
      <w:pPr>
        <w:pStyle w:val="20"/>
        <w:tabs>
          <w:tab w:val="left" w:leader="underscore" w:pos="6130"/>
        </w:tabs>
        <w:spacing w:after="0"/>
        <w:rPr>
          <w:rFonts w:ascii="Times New Roman" w:hAnsi="Times New Roman" w:cs="Times New Roman"/>
        </w:rPr>
      </w:pPr>
      <w:r w:rsidRPr="008B442D">
        <w:rPr>
          <w:rFonts w:ascii="Times New Roman" w:hAnsi="Times New Roman" w:cs="Times New Roman"/>
        </w:rPr>
        <w:t>Руководитель</w:t>
      </w:r>
      <w:r w:rsidRPr="008B442D">
        <w:rPr>
          <w:rFonts w:ascii="Times New Roman" w:hAnsi="Times New Roman" w:cs="Times New Roman"/>
        </w:rPr>
        <w:tab/>
      </w:r>
    </w:p>
    <w:p w14:paraId="0797D4B4" w14:textId="77777777" w:rsidR="003F0EA4" w:rsidRPr="008B442D" w:rsidRDefault="003F0EA4" w:rsidP="003F0EA4">
      <w:pPr>
        <w:pStyle w:val="20"/>
        <w:tabs>
          <w:tab w:val="left" w:pos="2381"/>
        </w:tabs>
        <w:spacing w:after="0"/>
        <w:rPr>
          <w:rFonts w:ascii="Times New Roman" w:hAnsi="Times New Roman" w:cs="Times New Roman"/>
        </w:rPr>
      </w:pPr>
      <w:r w:rsidRPr="008B442D">
        <w:rPr>
          <w:rFonts w:ascii="Times New Roman" w:hAnsi="Times New Roman" w:cs="Times New Roman"/>
        </w:rPr>
        <w:t xml:space="preserve">                                подпись</w:t>
      </w:r>
      <w:r w:rsidRPr="008B442D">
        <w:rPr>
          <w:rFonts w:ascii="Times New Roman" w:hAnsi="Times New Roman" w:cs="Times New Roman"/>
        </w:rPr>
        <w:tab/>
        <w:t xml:space="preserve">                                   Ф.И.О.</w:t>
      </w:r>
    </w:p>
    <w:p w14:paraId="66C7A0AE" w14:textId="77777777" w:rsidR="003F0EA4" w:rsidRPr="008B442D" w:rsidRDefault="003F0EA4" w:rsidP="003F0EA4">
      <w:pPr>
        <w:pStyle w:val="20"/>
        <w:tabs>
          <w:tab w:val="left" w:pos="2381"/>
        </w:tabs>
        <w:spacing w:after="0"/>
        <w:rPr>
          <w:rFonts w:ascii="Times New Roman" w:hAnsi="Times New Roman" w:cs="Times New Roman"/>
        </w:rPr>
      </w:pPr>
      <w:r w:rsidRPr="008B442D">
        <w:rPr>
          <w:rFonts w:ascii="Times New Roman" w:hAnsi="Times New Roman" w:cs="Times New Roman"/>
        </w:rPr>
        <w:t>М.П.</w:t>
      </w:r>
    </w:p>
    <w:p w14:paraId="136C2242" w14:textId="77777777" w:rsidR="003F0EA4" w:rsidRPr="008B442D" w:rsidRDefault="003F0EA4" w:rsidP="003F0EA4">
      <w:pPr>
        <w:rPr>
          <w:sz w:val="28"/>
          <w:szCs w:val="28"/>
        </w:rPr>
      </w:pPr>
    </w:p>
    <w:p w14:paraId="366AF8CC" w14:textId="77777777" w:rsidR="003F0EA4" w:rsidRPr="008B442D" w:rsidRDefault="003F0EA4" w:rsidP="003F0EA4">
      <w:pPr>
        <w:spacing w:line="288" w:lineRule="atLeast"/>
        <w:jc w:val="both"/>
        <w:rPr>
          <w:sz w:val="28"/>
          <w:szCs w:val="28"/>
        </w:rPr>
      </w:pPr>
    </w:p>
    <w:p w14:paraId="40D77424" w14:textId="77777777" w:rsidR="003F0EA4" w:rsidRPr="008B442D" w:rsidRDefault="003F0EA4" w:rsidP="003F0EA4">
      <w:pPr>
        <w:spacing w:line="288" w:lineRule="atLeast"/>
        <w:jc w:val="both"/>
        <w:rPr>
          <w:sz w:val="28"/>
          <w:szCs w:val="28"/>
        </w:rPr>
      </w:pPr>
    </w:p>
    <w:p w14:paraId="28B946BD" w14:textId="77777777" w:rsidR="003F0EA4" w:rsidRPr="008B442D" w:rsidRDefault="003F0EA4" w:rsidP="003F0EA4">
      <w:pPr>
        <w:pStyle w:val="11"/>
        <w:spacing w:after="140"/>
        <w:ind w:right="1620"/>
        <w:jc w:val="right"/>
        <w:rPr>
          <w:rFonts w:ascii="Times New Roman" w:hAnsi="Times New Roman" w:cs="Times New Roman"/>
        </w:rPr>
        <w:sectPr w:rsidR="003F0EA4" w:rsidRPr="008B442D" w:rsidSect="00623DBA">
          <w:pgSz w:w="11906" w:h="16838"/>
          <w:pgMar w:top="426" w:right="707" w:bottom="426" w:left="1701" w:header="709" w:footer="709" w:gutter="0"/>
          <w:cols w:space="708"/>
          <w:docGrid w:linePitch="360"/>
        </w:sectPr>
      </w:pPr>
    </w:p>
    <w:p w14:paraId="66DB8C8F" w14:textId="61F53945" w:rsidR="003F0EA4" w:rsidRPr="00FF53E4" w:rsidRDefault="003F0EA4" w:rsidP="003F0EA4">
      <w:pPr>
        <w:pStyle w:val="af3"/>
        <w:tabs>
          <w:tab w:val="left" w:pos="3003"/>
        </w:tabs>
        <w:spacing w:line="240" w:lineRule="auto"/>
        <w:ind w:firstLine="6663"/>
        <w:jc w:val="center"/>
        <w:rPr>
          <w:rFonts w:ascii="Times New Roman" w:hAnsi="Times New Roman" w:cs="Times New Roman"/>
          <w:color w:val="FF0000"/>
        </w:rPr>
      </w:pPr>
      <w:r w:rsidRPr="008B442D">
        <w:rPr>
          <w:rFonts w:ascii="Times New Roman" w:hAnsi="Times New Roman" w:cs="Times New Roman"/>
        </w:rPr>
        <w:lastRenderedPageBreak/>
        <w:t xml:space="preserve">                                                                                                     </w:t>
      </w:r>
      <w:r w:rsidRPr="00FF53E4">
        <w:rPr>
          <w:rFonts w:ascii="Times New Roman" w:hAnsi="Times New Roman" w:cs="Times New Roman"/>
          <w:color w:val="FF0000"/>
        </w:rPr>
        <w:t xml:space="preserve">Приложение № </w:t>
      </w:r>
      <w:r w:rsidR="008B442D" w:rsidRPr="00FF53E4">
        <w:rPr>
          <w:rFonts w:ascii="Times New Roman" w:hAnsi="Times New Roman" w:cs="Times New Roman"/>
          <w:color w:val="FF0000"/>
        </w:rPr>
        <w:t>6</w:t>
      </w:r>
      <w:r w:rsidRPr="00FF53E4">
        <w:rPr>
          <w:rFonts w:ascii="Times New Roman" w:hAnsi="Times New Roman" w:cs="Times New Roman"/>
          <w:color w:val="FF0000"/>
        </w:rPr>
        <w:t xml:space="preserve"> </w:t>
      </w:r>
    </w:p>
    <w:p w14:paraId="0FAC4A3B" w14:textId="77777777" w:rsidR="003F0EA4" w:rsidRPr="00FF53E4" w:rsidRDefault="003F0EA4" w:rsidP="003F0EA4">
      <w:pPr>
        <w:pStyle w:val="af3"/>
        <w:tabs>
          <w:tab w:val="left" w:pos="3003"/>
        </w:tabs>
        <w:spacing w:line="240" w:lineRule="auto"/>
        <w:ind w:left="11907" w:firstLine="0"/>
        <w:jc w:val="center"/>
        <w:rPr>
          <w:rFonts w:ascii="Times New Roman" w:hAnsi="Times New Roman" w:cs="Times New Roman"/>
          <w:b/>
          <w:bCs/>
          <w:color w:val="FF0000"/>
          <w:sz w:val="20"/>
          <w:szCs w:val="20"/>
        </w:rPr>
      </w:pPr>
      <w:r w:rsidRPr="00FF53E4">
        <w:rPr>
          <w:rFonts w:ascii="Times New Roman" w:hAnsi="Times New Roman" w:cs="Times New Roman"/>
          <w:color w:val="FF0000"/>
          <w:sz w:val="20"/>
          <w:szCs w:val="20"/>
        </w:rPr>
        <w:t>к</w:t>
      </w:r>
      <w:r w:rsidRPr="00FF53E4">
        <w:rPr>
          <w:rFonts w:ascii="Times New Roman" w:hAnsi="Times New Roman" w:cs="Times New Roman"/>
          <w:b/>
          <w:bCs/>
          <w:color w:val="FF0000"/>
          <w:sz w:val="20"/>
          <w:szCs w:val="20"/>
        </w:rPr>
        <w:t xml:space="preserve"> </w:t>
      </w:r>
      <w:r w:rsidRPr="00FF53E4">
        <w:rPr>
          <w:rFonts w:ascii="Times New Roman" w:hAnsi="Times New Roman" w:cs="Times New Roman"/>
          <w:color w:val="FF0000"/>
          <w:sz w:val="20"/>
          <w:szCs w:val="20"/>
        </w:rPr>
        <w:t xml:space="preserve">Порядку предоставления субсидий из бюджета Чугуевского муниципального округа социально ориентированным некоммерческим организациям на </w:t>
      </w:r>
      <w:r w:rsidRPr="00FF53E4">
        <w:rPr>
          <w:rFonts w:ascii="Times New Roman" w:hAnsi="Times New Roman" w:cs="Times New Roman"/>
          <w:bCs/>
          <w:color w:val="FF0000"/>
          <w:sz w:val="20"/>
          <w:szCs w:val="20"/>
        </w:rPr>
        <w:t>частичное возмещение</w:t>
      </w:r>
      <w:r w:rsidRPr="00FF53E4">
        <w:rPr>
          <w:rFonts w:ascii="Times New Roman" w:hAnsi="Times New Roman" w:cs="Times New Roman"/>
          <w:color w:val="FF0000"/>
          <w:sz w:val="20"/>
          <w:szCs w:val="20"/>
        </w:rPr>
        <w:t xml:space="preserve"> затрат, связанных с реализацией общественно значимых программ (проектов)</w:t>
      </w:r>
    </w:p>
    <w:p w14:paraId="5FA86BB5" w14:textId="77777777" w:rsidR="003F0EA4" w:rsidRPr="00FF53E4" w:rsidRDefault="003F0EA4" w:rsidP="003F0EA4">
      <w:pPr>
        <w:pStyle w:val="20"/>
        <w:spacing w:after="0"/>
        <w:ind w:right="142"/>
        <w:jc w:val="center"/>
        <w:rPr>
          <w:rFonts w:ascii="Times New Roman" w:hAnsi="Times New Roman" w:cs="Times New Roman"/>
          <w:b/>
          <w:bCs/>
          <w:color w:val="FF0000"/>
          <w:sz w:val="28"/>
          <w:szCs w:val="28"/>
        </w:rPr>
      </w:pPr>
    </w:p>
    <w:p w14:paraId="5B38FA62" w14:textId="77777777" w:rsidR="003F0EA4" w:rsidRPr="00FF53E4" w:rsidRDefault="003F0EA4" w:rsidP="003F0EA4">
      <w:pPr>
        <w:pStyle w:val="20"/>
        <w:spacing w:after="0"/>
        <w:ind w:right="142"/>
        <w:jc w:val="center"/>
        <w:rPr>
          <w:rFonts w:ascii="Times New Roman" w:hAnsi="Times New Roman" w:cs="Times New Roman"/>
          <w:b/>
          <w:bCs/>
          <w:color w:val="FF0000"/>
          <w:sz w:val="28"/>
          <w:szCs w:val="28"/>
        </w:rPr>
      </w:pPr>
    </w:p>
    <w:p w14:paraId="33EA7691" w14:textId="77777777" w:rsidR="003F0EA4" w:rsidRPr="00FF53E4" w:rsidRDefault="003F0EA4" w:rsidP="003F0EA4">
      <w:pPr>
        <w:pStyle w:val="20"/>
        <w:spacing w:after="0"/>
        <w:ind w:right="142"/>
        <w:jc w:val="center"/>
        <w:rPr>
          <w:rFonts w:ascii="Times New Roman" w:hAnsi="Times New Roman" w:cs="Times New Roman"/>
          <w:b/>
          <w:bCs/>
          <w:color w:val="FF0000"/>
          <w:sz w:val="28"/>
          <w:szCs w:val="28"/>
        </w:rPr>
      </w:pPr>
      <w:r w:rsidRPr="00FF53E4">
        <w:rPr>
          <w:rFonts w:ascii="Times New Roman" w:hAnsi="Times New Roman" w:cs="Times New Roman"/>
          <w:b/>
          <w:bCs/>
          <w:color w:val="FF0000"/>
          <w:sz w:val="28"/>
          <w:szCs w:val="28"/>
        </w:rPr>
        <w:t>ОТЧЕТ</w:t>
      </w:r>
    </w:p>
    <w:p w14:paraId="44D360E8" w14:textId="77777777" w:rsidR="003F0EA4" w:rsidRPr="00FF53E4" w:rsidRDefault="003F0EA4" w:rsidP="003F0EA4">
      <w:pPr>
        <w:pStyle w:val="20"/>
        <w:spacing w:after="0"/>
        <w:ind w:right="142"/>
        <w:jc w:val="center"/>
        <w:rPr>
          <w:rFonts w:ascii="Times New Roman" w:hAnsi="Times New Roman" w:cs="Times New Roman"/>
          <w:b/>
          <w:bCs/>
          <w:color w:val="FF0000"/>
        </w:rPr>
      </w:pPr>
      <w:r w:rsidRPr="00FF53E4">
        <w:rPr>
          <w:rFonts w:ascii="Times New Roman" w:hAnsi="Times New Roman" w:cs="Times New Roman"/>
          <w:b/>
          <w:bCs/>
          <w:color w:val="FF0000"/>
          <w:sz w:val="28"/>
          <w:szCs w:val="28"/>
        </w:rPr>
        <w:t>о реализации плана мероприятий по достижении результатов предоставления субсидии (контрольных точек)</w:t>
      </w:r>
    </w:p>
    <w:p w14:paraId="7C398203" w14:textId="77777777" w:rsidR="003F0EA4" w:rsidRPr="00FF53E4" w:rsidRDefault="003F0EA4" w:rsidP="003F0EA4">
      <w:pPr>
        <w:pStyle w:val="11"/>
        <w:spacing w:after="0"/>
        <w:rPr>
          <w:rFonts w:ascii="Times New Roman" w:hAnsi="Times New Roman" w:cs="Times New Roman"/>
          <w:color w:val="FF0000"/>
        </w:rPr>
      </w:pPr>
      <w:r w:rsidRPr="00FF53E4">
        <w:rPr>
          <w:rFonts w:ascii="Times New Roman" w:hAnsi="Times New Roman" w:cs="Times New Roman"/>
          <w:b/>
          <w:bCs/>
          <w:color w:val="FF0000"/>
        </w:rPr>
        <w:t>_____________________________________________________</w:t>
      </w:r>
    </w:p>
    <w:p w14:paraId="453DB635" w14:textId="77777777" w:rsidR="003F0EA4" w:rsidRPr="00FF53E4" w:rsidRDefault="003F0EA4" w:rsidP="003F0EA4">
      <w:pPr>
        <w:pStyle w:val="af5"/>
        <w:ind w:left="3667"/>
        <w:rPr>
          <w:rFonts w:ascii="Times New Roman" w:hAnsi="Times New Roman" w:cs="Times New Roman"/>
          <w:color w:val="FF0000"/>
        </w:rPr>
      </w:pPr>
      <w:r w:rsidRPr="00FF53E4">
        <w:rPr>
          <w:rFonts w:ascii="Times New Roman" w:hAnsi="Times New Roman" w:cs="Times New Roman"/>
          <w:color w:val="FF0000"/>
        </w:rPr>
        <w:t xml:space="preserve">                                                              (наименование организации)</w:t>
      </w:r>
    </w:p>
    <w:p w14:paraId="6B83F8AD" w14:textId="77777777" w:rsidR="003F0EA4" w:rsidRPr="00FF53E4" w:rsidRDefault="003F0EA4" w:rsidP="003F0EA4">
      <w:pPr>
        <w:pStyle w:val="af5"/>
        <w:ind w:left="3667"/>
        <w:rPr>
          <w:rFonts w:ascii="Times New Roman" w:hAnsi="Times New Roman" w:cs="Times New Roman"/>
          <w:color w:val="FF0000"/>
        </w:rPr>
      </w:pPr>
    </w:p>
    <w:tbl>
      <w:tblPr>
        <w:tblW w:w="15163"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2608"/>
        <w:gridCol w:w="2606"/>
        <w:gridCol w:w="1308"/>
        <w:gridCol w:w="1204"/>
        <w:gridCol w:w="2592"/>
        <w:gridCol w:w="1681"/>
        <w:gridCol w:w="2606"/>
      </w:tblGrid>
      <w:tr w:rsidR="003F0EA4" w:rsidRPr="00FF53E4" w14:paraId="66AAE220" w14:textId="77777777" w:rsidTr="00623DBA">
        <w:tc>
          <w:tcPr>
            <w:tcW w:w="558" w:type="dxa"/>
            <w:shd w:val="clear" w:color="auto" w:fill="auto"/>
          </w:tcPr>
          <w:p w14:paraId="40E7F47E" w14:textId="77777777" w:rsidR="003F0EA4" w:rsidRPr="00FF53E4" w:rsidRDefault="003F0EA4" w:rsidP="00623DBA">
            <w:pPr>
              <w:rPr>
                <w:color w:val="FF0000"/>
              </w:rPr>
            </w:pPr>
            <w:r w:rsidRPr="00FF53E4">
              <w:rPr>
                <w:color w:val="FF0000"/>
              </w:rPr>
              <w:t>№ п/п</w:t>
            </w:r>
          </w:p>
        </w:tc>
        <w:tc>
          <w:tcPr>
            <w:tcW w:w="2608" w:type="dxa"/>
            <w:shd w:val="clear" w:color="auto" w:fill="auto"/>
          </w:tcPr>
          <w:p w14:paraId="1D9B5221" w14:textId="77777777" w:rsidR="003F0EA4" w:rsidRPr="00FF53E4" w:rsidRDefault="003F0EA4" w:rsidP="00623DBA">
            <w:pPr>
              <w:rPr>
                <w:color w:val="FF0000"/>
              </w:rPr>
            </w:pPr>
            <w:r w:rsidRPr="00FF53E4">
              <w:rPr>
                <w:color w:val="FF0000"/>
              </w:rPr>
              <w:t>Наименование мероприятия</w:t>
            </w:r>
          </w:p>
        </w:tc>
        <w:tc>
          <w:tcPr>
            <w:tcW w:w="2606" w:type="dxa"/>
            <w:shd w:val="clear" w:color="auto" w:fill="auto"/>
          </w:tcPr>
          <w:p w14:paraId="6AAA72FC" w14:textId="77777777" w:rsidR="003F0EA4" w:rsidRPr="00FF53E4" w:rsidRDefault="003F0EA4" w:rsidP="00623DBA">
            <w:pPr>
              <w:rPr>
                <w:color w:val="FF0000"/>
              </w:rPr>
            </w:pPr>
            <w:r w:rsidRPr="00FF53E4">
              <w:rPr>
                <w:color w:val="FF0000"/>
              </w:rPr>
              <w:t>Наименование показателя</w:t>
            </w:r>
          </w:p>
        </w:tc>
        <w:tc>
          <w:tcPr>
            <w:tcW w:w="1308" w:type="dxa"/>
            <w:shd w:val="clear" w:color="auto" w:fill="auto"/>
          </w:tcPr>
          <w:p w14:paraId="280A13D3" w14:textId="77777777" w:rsidR="003F0EA4" w:rsidRPr="00FF53E4" w:rsidRDefault="003F0EA4" w:rsidP="00623DBA">
            <w:pPr>
              <w:rPr>
                <w:color w:val="FF0000"/>
              </w:rPr>
            </w:pPr>
            <w:r w:rsidRPr="00FF53E4">
              <w:rPr>
                <w:color w:val="FF0000"/>
              </w:rPr>
              <w:t>Единица измерения</w:t>
            </w:r>
          </w:p>
        </w:tc>
        <w:tc>
          <w:tcPr>
            <w:tcW w:w="1204" w:type="dxa"/>
            <w:shd w:val="clear" w:color="auto" w:fill="auto"/>
          </w:tcPr>
          <w:p w14:paraId="25A75D2C" w14:textId="77777777" w:rsidR="003F0EA4" w:rsidRPr="00FF53E4" w:rsidRDefault="003F0EA4" w:rsidP="00623DBA">
            <w:pPr>
              <w:rPr>
                <w:color w:val="FF0000"/>
              </w:rPr>
            </w:pPr>
            <w:r w:rsidRPr="00FF53E4">
              <w:rPr>
                <w:color w:val="FF0000"/>
              </w:rPr>
              <w:t>Плановое значение</w:t>
            </w:r>
          </w:p>
        </w:tc>
        <w:tc>
          <w:tcPr>
            <w:tcW w:w="2592" w:type="dxa"/>
            <w:shd w:val="clear" w:color="auto" w:fill="auto"/>
          </w:tcPr>
          <w:p w14:paraId="20AE1A75" w14:textId="77777777" w:rsidR="003F0EA4" w:rsidRPr="00FF53E4" w:rsidRDefault="003F0EA4" w:rsidP="00623DBA">
            <w:pPr>
              <w:rPr>
                <w:color w:val="FF0000"/>
              </w:rPr>
            </w:pPr>
            <w:r w:rsidRPr="00FF53E4">
              <w:rPr>
                <w:color w:val="FF0000"/>
              </w:rPr>
              <w:t>Достигнутое значение показателя по состоянию на отчетную дату</w:t>
            </w:r>
          </w:p>
        </w:tc>
        <w:tc>
          <w:tcPr>
            <w:tcW w:w="1681" w:type="dxa"/>
            <w:shd w:val="clear" w:color="auto" w:fill="auto"/>
          </w:tcPr>
          <w:p w14:paraId="5239BA31" w14:textId="77777777" w:rsidR="003F0EA4" w:rsidRPr="00FF53E4" w:rsidRDefault="003F0EA4" w:rsidP="00623DBA">
            <w:pPr>
              <w:rPr>
                <w:color w:val="FF0000"/>
              </w:rPr>
            </w:pPr>
            <w:r w:rsidRPr="00FF53E4">
              <w:rPr>
                <w:color w:val="FF0000"/>
              </w:rPr>
              <w:t>Процент выполнения</w:t>
            </w:r>
          </w:p>
        </w:tc>
        <w:tc>
          <w:tcPr>
            <w:tcW w:w="2606" w:type="dxa"/>
            <w:shd w:val="clear" w:color="auto" w:fill="auto"/>
          </w:tcPr>
          <w:p w14:paraId="0BA8D2C7" w14:textId="77777777" w:rsidR="003F0EA4" w:rsidRPr="00FF53E4" w:rsidRDefault="003F0EA4" w:rsidP="00623DBA">
            <w:pPr>
              <w:rPr>
                <w:color w:val="FF0000"/>
              </w:rPr>
            </w:pPr>
            <w:r w:rsidRPr="00FF53E4">
              <w:rPr>
                <w:color w:val="FF0000"/>
              </w:rPr>
              <w:t>Причина отклонения</w:t>
            </w:r>
          </w:p>
        </w:tc>
      </w:tr>
      <w:tr w:rsidR="003F0EA4" w:rsidRPr="00FF53E4" w14:paraId="797B8A9D" w14:textId="77777777" w:rsidTr="00623DBA">
        <w:tc>
          <w:tcPr>
            <w:tcW w:w="558" w:type="dxa"/>
            <w:shd w:val="clear" w:color="auto" w:fill="auto"/>
          </w:tcPr>
          <w:p w14:paraId="44B1CA8E" w14:textId="77777777" w:rsidR="003F0EA4" w:rsidRPr="00FF53E4" w:rsidRDefault="003F0EA4" w:rsidP="00623DBA">
            <w:pPr>
              <w:rPr>
                <w:color w:val="FF0000"/>
              </w:rPr>
            </w:pPr>
          </w:p>
        </w:tc>
        <w:tc>
          <w:tcPr>
            <w:tcW w:w="2608" w:type="dxa"/>
            <w:shd w:val="clear" w:color="auto" w:fill="auto"/>
          </w:tcPr>
          <w:p w14:paraId="73B476C2" w14:textId="77777777" w:rsidR="003F0EA4" w:rsidRPr="00FF53E4" w:rsidRDefault="003F0EA4" w:rsidP="00623DBA">
            <w:pPr>
              <w:rPr>
                <w:color w:val="FF0000"/>
              </w:rPr>
            </w:pPr>
          </w:p>
        </w:tc>
        <w:tc>
          <w:tcPr>
            <w:tcW w:w="2606" w:type="dxa"/>
            <w:shd w:val="clear" w:color="auto" w:fill="auto"/>
          </w:tcPr>
          <w:p w14:paraId="6D3CF420" w14:textId="77777777" w:rsidR="003F0EA4" w:rsidRPr="00FF53E4" w:rsidRDefault="003F0EA4" w:rsidP="00623DBA">
            <w:pPr>
              <w:rPr>
                <w:color w:val="FF0000"/>
              </w:rPr>
            </w:pPr>
          </w:p>
        </w:tc>
        <w:tc>
          <w:tcPr>
            <w:tcW w:w="1308" w:type="dxa"/>
            <w:shd w:val="clear" w:color="auto" w:fill="auto"/>
          </w:tcPr>
          <w:p w14:paraId="566E4F02" w14:textId="77777777" w:rsidR="003F0EA4" w:rsidRPr="00FF53E4" w:rsidRDefault="003F0EA4" w:rsidP="00623DBA">
            <w:pPr>
              <w:rPr>
                <w:color w:val="FF0000"/>
              </w:rPr>
            </w:pPr>
          </w:p>
        </w:tc>
        <w:tc>
          <w:tcPr>
            <w:tcW w:w="1204" w:type="dxa"/>
            <w:shd w:val="clear" w:color="auto" w:fill="auto"/>
          </w:tcPr>
          <w:p w14:paraId="60D9E268" w14:textId="77777777" w:rsidR="003F0EA4" w:rsidRPr="00FF53E4" w:rsidRDefault="003F0EA4" w:rsidP="00623DBA">
            <w:pPr>
              <w:rPr>
                <w:color w:val="FF0000"/>
              </w:rPr>
            </w:pPr>
          </w:p>
        </w:tc>
        <w:tc>
          <w:tcPr>
            <w:tcW w:w="2592" w:type="dxa"/>
            <w:shd w:val="clear" w:color="auto" w:fill="auto"/>
          </w:tcPr>
          <w:p w14:paraId="21CF9217" w14:textId="77777777" w:rsidR="003F0EA4" w:rsidRPr="00FF53E4" w:rsidRDefault="003F0EA4" w:rsidP="00623DBA">
            <w:pPr>
              <w:rPr>
                <w:color w:val="FF0000"/>
              </w:rPr>
            </w:pPr>
          </w:p>
        </w:tc>
        <w:tc>
          <w:tcPr>
            <w:tcW w:w="1681" w:type="dxa"/>
            <w:shd w:val="clear" w:color="auto" w:fill="auto"/>
          </w:tcPr>
          <w:p w14:paraId="33243BD2" w14:textId="77777777" w:rsidR="003F0EA4" w:rsidRPr="00FF53E4" w:rsidRDefault="003F0EA4" w:rsidP="00623DBA">
            <w:pPr>
              <w:rPr>
                <w:color w:val="FF0000"/>
              </w:rPr>
            </w:pPr>
          </w:p>
        </w:tc>
        <w:tc>
          <w:tcPr>
            <w:tcW w:w="2606" w:type="dxa"/>
            <w:shd w:val="clear" w:color="auto" w:fill="auto"/>
          </w:tcPr>
          <w:p w14:paraId="1017BB5D" w14:textId="77777777" w:rsidR="003F0EA4" w:rsidRPr="00FF53E4" w:rsidRDefault="003F0EA4" w:rsidP="00623DBA">
            <w:pPr>
              <w:rPr>
                <w:color w:val="FF0000"/>
              </w:rPr>
            </w:pPr>
          </w:p>
        </w:tc>
      </w:tr>
      <w:tr w:rsidR="003F0EA4" w:rsidRPr="00FF53E4" w14:paraId="0BA694CA" w14:textId="77777777" w:rsidTr="00623DBA">
        <w:tc>
          <w:tcPr>
            <w:tcW w:w="558" w:type="dxa"/>
            <w:shd w:val="clear" w:color="auto" w:fill="auto"/>
          </w:tcPr>
          <w:p w14:paraId="1381B335" w14:textId="77777777" w:rsidR="003F0EA4" w:rsidRPr="00FF53E4" w:rsidRDefault="003F0EA4" w:rsidP="00623DBA">
            <w:pPr>
              <w:rPr>
                <w:color w:val="FF0000"/>
              </w:rPr>
            </w:pPr>
          </w:p>
        </w:tc>
        <w:tc>
          <w:tcPr>
            <w:tcW w:w="2608" w:type="dxa"/>
            <w:shd w:val="clear" w:color="auto" w:fill="auto"/>
          </w:tcPr>
          <w:p w14:paraId="71C4A9A1" w14:textId="77777777" w:rsidR="003F0EA4" w:rsidRPr="00FF53E4" w:rsidRDefault="003F0EA4" w:rsidP="00623DBA">
            <w:pPr>
              <w:rPr>
                <w:color w:val="FF0000"/>
              </w:rPr>
            </w:pPr>
          </w:p>
        </w:tc>
        <w:tc>
          <w:tcPr>
            <w:tcW w:w="2606" w:type="dxa"/>
            <w:shd w:val="clear" w:color="auto" w:fill="auto"/>
          </w:tcPr>
          <w:p w14:paraId="20AC7A3B" w14:textId="77777777" w:rsidR="003F0EA4" w:rsidRPr="00FF53E4" w:rsidRDefault="003F0EA4" w:rsidP="00623DBA">
            <w:pPr>
              <w:rPr>
                <w:color w:val="FF0000"/>
              </w:rPr>
            </w:pPr>
          </w:p>
        </w:tc>
        <w:tc>
          <w:tcPr>
            <w:tcW w:w="1308" w:type="dxa"/>
            <w:shd w:val="clear" w:color="auto" w:fill="auto"/>
          </w:tcPr>
          <w:p w14:paraId="13D9DCEA" w14:textId="77777777" w:rsidR="003F0EA4" w:rsidRPr="00FF53E4" w:rsidRDefault="003F0EA4" w:rsidP="00623DBA">
            <w:pPr>
              <w:rPr>
                <w:color w:val="FF0000"/>
              </w:rPr>
            </w:pPr>
          </w:p>
        </w:tc>
        <w:tc>
          <w:tcPr>
            <w:tcW w:w="1204" w:type="dxa"/>
            <w:shd w:val="clear" w:color="auto" w:fill="auto"/>
          </w:tcPr>
          <w:p w14:paraId="27FCA851" w14:textId="77777777" w:rsidR="003F0EA4" w:rsidRPr="00FF53E4" w:rsidRDefault="003F0EA4" w:rsidP="00623DBA">
            <w:pPr>
              <w:rPr>
                <w:color w:val="FF0000"/>
              </w:rPr>
            </w:pPr>
          </w:p>
        </w:tc>
        <w:tc>
          <w:tcPr>
            <w:tcW w:w="2592" w:type="dxa"/>
            <w:shd w:val="clear" w:color="auto" w:fill="auto"/>
          </w:tcPr>
          <w:p w14:paraId="22D204D1" w14:textId="77777777" w:rsidR="003F0EA4" w:rsidRPr="00FF53E4" w:rsidRDefault="003F0EA4" w:rsidP="00623DBA">
            <w:pPr>
              <w:rPr>
                <w:color w:val="FF0000"/>
              </w:rPr>
            </w:pPr>
          </w:p>
        </w:tc>
        <w:tc>
          <w:tcPr>
            <w:tcW w:w="1681" w:type="dxa"/>
            <w:shd w:val="clear" w:color="auto" w:fill="auto"/>
          </w:tcPr>
          <w:p w14:paraId="6E0F9426" w14:textId="77777777" w:rsidR="003F0EA4" w:rsidRPr="00FF53E4" w:rsidRDefault="003F0EA4" w:rsidP="00623DBA">
            <w:pPr>
              <w:rPr>
                <w:color w:val="FF0000"/>
              </w:rPr>
            </w:pPr>
          </w:p>
        </w:tc>
        <w:tc>
          <w:tcPr>
            <w:tcW w:w="2606" w:type="dxa"/>
            <w:shd w:val="clear" w:color="auto" w:fill="auto"/>
          </w:tcPr>
          <w:p w14:paraId="66B367EB" w14:textId="77777777" w:rsidR="003F0EA4" w:rsidRPr="00FF53E4" w:rsidRDefault="003F0EA4" w:rsidP="00623DBA">
            <w:pPr>
              <w:rPr>
                <w:color w:val="FF0000"/>
              </w:rPr>
            </w:pPr>
          </w:p>
        </w:tc>
      </w:tr>
      <w:tr w:rsidR="003F0EA4" w:rsidRPr="00FF53E4" w14:paraId="2E9906FB" w14:textId="77777777" w:rsidTr="00623DBA">
        <w:tc>
          <w:tcPr>
            <w:tcW w:w="558" w:type="dxa"/>
            <w:shd w:val="clear" w:color="auto" w:fill="auto"/>
          </w:tcPr>
          <w:p w14:paraId="10A6CAE0" w14:textId="77777777" w:rsidR="003F0EA4" w:rsidRPr="00FF53E4" w:rsidRDefault="003F0EA4" w:rsidP="00623DBA">
            <w:pPr>
              <w:rPr>
                <w:color w:val="FF0000"/>
              </w:rPr>
            </w:pPr>
          </w:p>
        </w:tc>
        <w:tc>
          <w:tcPr>
            <w:tcW w:w="2608" w:type="dxa"/>
            <w:shd w:val="clear" w:color="auto" w:fill="auto"/>
          </w:tcPr>
          <w:p w14:paraId="69C19D68" w14:textId="77777777" w:rsidR="003F0EA4" w:rsidRPr="00FF53E4" w:rsidRDefault="003F0EA4" w:rsidP="00623DBA">
            <w:pPr>
              <w:rPr>
                <w:color w:val="FF0000"/>
              </w:rPr>
            </w:pPr>
          </w:p>
        </w:tc>
        <w:tc>
          <w:tcPr>
            <w:tcW w:w="2606" w:type="dxa"/>
            <w:shd w:val="clear" w:color="auto" w:fill="auto"/>
          </w:tcPr>
          <w:p w14:paraId="43C09B2A" w14:textId="77777777" w:rsidR="003F0EA4" w:rsidRPr="00FF53E4" w:rsidRDefault="003F0EA4" w:rsidP="00623DBA">
            <w:pPr>
              <w:rPr>
                <w:color w:val="FF0000"/>
              </w:rPr>
            </w:pPr>
          </w:p>
        </w:tc>
        <w:tc>
          <w:tcPr>
            <w:tcW w:w="1308" w:type="dxa"/>
            <w:shd w:val="clear" w:color="auto" w:fill="auto"/>
          </w:tcPr>
          <w:p w14:paraId="4F0D61D0" w14:textId="77777777" w:rsidR="003F0EA4" w:rsidRPr="00FF53E4" w:rsidRDefault="003F0EA4" w:rsidP="00623DBA">
            <w:pPr>
              <w:rPr>
                <w:color w:val="FF0000"/>
              </w:rPr>
            </w:pPr>
          </w:p>
        </w:tc>
        <w:tc>
          <w:tcPr>
            <w:tcW w:w="1204" w:type="dxa"/>
            <w:shd w:val="clear" w:color="auto" w:fill="auto"/>
          </w:tcPr>
          <w:p w14:paraId="4F6E544F" w14:textId="77777777" w:rsidR="003F0EA4" w:rsidRPr="00FF53E4" w:rsidRDefault="003F0EA4" w:rsidP="00623DBA">
            <w:pPr>
              <w:rPr>
                <w:color w:val="FF0000"/>
              </w:rPr>
            </w:pPr>
          </w:p>
        </w:tc>
        <w:tc>
          <w:tcPr>
            <w:tcW w:w="2592" w:type="dxa"/>
            <w:shd w:val="clear" w:color="auto" w:fill="auto"/>
          </w:tcPr>
          <w:p w14:paraId="56A53C2E" w14:textId="77777777" w:rsidR="003F0EA4" w:rsidRPr="00FF53E4" w:rsidRDefault="003F0EA4" w:rsidP="00623DBA">
            <w:pPr>
              <w:rPr>
                <w:color w:val="FF0000"/>
              </w:rPr>
            </w:pPr>
          </w:p>
        </w:tc>
        <w:tc>
          <w:tcPr>
            <w:tcW w:w="1681" w:type="dxa"/>
            <w:shd w:val="clear" w:color="auto" w:fill="auto"/>
          </w:tcPr>
          <w:p w14:paraId="1C02969E" w14:textId="77777777" w:rsidR="003F0EA4" w:rsidRPr="00FF53E4" w:rsidRDefault="003F0EA4" w:rsidP="00623DBA">
            <w:pPr>
              <w:rPr>
                <w:color w:val="FF0000"/>
              </w:rPr>
            </w:pPr>
          </w:p>
        </w:tc>
        <w:tc>
          <w:tcPr>
            <w:tcW w:w="2606" w:type="dxa"/>
            <w:shd w:val="clear" w:color="auto" w:fill="auto"/>
          </w:tcPr>
          <w:p w14:paraId="2A58E013" w14:textId="77777777" w:rsidR="003F0EA4" w:rsidRPr="00FF53E4" w:rsidRDefault="003F0EA4" w:rsidP="00623DBA">
            <w:pPr>
              <w:rPr>
                <w:color w:val="FF0000"/>
              </w:rPr>
            </w:pPr>
          </w:p>
        </w:tc>
      </w:tr>
      <w:tr w:rsidR="003F0EA4" w:rsidRPr="00FF53E4" w14:paraId="3587919C" w14:textId="77777777" w:rsidTr="00623DBA">
        <w:tc>
          <w:tcPr>
            <w:tcW w:w="558" w:type="dxa"/>
            <w:shd w:val="clear" w:color="auto" w:fill="auto"/>
          </w:tcPr>
          <w:p w14:paraId="3FAD8900" w14:textId="77777777" w:rsidR="003F0EA4" w:rsidRPr="00FF53E4" w:rsidRDefault="003F0EA4" w:rsidP="00623DBA">
            <w:pPr>
              <w:rPr>
                <w:color w:val="FF0000"/>
              </w:rPr>
            </w:pPr>
          </w:p>
        </w:tc>
        <w:tc>
          <w:tcPr>
            <w:tcW w:w="2608" w:type="dxa"/>
            <w:shd w:val="clear" w:color="auto" w:fill="auto"/>
          </w:tcPr>
          <w:p w14:paraId="7F6D9937" w14:textId="77777777" w:rsidR="003F0EA4" w:rsidRPr="00FF53E4" w:rsidRDefault="003F0EA4" w:rsidP="00623DBA">
            <w:pPr>
              <w:rPr>
                <w:color w:val="FF0000"/>
              </w:rPr>
            </w:pPr>
          </w:p>
        </w:tc>
        <w:tc>
          <w:tcPr>
            <w:tcW w:w="2606" w:type="dxa"/>
            <w:shd w:val="clear" w:color="auto" w:fill="auto"/>
          </w:tcPr>
          <w:p w14:paraId="2A9BD97A" w14:textId="77777777" w:rsidR="003F0EA4" w:rsidRPr="00FF53E4" w:rsidRDefault="003F0EA4" w:rsidP="00623DBA">
            <w:pPr>
              <w:rPr>
                <w:color w:val="FF0000"/>
              </w:rPr>
            </w:pPr>
          </w:p>
        </w:tc>
        <w:tc>
          <w:tcPr>
            <w:tcW w:w="1308" w:type="dxa"/>
            <w:shd w:val="clear" w:color="auto" w:fill="auto"/>
          </w:tcPr>
          <w:p w14:paraId="37F2F8F5" w14:textId="77777777" w:rsidR="003F0EA4" w:rsidRPr="00FF53E4" w:rsidRDefault="003F0EA4" w:rsidP="00623DBA">
            <w:pPr>
              <w:rPr>
                <w:color w:val="FF0000"/>
              </w:rPr>
            </w:pPr>
          </w:p>
        </w:tc>
        <w:tc>
          <w:tcPr>
            <w:tcW w:w="1204" w:type="dxa"/>
            <w:shd w:val="clear" w:color="auto" w:fill="auto"/>
          </w:tcPr>
          <w:p w14:paraId="7F45AE76" w14:textId="77777777" w:rsidR="003F0EA4" w:rsidRPr="00FF53E4" w:rsidRDefault="003F0EA4" w:rsidP="00623DBA">
            <w:pPr>
              <w:rPr>
                <w:color w:val="FF0000"/>
              </w:rPr>
            </w:pPr>
          </w:p>
        </w:tc>
        <w:tc>
          <w:tcPr>
            <w:tcW w:w="2592" w:type="dxa"/>
            <w:shd w:val="clear" w:color="auto" w:fill="auto"/>
          </w:tcPr>
          <w:p w14:paraId="2F42CE71" w14:textId="77777777" w:rsidR="003F0EA4" w:rsidRPr="00FF53E4" w:rsidRDefault="003F0EA4" w:rsidP="00623DBA">
            <w:pPr>
              <w:rPr>
                <w:color w:val="FF0000"/>
              </w:rPr>
            </w:pPr>
          </w:p>
        </w:tc>
        <w:tc>
          <w:tcPr>
            <w:tcW w:w="1681" w:type="dxa"/>
            <w:shd w:val="clear" w:color="auto" w:fill="auto"/>
          </w:tcPr>
          <w:p w14:paraId="30F69C58" w14:textId="77777777" w:rsidR="003F0EA4" w:rsidRPr="00FF53E4" w:rsidRDefault="003F0EA4" w:rsidP="00623DBA">
            <w:pPr>
              <w:rPr>
                <w:color w:val="FF0000"/>
              </w:rPr>
            </w:pPr>
          </w:p>
        </w:tc>
        <w:tc>
          <w:tcPr>
            <w:tcW w:w="2606" w:type="dxa"/>
            <w:shd w:val="clear" w:color="auto" w:fill="auto"/>
          </w:tcPr>
          <w:p w14:paraId="7FD8A6E5" w14:textId="77777777" w:rsidR="003F0EA4" w:rsidRPr="00FF53E4" w:rsidRDefault="003F0EA4" w:rsidP="00623DBA">
            <w:pPr>
              <w:rPr>
                <w:color w:val="FF0000"/>
              </w:rPr>
            </w:pPr>
          </w:p>
        </w:tc>
      </w:tr>
    </w:tbl>
    <w:p w14:paraId="2CE9CF3C" w14:textId="77777777" w:rsidR="003F0EA4" w:rsidRPr="00FF53E4" w:rsidRDefault="003F0EA4" w:rsidP="003F0EA4">
      <w:pPr>
        <w:rPr>
          <w:color w:val="FF0000"/>
        </w:rPr>
      </w:pPr>
    </w:p>
    <w:p w14:paraId="20C0082A" w14:textId="77777777" w:rsidR="003F0EA4" w:rsidRPr="00FF53E4" w:rsidRDefault="003F0EA4" w:rsidP="003F0EA4">
      <w:pPr>
        <w:rPr>
          <w:color w:val="FF0000"/>
        </w:rPr>
      </w:pPr>
    </w:p>
    <w:p w14:paraId="02060529" w14:textId="77777777" w:rsidR="003F0EA4" w:rsidRPr="00FF53E4" w:rsidRDefault="003F0EA4" w:rsidP="003F0EA4">
      <w:pPr>
        <w:pStyle w:val="20"/>
        <w:tabs>
          <w:tab w:val="left" w:leader="underscore" w:pos="6130"/>
        </w:tabs>
        <w:spacing w:after="0"/>
        <w:rPr>
          <w:rFonts w:ascii="Times New Roman" w:hAnsi="Times New Roman" w:cs="Times New Roman"/>
          <w:color w:val="FF0000"/>
          <w:sz w:val="24"/>
          <w:szCs w:val="24"/>
        </w:rPr>
      </w:pPr>
      <w:r w:rsidRPr="00FF53E4">
        <w:rPr>
          <w:rFonts w:ascii="Times New Roman" w:hAnsi="Times New Roman" w:cs="Times New Roman"/>
          <w:color w:val="FF0000"/>
          <w:sz w:val="24"/>
          <w:szCs w:val="24"/>
        </w:rPr>
        <w:t>Руководитель</w:t>
      </w:r>
      <w:r w:rsidRPr="00FF53E4">
        <w:rPr>
          <w:rFonts w:ascii="Times New Roman" w:hAnsi="Times New Roman" w:cs="Times New Roman"/>
          <w:color w:val="FF0000"/>
          <w:sz w:val="24"/>
          <w:szCs w:val="24"/>
        </w:rPr>
        <w:tab/>
      </w:r>
    </w:p>
    <w:p w14:paraId="3C009777" w14:textId="77777777" w:rsidR="003F0EA4" w:rsidRPr="00FF53E4" w:rsidRDefault="003F0EA4" w:rsidP="003F0EA4">
      <w:pPr>
        <w:pStyle w:val="20"/>
        <w:tabs>
          <w:tab w:val="left" w:pos="2381"/>
        </w:tabs>
        <w:spacing w:after="0"/>
        <w:rPr>
          <w:rFonts w:ascii="Times New Roman" w:hAnsi="Times New Roman" w:cs="Times New Roman"/>
          <w:color w:val="FF0000"/>
          <w:sz w:val="24"/>
          <w:szCs w:val="24"/>
        </w:rPr>
      </w:pPr>
      <w:r w:rsidRPr="00FF53E4">
        <w:rPr>
          <w:rFonts w:ascii="Times New Roman" w:hAnsi="Times New Roman" w:cs="Times New Roman"/>
          <w:color w:val="FF0000"/>
          <w:sz w:val="24"/>
          <w:szCs w:val="24"/>
        </w:rPr>
        <w:t xml:space="preserve">                                подпись</w:t>
      </w:r>
      <w:r w:rsidRPr="00FF53E4">
        <w:rPr>
          <w:rFonts w:ascii="Times New Roman" w:hAnsi="Times New Roman" w:cs="Times New Roman"/>
          <w:color w:val="FF0000"/>
          <w:sz w:val="24"/>
          <w:szCs w:val="24"/>
        </w:rPr>
        <w:tab/>
        <w:t xml:space="preserve">                                   Ф.И.О.</w:t>
      </w:r>
    </w:p>
    <w:p w14:paraId="7DBF7217" w14:textId="77777777" w:rsidR="003F0EA4" w:rsidRPr="00FF53E4" w:rsidRDefault="003F0EA4" w:rsidP="003F0EA4">
      <w:pPr>
        <w:pStyle w:val="20"/>
        <w:tabs>
          <w:tab w:val="left" w:pos="2381"/>
        </w:tabs>
        <w:spacing w:after="0"/>
        <w:rPr>
          <w:rFonts w:ascii="Times New Roman" w:hAnsi="Times New Roman" w:cs="Times New Roman"/>
          <w:color w:val="FF0000"/>
          <w:sz w:val="24"/>
          <w:szCs w:val="24"/>
        </w:rPr>
      </w:pPr>
    </w:p>
    <w:p w14:paraId="3488E699" w14:textId="77777777" w:rsidR="003F0EA4" w:rsidRPr="00FF53E4" w:rsidRDefault="003F0EA4" w:rsidP="003F0EA4">
      <w:pPr>
        <w:pStyle w:val="20"/>
        <w:tabs>
          <w:tab w:val="left" w:pos="2381"/>
        </w:tabs>
        <w:spacing w:after="0"/>
        <w:rPr>
          <w:rFonts w:ascii="Times New Roman" w:hAnsi="Times New Roman" w:cs="Times New Roman"/>
          <w:color w:val="FF0000"/>
          <w:sz w:val="24"/>
          <w:szCs w:val="24"/>
        </w:rPr>
      </w:pPr>
    </w:p>
    <w:p w14:paraId="03035A5F" w14:textId="77777777" w:rsidR="003F0EA4" w:rsidRPr="00FF53E4" w:rsidRDefault="003F0EA4" w:rsidP="003F0EA4">
      <w:pPr>
        <w:pStyle w:val="20"/>
        <w:tabs>
          <w:tab w:val="left" w:pos="2381"/>
        </w:tabs>
        <w:spacing w:after="0"/>
        <w:rPr>
          <w:rFonts w:ascii="Times New Roman" w:hAnsi="Times New Roman" w:cs="Times New Roman"/>
          <w:color w:val="FF0000"/>
          <w:sz w:val="24"/>
          <w:szCs w:val="24"/>
        </w:rPr>
      </w:pPr>
    </w:p>
    <w:p w14:paraId="32AE995F" w14:textId="77777777" w:rsidR="003F0EA4" w:rsidRPr="00FF53E4" w:rsidRDefault="003F0EA4" w:rsidP="003F0EA4">
      <w:pPr>
        <w:pStyle w:val="20"/>
        <w:tabs>
          <w:tab w:val="left" w:pos="2381"/>
        </w:tabs>
        <w:spacing w:after="0"/>
        <w:rPr>
          <w:rFonts w:ascii="Times New Roman" w:hAnsi="Times New Roman" w:cs="Times New Roman"/>
          <w:color w:val="FF0000"/>
          <w:sz w:val="24"/>
          <w:szCs w:val="24"/>
        </w:rPr>
      </w:pPr>
    </w:p>
    <w:p w14:paraId="6F3EA774" w14:textId="77777777" w:rsidR="003F0EA4" w:rsidRPr="00FF53E4" w:rsidRDefault="003F0EA4" w:rsidP="003F0EA4">
      <w:pPr>
        <w:pStyle w:val="20"/>
        <w:tabs>
          <w:tab w:val="left" w:pos="2381"/>
        </w:tabs>
        <w:spacing w:after="0"/>
        <w:rPr>
          <w:rFonts w:ascii="Times New Roman" w:hAnsi="Times New Roman" w:cs="Times New Roman"/>
          <w:color w:val="FF0000"/>
          <w:sz w:val="24"/>
          <w:szCs w:val="24"/>
        </w:rPr>
      </w:pPr>
      <w:r w:rsidRPr="00FF53E4">
        <w:rPr>
          <w:rFonts w:ascii="Times New Roman" w:hAnsi="Times New Roman" w:cs="Times New Roman"/>
          <w:color w:val="FF0000"/>
          <w:sz w:val="24"/>
          <w:szCs w:val="24"/>
        </w:rPr>
        <w:t>М.П.</w:t>
      </w:r>
    </w:p>
    <w:p w14:paraId="51AB0B18" w14:textId="77777777" w:rsidR="003F0EA4" w:rsidRPr="00FF53E4" w:rsidRDefault="003F0EA4" w:rsidP="003F0EA4">
      <w:pPr>
        <w:pStyle w:val="af5"/>
        <w:tabs>
          <w:tab w:val="left" w:leader="underscore" w:pos="5712"/>
        </w:tabs>
        <w:rPr>
          <w:rFonts w:ascii="Times New Roman" w:hAnsi="Times New Roman" w:cs="Times New Roman"/>
          <w:color w:val="FF0000"/>
          <w:sz w:val="24"/>
          <w:szCs w:val="24"/>
        </w:rPr>
      </w:pPr>
    </w:p>
    <w:p w14:paraId="29D57E99" w14:textId="77777777" w:rsidR="003F0EA4" w:rsidRPr="008B442D" w:rsidRDefault="003F0EA4" w:rsidP="003F0EA4">
      <w:pPr>
        <w:pStyle w:val="af5"/>
        <w:tabs>
          <w:tab w:val="left" w:leader="underscore" w:pos="5712"/>
        </w:tabs>
        <w:rPr>
          <w:rFonts w:ascii="Times New Roman" w:hAnsi="Times New Roman" w:cs="Times New Roman"/>
          <w:sz w:val="24"/>
          <w:szCs w:val="24"/>
        </w:rPr>
      </w:pPr>
    </w:p>
    <w:p w14:paraId="7E66761D" w14:textId="77777777" w:rsidR="003F0EA4" w:rsidRPr="008B442D" w:rsidRDefault="003F0EA4" w:rsidP="003F0EA4">
      <w:pPr>
        <w:spacing w:line="288" w:lineRule="atLeast"/>
        <w:jc w:val="both"/>
        <w:rPr>
          <w:sz w:val="28"/>
          <w:szCs w:val="28"/>
        </w:rPr>
        <w:sectPr w:rsidR="003F0EA4" w:rsidRPr="008B442D" w:rsidSect="00623DBA">
          <w:pgSz w:w="16838" w:h="11906" w:orient="landscape"/>
          <w:pgMar w:top="709" w:right="425" w:bottom="1701" w:left="425" w:header="709" w:footer="709" w:gutter="0"/>
          <w:cols w:space="708"/>
          <w:docGrid w:linePitch="360"/>
        </w:sectPr>
      </w:pPr>
    </w:p>
    <w:p w14:paraId="4A86E416" w14:textId="77777777" w:rsidR="003F0EA4" w:rsidRPr="008B442D" w:rsidRDefault="003F0EA4" w:rsidP="003F0EA4">
      <w:pPr>
        <w:spacing w:line="288" w:lineRule="atLeast"/>
        <w:jc w:val="right"/>
        <w:rPr>
          <w:sz w:val="28"/>
          <w:szCs w:val="28"/>
        </w:rPr>
      </w:pPr>
      <w:bookmarkStart w:id="38" w:name="p416"/>
      <w:bookmarkEnd w:id="38"/>
      <w:r w:rsidRPr="008B442D">
        <w:rPr>
          <w:sz w:val="28"/>
          <w:szCs w:val="28"/>
        </w:rPr>
        <w:lastRenderedPageBreak/>
        <w:t>Приложение № 2</w:t>
      </w:r>
    </w:p>
    <w:p w14:paraId="33E9011A" w14:textId="77777777" w:rsidR="003F0EA4" w:rsidRPr="008B442D" w:rsidRDefault="003F0EA4" w:rsidP="003F0EA4">
      <w:pPr>
        <w:spacing w:line="288" w:lineRule="atLeast"/>
        <w:jc w:val="right"/>
        <w:rPr>
          <w:sz w:val="28"/>
          <w:szCs w:val="28"/>
        </w:rPr>
      </w:pPr>
      <w:r w:rsidRPr="008B442D">
        <w:rPr>
          <w:sz w:val="28"/>
          <w:szCs w:val="28"/>
        </w:rPr>
        <w:t>к постановлению администрации</w:t>
      </w:r>
    </w:p>
    <w:p w14:paraId="0CDC0582" w14:textId="77777777" w:rsidR="003F0EA4" w:rsidRPr="008B442D" w:rsidRDefault="003F0EA4" w:rsidP="003F0EA4">
      <w:pPr>
        <w:spacing w:line="288" w:lineRule="atLeast"/>
        <w:jc w:val="right"/>
        <w:rPr>
          <w:sz w:val="28"/>
          <w:szCs w:val="28"/>
        </w:rPr>
      </w:pPr>
      <w:r w:rsidRPr="008B442D">
        <w:rPr>
          <w:sz w:val="28"/>
          <w:szCs w:val="28"/>
        </w:rPr>
        <w:t>Чугуевского муниципального округа</w:t>
      </w:r>
    </w:p>
    <w:p w14:paraId="6FCC1581" w14:textId="22FF5DD0" w:rsidR="003F0EA4" w:rsidRPr="008B442D" w:rsidRDefault="003F0EA4" w:rsidP="003F0EA4">
      <w:pPr>
        <w:spacing w:line="288" w:lineRule="atLeast"/>
        <w:jc w:val="right"/>
        <w:rPr>
          <w:sz w:val="28"/>
          <w:szCs w:val="28"/>
        </w:rPr>
      </w:pPr>
      <w:r w:rsidRPr="008B442D">
        <w:rPr>
          <w:sz w:val="28"/>
          <w:szCs w:val="28"/>
        </w:rPr>
        <w:t xml:space="preserve">от </w:t>
      </w:r>
      <w:r w:rsidR="00BF5E7C">
        <w:rPr>
          <w:sz w:val="28"/>
          <w:szCs w:val="28"/>
        </w:rPr>
        <w:t>31.07.2025 г.</w:t>
      </w:r>
      <w:r w:rsidRPr="008B442D">
        <w:rPr>
          <w:sz w:val="28"/>
          <w:szCs w:val="28"/>
        </w:rPr>
        <w:t xml:space="preserve"> №</w:t>
      </w:r>
      <w:r w:rsidR="00BF5E7C">
        <w:rPr>
          <w:sz w:val="28"/>
          <w:szCs w:val="28"/>
        </w:rPr>
        <w:t xml:space="preserve"> 572-НПА</w:t>
      </w:r>
      <w:bookmarkStart w:id="39" w:name="_GoBack"/>
      <w:bookmarkEnd w:id="39"/>
    </w:p>
    <w:p w14:paraId="0361E86F" w14:textId="77777777" w:rsidR="003F0EA4" w:rsidRPr="008B442D" w:rsidRDefault="003F0EA4" w:rsidP="003F0EA4">
      <w:pPr>
        <w:spacing w:line="288" w:lineRule="atLeast"/>
        <w:jc w:val="both"/>
        <w:rPr>
          <w:sz w:val="28"/>
          <w:szCs w:val="28"/>
        </w:rPr>
      </w:pPr>
      <w:r w:rsidRPr="008B442D">
        <w:rPr>
          <w:sz w:val="28"/>
          <w:szCs w:val="28"/>
        </w:rPr>
        <w:t xml:space="preserve">  </w:t>
      </w:r>
    </w:p>
    <w:p w14:paraId="5E1E9375" w14:textId="77777777" w:rsidR="003F0EA4" w:rsidRPr="008B442D" w:rsidRDefault="003F0EA4" w:rsidP="003F0EA4">
      <w:pPr>
        <w:jc w:val="center"/>
        <w:rPr>
          <w:b/>
          <w:bCs/>
          <w:sz w:val="28"/>
          <w:szCs w:val="28"/>
        </w:rPr>
      </w:pPr>
      <w:r w:rsidRPr="008B442D">
        <w:rPr>
          <w:b/>
          <w:bCs/>
          <w:sz w:val="28"/>
          <w:szCs w:val="28"/>
        </w:rPr>
        <w:t>ПОЛОЖЕНИЕ</w:t>
      </w:r>
    </w:p>
    <w:p w14:paraId="560BE4FE" w14:textId="77777777" w:rsidR="003F0EA4" w:rsidRPr="008B442D" w:rsidRDefault="003F0EA4" w:rsidP="003F0EA4">
      <w:pPr>
        <w:jc w:val="center"/>
        <w:rPr>
          <w:b/>
          <w:bCs/>
          <w:sz w:val="28"/>
          <w:szCs w:val="28"/>
        </w:rPr>
      </w:pPr>
      <w:r w:rsidRPr="008B442D">
        <w:rPr>
          <w:b/>
          <w:bCs/>
          <w:sz w:val="28"/>
          <w:szCs w:val="28"/>
        </w:rPr>
        <w:t xml:space="preserve">о конкурсной комиссии по отбору социально ориентированных некоммерческих организаций в Чугуевском муниципальном округе в целях предоставления им субсидий из бюджета Чугуевского муниципального округа на </w:t>
      </w:r>
      <w:r w:rsidRPr="008B442D">
        <w:rPr>
          <w:b/>
          <w:sz w:val="28"/>
          <w:szCs w:val="28"/>
        </w:rPr>
        <w:t xml:space="preserve">частичное возмещение </w:t>
      </w:r>
      <w:r w:rsidRPr="008B442D">
        <w:rPr>
          <w:b/>
          <w:bCs/>
          <w:sz w:val="28"/>
          <w:szCs w:val="28"/>
        </w:rPr>
        <w:t>затрат, связанных с реализацией общественно значимых программ (проектов)</w:t>
      </w:r>
    </w:p>
    <w:p w14:paraId="215CB6EC" w14:textId="77777777" w:rsidR="003F0EA4" w:rsidRPr="008B442D" w:rsidRDefault="003F0EA4" w:rsidP="003F0EA4">
      <w:pPr>
        <w:jc w:val="center"/>
        <w:rPr>
          <w:b/>
          <w:bCs/>
          <w:sz w:val="28"/>
          <w:szCs w:val="28"/>
        </w:rPr>
      </w:pPr>
    </w:p>
    <w:p w14:paraId="7CE23C9E" w14:textId="77777777" w:rsidR="003F0EA4" w:rsidRPr="008B442D" w:rsidRDefault="003F0EA4" w:rsidP="003F0EA4">
      <w:pPr>
        <w:jc w:val="center"/>
        <w:rPr>
          <w:sz w:val="28"/>
          <w:szCs w:val="28"/>
        </w:rPr>
      </w:pPr>
      <w:r w:rsidRPr="008B442D">
        <w:rPr>
          <w:b/>
          <w:bCs/>
          <w:sz w:val="28"/>
          <w:szCs w:val="28"/>
        </w:rPr>
        <w:t>I. ОБЩИЕ ПОЛОЖЕНИЯ</w:t>
      </w:r>
      <w:r w:rsidRPr="008B442D">
        <w:rPr>
          <w:sz w:val="28"/>
          <w:szCs w:val="28"/>
        </w:rPr>
        <w:t xml:space="preserve"> </w:t>
      </w:r>
    </w:p>
    <w:p w14:paraId="0E3C8525" w14:textId="77777777" w:rsidR="003F0EA4" w:rsidRPr="008B442D" w:rsidRDefault="003F0EA4" w:rsidP="003F0EA4">
      <w:pPr>
        <w:jc w:val="both"/>
        <w:rPr>
          <w:sz w:val="28"/>
          <w:szCs w:val="28"/>
        </w:rPr>
      </w:pPr>
      <w:r w:rsidRPr="008B442D">
        <w:rPr>
          <w:sz w:val="28"/>
          <w:szCs w:val="28"/>
        </w:rPr>
        <w:t xml:space="preserve">  </w:t>
      </w:r>
    </w:p>
    <w:p w14:paraId="42CC86C7" w14:textId="77777777" w:rsidR="003F0EA4" w:rsidRPr="008B442D" w:rsidRDefault="003F0EA4" w:rsidP="003F0EA4">
      <w:pPr>
        <w:ind w:firstLine="540"/>
        <w:jc w:val="both"/>
        <w:rPr>
          <w:sz w:val="28"/>
          <w:szCs w:val="28"/>
        </w:rPr>
      </w:pPr>
      <w:r w:rsidRPr="008B442D">
        <w:rPr>
          <w:sz w:val="28"/>
          <w:szCs w:val="28"/>
        </w:rPr>
        <w:t xml:space="preserve">1.1. Настоящее Положение о конкурсной комиссии по отбору социально ориентированных некоммерческих организаций в Чугуевском муниципальном округе в целях предоставления им субсидий из бюджета Чугуевского муниципального округа на </w:t>
      </w:r>
      <w:r w:rsidRPr="008B442D">
        <w:rPr>
          <w:bCs/>
          <w:sz w:val="28"/>
          <w:szCs w:val="28"/>
        </w:rPr>
        <w:t>частичное возмещение</w:t>
      </w:r>
      <w:r w:rsidRPr="008B442D">
        <w:rPr>
          <w:b/>
          <w:sz w:val="28"/>
          <w:szCs w:val="28"/>
        </w:rPr>
        <w:t xml:space="preserve"> </w:t>
      </w:r>
      <w:r w:rsidRPr="008B442D">
        <w:rPr>
          <w:sz w:val="28"/>
          <w:szCs w:val="28"/>
        </w:rPr>
        <w:t xml:space="preserve">затрат, связанных с реализацией общественно значимых программ (проектов), (далее - Положение), определяет порядок формирования и деятельности, а также основные функции конкурсной комиссии по отбору социально ориентированных некоммерческих организаций в Чугуевском муниципальном округе в целях предоставления им субсидий из бюджета Чугуевского муниципального округа на </w:t>
      </w:r>
      <w:r w:rsidRPr="008B442D">
        <w:rPr>
          <w:bCs/>
          <w:sz w:val="28"/>
          <w:szCs w:val="28"/>
        </w:rPr>
        <w:t>частичное возмещение</w:t>
      </w:r>
      <w:r w:rsidRPr="008B442D">
        <w:rPr>
          <w:b/>
          <w:sz w:val="28"/>
          <w:szCs w:val="28"/>
        </w:rPr>
        <w:t xml:space="preserve"> </w:t>
      </w:r>
      <w:r w:rsidRPr="008B442D">
        <w:rPr>
          <w:sz w:val="28"/>
          <w:szCs w:val="28"/>
        </w:rPr>
        <w:t xml:space="preserve">затрат, связанных с реализацией общественно значимых программ (проектов) (далее соответственно - Комиссия, Конкурс, СО НКО). </w:t>
      </w:r>
    </w:p>
    <w:p w14:paraId="3B5B4BD2" w14:textId="77777777" w:rsidR="003F0EA4" w:rsidRPr="008B442D" w:rsidRDefault="003F0EA4" w:rsidP="003F0EA4">
      <w:pPr>
        <w:spacing w:before="168"/>
        <w:ind w:firstLine="540"/>
        <w:jc w:val="both"/>
        <w:rPr>
          <w:sz w:val="28"/>
          <w:szCs w:val="28"/>
        </w:rPr>
      </w:pPr>
      <w:r w:rsidRPr="008B442D">
        <w:rPr>
          <w:sz w:val="28"/>
          <w:szCs w:val="28"/>
        </w:rPr>
        <w:t xml:space="preserve">1.2. Комиссия является коллегиальным органом и в своей деятельности руководствуется </w:t>
      </w:r>
      <w:hyperlink r:id="rId20" w:history="1">
        <w:r w:rsidRPr="008B442D">
          <w:rPr>
            <w:color w:val="0000FF"/>
            <w:sz w:val="28"/>
            <w:szCs w:val="28"/>
            <w:u w:val="single"/>
          </w:rPr>
          <w:t>Конституцией</w:t>
        </w:r>
      </w:hyperlink>
      <w:r w:rsidRPr="008B442D">
        <w:rPr>
          <w:sz w:val="28"/>
          <w:szCs w:val="28"/>
        </w:rPr>
        <w:t xml:space="preserve"> Российской Федерации, федеральными законами, нормативными правовыми актами Президента Российской Федерации, Правительства Российской Федерации, законами Приморского края, правовыми актами администрации Чугуевского муниципального округа, а также настоящим Положением. </w:t>
      </w:r>
    </w:p>
    <w:p w14:paraId="387894BA" w14:textId="77777777" w:rsidR="003F0EA4" w:rsidRPr="008B442D" w:rsidRDefault="003F0EA4" w:rsidP="003F0EA4">
      <w:pPr>
        <w:spacing w:before="168"/>
        <w:ind w:firstLine="540"/>
        <w:jc w:val="both"/>
        <w:rPr>
          <w:sz w:val="28"/>
          <w:szCs w:val="28"/>
        </w:rPr>
      </w:pPr>
      <w:r w:rsidRPr="008B442D">
        <w:rPr>
          <w:sz w:val="28"/>
          <w:szCs w:val="28"/>
        </w:rPr>
        <w:t xml:space="preserve">1.3. Организационно-техническое обеспечение деятельности Комиссии осуществляет управление социально-культурной деятельности администрации Чугуевского муниципального округа (далее – УСКД). </w:t>
      </w:r>
    </w:p>
    <w:p w14:paraId="04EE6A75" w14:textId="77777777" w:rsidR="003F0EA4" w:rsidRPr="008B442D" w:rsidRDefault="003F0EA4" w:rsidP="003F0EA4">
      <w:pPr>
        <w:jc w:val="both"/>
        <w:rPr>
          <w:sz w:val="28"/>
          <w:szCs w:val="28"/>
        </w:rPr>
      </w:pPr>
      <w:r w:rsidRPr="008B442D">
        <w:rPr>
          <w:sz w:val="28"/>
          <w:szCs w:val="28"/>
        </w:rPr>
        <w:t xml:space="preserve">  </w:t>
      </w:r>
    </w:p>
    <w:p w14:paraId="4976B789" w14:textId="77777777" w:rsidR="003F0EA4" w:rsidRPr="008B442D" w:rsidRDefault="003F0EA4" w:rsidP="003F0EA4">
      <w:pPr>
        <w:jc w:val="center"/>
        <w:rPr>
          <w:sz w:val="28"/>
          <w:szCs w:val="28"/>
        </w:rPr>
      </w:pPr>
      <w:r w:rsidRPr="008B442D">
        <w:rPr>
          <w:b/>
          <w:bCs/>
          <w:sz w:val="28"/>
          <w:szCs w:val="28"/>
        </w:rPr>
        <w:t>II. ФУНКЦИИ И ПРАВА КОМИССИИ</w:t>
      </w:r>
      <w:r w:rsidRPr="008B442D">
        <w:rPr>
          <w:sz w:val="28"/>
          <w:szCs w:val="28"/>
        </w:rPr>
        <w:t xml:space="preserve"> </w:t>
      </w:r>
    </w:p>
    <w:p w14:paraId="6A6BE2FA" w14:textId="77777777" w:rsidR="003F0EA4" w:rsidRPr="008B442D" w:rsidRDefault="003F0EA4" w:rsidP="003F0EA4">
      <w:pPr>
        <w:ind w:firstLine="540"/>
        <w:jc w:val="both"/>
        <w:rPr>
          <w:sz w:val="28"/>
          <w:szCs w:val="28"/>
        </w:rPr>
      </w:pPr>
      <w:r w:rsidRPr="008B442D">
        <w:rPr>
          <w:sz w:val="28"/>
          <w:szCs w:val="28"/>
        </w:rPr>
        <w:t xml:space="preserve">2.1. В рамках своей деятельности Комиссия осуществляет следующие функции: </w:t>
      </w:r>
    </w:p>
    <w:p w14:paraId="47EF735A" w14:textId="5523550F" w:rsidR="003F0EA4" w:rsidRPr="008B442D" w:rsidRDefault="003F0EA4" w:rsidP="003F0EA4">
      <w:pPr>
        <w:spacing w:before="168"/>
        <w:ind w:firstLine="540"/>
        <w:jc w:val="both"/>
        <w:rPr>
          <w:sz w:val="28"/>
          <w:szCs w:val="28"/>
        </w:rPr>
      </w:pPr>
      <w:r w:rsidRPr="008B442D">
        <w:rPr>
          <w:sz w:val="28"/>
          <w:szCs w:val="28"/>
        </w:rPr>
        <w:t xml:space="preserve">2.1.1. Рассмотрение заявок СО НКО и прилагаемых к ним документов на участие в Конкурсе (далее - заявка), а также СО НКО на соответствие требованиям, установленным Порядком </w:t>
      </w:r>
      <w:r w:rsidR="008B442D" w:rsidRPr="008B442D">
        <w:rPr>
          <w:sz w:val="28"/>
          <w:szCs w:val="28"/>
        </w:rPr>
        <w:t xml:space="preserve">предоставления субсидий из бюджета Чугуевского муниципального округа социально ориентированным некоммерческим организациям на </w:t>
      </w:r>
      <w:r w:rsidR="008B442D" w:rsidRPr="008B442D">
        <w:rPr>
          <w:bCs/>
          <w:sz w:val="28"/>
          <w:szCs w:val="28"/>
        </w:rPr>
        <w:t>частичное возмещение</w:t>
      </w:r>
      <w:r w:rsidR="008B442D" w:rsidRPr="008B442D">
        <w:rPr>
          <w:sz w:val="28"/>
          <w:szCs w:val="28"/>
        </w:rPr>
        <w:t xml:space="preserve"> затрат, связанных с реализацией общественно значимых программ (проектов) </w:t>
      </w:r>
      <w:r w:rsidRPr="008B442D">
        <w:rPr>
          <w:sz w:val="28"/>
          <w:szCs w:val="28"/>
        </w:rPr>
        <w:t xml:space="preserve">в целях финансового обеспечения затрат, связанных с реализацией общественно значимых программ (проектов) (далее - Порядок); </w:t>
      </w:r>
    </w:p>
    <w:p w14:paraId="48291810" w14:textId="77777777" w:rsidR="003F0EA4" w:rsidRPr="008B442D" w:rsidRDefault="003F0EA4" w:rsidP="003F0EA4">
      <w:pPr>
        <w:spacing w:before="168"/>
        <w:ind w:firstLine="540"/>
        <w:jc w:val="both"/>
        <w:rPr>
          <w:sz w:val="28"/>
          <w:szCs w:val="28"/>
        </w:rPr>
      </w:pPr>
      <w:r w:rsidRPr="008B442D">
        <w:rPr>
          <w:sz w:val="28"/>
          <w:szCs w:val="28"/>
        </w:rPr>
        <w:lastRenderedPageBreak/>
        <w:t xml:space="preserve">2.1.2. Принятие решения о допуске СО НКО к участию в Конкурсе или об отказе в допуске СО НКО к участию в Конкурсе (с указанием причины). </w:t>
      </w:r>
    </w:p>
    <w:p w14:paraId="6B8D0BE1" w14:textId="77777777" w:rsidR="003F0EA4" w:rsidRPr="008B442D" w:rsidRDefault="003F0EA4" w:rsidP="003F0EA4">
      <w:pPr>
        <w:spacing w:before="168"/>
        <w:ind w:firstLine="540"/>
        <w:jc w:val="both"/>
        <w:rPr>
          <w:sz w:val="28"/>
          <w:szCs w:val="28"/>
        </w:rPr>
      </w:pPr>
      <w:r w:rsidRPr="008B442D">
        <w:rPr>
          <w:sz w:val="28"/>
          <w:szCs w:val="28"/>
        </w:rPr>
        <w:t xml:space="preserve">Участниками Конкурса считаются СО НКО, в отношении которых принято решение о допуске к участию в Конкурсе (далее - участники Конкурса). </w:t>
      </w:r>
    </w:p>
    <w:p w14:paraId="1D0DB06D" w14:textId="77777777" w:rsidR="003F0EA4" w:rsidRPr="008B442D" w:rsidRDefault="003F0EA4" w:rsidP="003F0EA4">
      <w:pPr>
        <w:spacing w:before="168"/>
        <w:ind w:firstLine="540"/>
        <w:jc w:val="both"/>
        <w:rPr>
          <w:sz w:val="28"/>
          <w:szCs w:val="28"/>
        </w:rPr>
      </w:pPr>
      <w:r w:rsidRPr="008B442D">
        <w:rPr>
          <w:sz w:val="28"/>
          <w:szCs w:val="28"/>
        </w:rPr>
        <w:t xml:space="preserve">2.1.3. Рассмотрение итогов независимой экспертизы заявок участников Конкурса; </w:t>
      </w:r>
    </w:p>
    <w:p w14:paraId="3135F87A" w14:textId="5F90970A" w:rsidR="003F0EA4" w:rsidRPr="008B442D" w:rsidRDefault="003F0EA4" w:rsidP="003F0EA4">
      <w:pPr>
        <w:spacing w:before="168"/>
        <w:ind w:firstLine="540"/>
        <w:jc w:val="both"/>
        <w:rPr>
          <w:sz w:val="28"/>
          <w:szCs w:val="28"/>
        </w:rPr>
      </w:pPr>
      <w:r w:rsidRPr="008B442D">
        <w:rPr>
          <w:sz w:val="28"/>
          <w:szCs w:val="28"/>
        </w:rPr>
        <w:t xml:space="preserve">2.1.4. Итоговую оценку заявок участников Конкурса в соответствии с критериями оценки заявок, утвержденными приложением № </w:t>
      </w:r>
      <w:r w:rsidR="008B442D" w:rsidRPr="008B442D">
        <w:rPr>
          <w:sz w:val="28"/>
          <w:szCs w:val="28"/>
        </w:rPr>
        <w:t>3</w:t>
      </w:r>
      <w:r w:rsidRPr="008B442D">
        <w:rPr>
          <w:sz w:val="28"/>
          <w:szCs w:val="28"/>
        </w:rPr>
        <w:t xml:space="preserve"> к Порядку (далее - критерии оценки), и определение итогового балла каждой заявки (далее - итоговый балл); </w:t>
      </w:r>
    </w:p>
    <w:p w14:paraId="7E8A209B" w14:textId="77777777" w:rsidR="003F0EA4" w:rsidRPr="008B442D" w:rsidRDefault="003F0EA4" w:rsidP="003F0EA4">
      <w:pPr>
        <w:spacing w:before="168"/>
        <w:ind w:firstLine="540"/>
        <w:jc w:val="both"/>
        <w:rPr>
          <w:sz w:val="28"/>
          <w:szCs w:val="28"/>
        </w:rPr>
      </w:pPr>
      <w:r w:rsidRPr="008B442D">
        <w:rPr>
          <w:sz w:val="28"/>
          <w:szCs w:val="28"/>
        </w:rPr>
        <w:t xml:space="preserve">2.1.5. Принятие решения о победителях Конкурса. </w:t>
      </w:r>
    </w:p>
    <w:p w14:paraId="1411D4AB" w14:textId="77777777" w:rsidR="003F0EA4" w:rsidRPr="008B442D" w:rsidRDefault="003F0EA4" w:rsidP="003F0EA4">
      <w:pPr>
        <w:spacing w:before="168"/>
        <w:ind w:firstLine="540"/>
        <w:jc w:val="both"/>
        <w:rPr>
          <w:sz w:val="28"/>
          <w:szCs w:val="28"/>
        </w:rPr>
      </w:pPr>
      <w:r w:rsidRPr="008B442D">
        <w:rPr>
          <w:sz w:val="28"/>
          <w:szCs w:val="28"/>
        </w:rPr>
        <w:t xml:space="preserve">2.2. Комиссия для выполнения возложенных на нее функций имеет право: </w:t>
      </w:r>
    </w:p>
    <w:p w14:paraId="0B186F6D" w14:textId="77777777" w:rsidR="003F0EA4" w:rsidRPr="008B442D" w:rsidRDefault="003F0EA4" w:rsidP="003F0EA4">
      <w:pPr>
        <w:spacing w:before="168"/>
        <w:ind w:firstLine="540"/>
        <w:jc w:val="both"/>
        <w:rPr>
          <w:sz w:val="28"/>
          <w:szCs w:val="28"/>
        </w:rPr>
      </w:pPr>
      <w:r w:rsidRPr="008B442D">
        <w:rPr>
          <w:sz w:val="28"/>
          <w:szCs w:val="28"/>
        </w:rPr>
        <w:t xml:space="preserve">2.2.1. Запрашивать необходимые материалы и информацию по вопросам, входящим в ее компетенцию; </w:t>
      </w:r>
    </w:p>
    <w:p w14:paraId="43777121" w14:textId="77777777" w:rsidR="003F0EA4" w:rsidRPr="008B442D" w:rsidRDefault="003F0EA4" w:rsidP="003F0EA4">
      <w:pPr>
        <w:spacing w:before="168"/>
        <w:ind w:firstLine="540"/>
        <w:jc w:val="both"/>
        <w:rPr>
          <w:sz w:val="28"/>
          <w:szCs w:val="28"/>
        </w:rPr>
      </w:pPr>
      <w:r w:rsidRPr="008B442D">
        <w:rPr>
          <w:sz w:val="28"/>
          <w:szCs w:val="28"/>
        </w:rPr>
        <w:t xml:space="preserve">2.2.2. Обобщать и анализировать полученную информацию; </w:t>
      </w:r>
    </w:p>
    <w:p w14:paraId="583BD23C" w14:textId="77777777" w:rsidR="003F0EA4" w:rsidRPr="008B442D" w:rsidRDefault="003F0EA4" w:rsidP="003F0EA4">
      <w:pPr>
        <w:spacing w:before="168"/>
        <w:ind w:firstLine="540"/>
        <w:jc w:val="both"/>
        <w:rPr>
          <w:sz w:val="28"/>
          <w:szCs w:val="28"/>
        </w:rPr>
      </w:pPr>
      <w:r w:rsidRPr="008B442D">
        <w:rPr>
          <w:sz w:val="28"/>
          <w:szCs w:val="28"/>
        </w:rPr>
        <w:t xml:space="preserve">2.2.3. Приглашать на заседания Комиссии уполномоченных представителей участников Конкурса и заслушивать их на заседаниях Комиссии. </w:t>
      </w:r>
    </w:p>
    <w:p w14:paraId="09FD1A12" w14:textId="77777777" w:rsidR="003F0EA4" w:rsidRPr="008B442D" w:rsidRDefault="003F0EA4" w:rsidP="003F0EA4">
      <w:pPr>
        <w:jc w:val="both"/>
        <w:rPr>
          <w:sz w:val="28"/>
          <w:szCs w:val="28"/>
        </w:rPr>
      </w:pPr>
      <w:r w:rsidRPr="008B442D">
        <w:rPr>
          <w:sz w:val="28"/>
          <w:szCs w:val="28"/>
        </w:rPr>
        <w:t xml:space="preserve">  </w:t>
      </w:r>
    </w:p>
    <w:p w14:paraId="4DDDE8F3" w14:textId="77777777" w:rsidR="003F0EA4" w:rsidRPr="008B442D" w:rsidRDefault="003F0EA4" w:rsidP="003F0EA4">
      <w:pPr>
        <w:jc w:val="center"/>
        <w:rPr>
          <w:sz w:val="28"/>
          <w:szCs w:val="28"/>
        </w:rPr>
      </w:pPr>
      <w:r w:rsidRPr="008B442D">
        <w:rPr>
          <w:b/>
          <w:bCs/>
          <w:sz w:val="28"/>
          <w:szCs w:val="28"/>
        </w:rPr>
        <w:t>III. СОСТАВ, СТРУКТУРА, ПОРЯДОК ФОРМИРОВАНИЯ</w:t>
      </w:r>
      <w:r w:rsidRPr="008B442D">
        <w:rPr>
          <w:sz w:val="28"/>
          <w:szCs w:val="28"/>
        </w:rPr>
        <w:t xml:space="preserve"> </w:t>
      </w:r>
    </w:p>
    <w:p w14:paraId="553E85E5" w14:textId="77777777" w:rsidR="003F0EA4" w:rsidRPr="008B442D" w:rsidRDefault="003F0EA4" w:rsidP="003F0EA4">
      <w:pPr>
        <w:jc w:val="center"/>
        <w:rPr>
          <w:sz w:val="28"/>
          <w:szCs w:val="28"/>
        </w:rPr>
      </w:pPr>
      <w:r w:rsidRPr="008B442D">
        <w:rPr>
          <w:b/>
          <w:bCs/>
          <w:sz w:val="28"/>
          <w:szCs w:val="28"/>
        </w:rPr>
        <w:t>И ДЕЯТЕЛЬНОСТИ КОМИССИИ</w:t>
      </w:r>
      <w:r w:rsidRPr="008B442D">
        <w:rPr>
          <w:sz w:val="28"/>
          <w:szCs w:val="28"/>
        </w:rPr>
        <w:t xml:space="preserve"> </w:t>
      </w:r>
    </w:p>
    <w:p w14:paraId="5AA3974E" w14:textId="77777777" w:rsidR="003F0EA4" w:rsidRPr="008B442D" w:rsidRDefault="003F0EA4" w:rsidP="003F0EA4">
      <w:pPr>
        <w:jc w:val="both"/>
        <w:rPr>
          <w:sz w:val="28"/>
          <w:szCs w:val="28"/>
        </w:rPr>
      </w:pPr>
      <w:r w:rsidRPr="008B442D">
        <w:rPr>
          <w:sz w:val="28"/>
          <w:szCs w:val="28"/>
        </w:rPr>
        <w:t xml:space="preserve">  </w:t>
      </w:r>
    </w:p>
    <w:p w14:paraId="50F06181" w14:textId="77777777" w:rsidR="003F0EA4" w:rsidRPr="008B442D" w:rsidRDefault="003F0EA4" w:rsidP="003F0EA4">
      <w:pPr>
        <w:ind w:firstLine="540"/>
        <w:jc w:val="both"/>
        <w:rPr>
          <w:sz w:val="28"/>
          <w:szCs w:val="28"/>
        </w:rPr>
      </w:pPr>
      <w:r w:rsidRPr="008B442D">
        <w:rPr>
          <w:sz w:val="28"/>
          <w:szCs w:val="28"/>
        </w:rPr>
        <w:t xml:space="preserve">3.1. Состав Комиссии формируется администрацией. </w:t>
      </w:r>
    </w:p>
    <w:p w14:paraId="30D9675C" w14:textId="77777777" w:rsidR="003F0EA4" w:rsidRPr="008B442D" w:rsidRDefault="003F0EA4" w:rsidP="003F0EA4">
      <w:pPr>
        <w:spacing w:before="168"/>
        <w:ind w:firstLine="540"/>
        <w:jc w:val="both"/>
        <w:rPr>
          <w:sz w:val="28"/>
          <w:szCs w:val="28"/>
        </w:rPr>
      </w:pPr>
      <w:r w:rsidRPr="008B442D">
        <w:rPr>
          <w:sz w:val="28"/>
          <w:szCs w:val="28"/>
        </w:rPr>
        <w:t xml:space="preserve">В состав Комиссии могут быть включены представители: </w:t>
      </w:r>
    </w:p>
    <w:p w14:paraId="1F5EF191" w14:textId="77777777" w:rsidR="003F0EA4" w:rsidRPr="008B442D" w:rsidRDefault="003F0EA4" w:rsidP="003F0EA4">
      <w:pPr>
        <w:spacing w:before="168"/>
        <w:ind w:firstLine="540"/>
        <w:jc w:val="both"/>
        <w:rPr>
          <w:sz w:val="28"/>
          <w:szCs w:val="28"/>
        </w:rPr>
      </w:pPr>
      <w:r w:rsidRPr="008B442D">
        <w:rPr>
          <w:sz w:val="28"/>
          <w:szCs w:val="28"/>
        </w:rPr>
        <w:t xml:space="preserve">органов местного самоуправления; </w:t>
      </w:r>
    </w:p>
    <w:p w14:paraId="1866038C" w14:textId="77777777" w:rsidR="003F0EA4" w:rsidRPr="008B442D" w:rsidRDefault="003F0EA4" w:rsidP="003F0EA4">
      <w:pPr>
        <w:spacing w:before="168"/>
        <w:ind w:firstLine="540"/>
        <w:jc w:val="both"/>
        <w:rPr>
          <w:sz w:val="28"/>
          <w:szCs w:val="28"/>
        </w:rPr>
      </w:pPr>
      <w:r w:rsidRPr="008B442D">
        <w:rPr>
          <w:sz w:val="28"/>
          <w:szCs w:val="28"/>
        </w:rPr>
        <w:t xml:space="preserve">Общественной палаты (по согласованию); </w:t>
      </w:r>
    </w:p>
    <w:p w14:paraId="1CA2CA5C" w14:textId="77777777" w:rsidR="003F0EA4" w:rsidRPr="008B442D" w:rsidRDefault="003F0EA4" w:rsidP="003F0EA4">
      <w:pPr>
        <w:spacing w:before="168"/>
        <w:ind w:firstLine="540"/>
        <w:jc w:val="both"/>
        <w:rPr>
          <w:sz w:val="28"/>
          <w:szCs w:val="28"/>
        </w:rPr>
      </w:pPr>
      <w:r w:rsidRPr="008B442D">
        <w:rPr>
          <w:sz w:val="28"/>
          <w:szCs w:val="28"/>
        </w:rPr>
        <w:t xml:space="preserve">некоммерческих организаций, деятельность которых направлена на решение социальных проблем, развитие гражданского общества в Чугуевском муниципальном округе (по согласованию); </w:t>
      </w:r>
    </w:p>
    <w:p w14:paraId="2C39DD40" w14:textId="77777777" w:rsidR="003F0EA4" w:rsidRPr="008B442D" w:rsidRDefault="003F0EA4" w:rsidP="003F0EA4">
      <w:pPr>
        <w:spacing w:before="168"/>
        <w:ind w:firstLine="540"/>
        <w:jc w:val="both"/>
        <w:rPr>
          <w:sz w:val="28"/>
          <w:szCs w:val="28"/>
        </w:rPr>
      </w:pPr>
      <w:r w:rsidRPr="008B442D">
        <w:rPr>
          <w:sz w:val="28"/>
          <w:szCs w:val="28"/>
        </w:rPr>
        <w:t xml:space="preserve">коммерческих организаций, осуществляющих благотворительную деятельность, деятельность, направленную на развитие социального предпринимательства (по согласованию); </w:t>
      </w:r>
    </w:p>
    <w:p w14:paraId="42E9B212" w14:textId="77777777" w:rsidR="003F0EA4" w:rsidRPr="008B442D" w:rsidRDefault="003F0EA4" w:rsidP="003F0EA4">
      <w:pPr>
        <w:spacing w:before="168"/>
        <w:ind w:firstLine="540"/>
        <w:jc w:val="both"/>
        <w:rPr>
          <w:sz w:val="28"/>
          <w:szCs w:val="28"/>
        </w:rPr>
      </w:pPr>
      <w:r w:rsidRPr="008B442D">
        <w:rPr>
          <w:sz w:val="28"/>
          <w:szCs w:val="28"/>
        </w:rPr>
        <w:t xml:space="preserve">средств массовой информации (по согласованию); </w:t>
      </w:r>
    </w:p>
    <w:p w14:paraId="1A6143DE" w14:textId="77777777" w:rsidR="003F0EA4" w:rsidRPr="008B442D" w:rsidRDefault="003F0EA4" w:rsidP="003F0EA4">
      <w:pPr>
        <w:spacing w:before="168"/>
        <w:ind w:firstLine="540"/>
        <w:jc w:val="both"/>
        <w:rPr>
          <w:sz w:val="28"/>
          <w:szCs w:val="28"/>
        </w:rPr>
      </w:pPr>
      <w:r w:rsidRPr="008B442D">
        <w:rPr>
          <w:sz w:val="28"/>
          <w:szCs w:val="28"/>
        </w:rPr>
        <w:t xml:space="preserve">граждан, обладающих высокой квалификацией по видам деятельности, указанным в </w:t>
      </w:r>
      <w:hyperlink w:anchor="p49" w:history="1">
        <w:r w:rsidRPr="008B442D">
          <w:rPr>
            <w:color w:val="0000FF"/>
            <w:sz w:val="28"/>
            <w:szCs w:val="28"/>
            <w:u w:val="single"/>
          </w:rPr>
          <w:t>пункте 2.2</w:t>
        </w:r>
      </w:hyperlink>
      <w:r w:rsidRPr="008B442D">
        <w:rPr>
          <w:sz w:val="28"/>
          <w:szCs w:val="28"/>
        </w:rPr>
        <w:t xml:space="preserve"> Порядка. </w:t>
      </w:r>
    </w:p>
    <w:p w14:paraId="207561A2" w14:textId="77777777" w:rsidR="003F0EA4" w:rsidRPr="008B442D" w:rsidRDefault="003F0EA4" w:rsidP="003F0EA4">
      <w:pPr>
        <w:spacing w:before="168"/>
        <w:ind w:firstLine="540"/>
        <w:jc w:val="both"/>
        <w:rPr>
          <w:sz w:val="28"/>
          <w:szCs w:val="28"/>
        </w:rPr>
      </w:pPr>
      <w:r w:rsidRPr="008B442D">
        <w:rPr>
          <w:sz w:val="28"/>
          <w:szCs w:val="28"/>
        </w:rPr>
        <w:t xml:space="preserve">3.2. Число членов Комиссии должно составлять не менее семи человек. </w:t>
      </w:r>
    </w:p>
    <w:p w14:paraId="522F505A" w14:textId="04FDF45A" w:rsidR="003F0EA4" w:rsidRPr="008B442D" w:rsidRDefault="003F0EA4" w:rsidP="003F0EA4">
      <w:pPr>
        <w:spacing w:before="168"/>
        <w:ind w:firstLine="540"/>
        <w:jc w:val="both"/>
        <w:rPr>
          <w:sz w:val="28"/>
          <w:szCs w:val="28"/>
        </w:rPr>
      </w:pPr>
      <w:r w:rsidRPr="008B442D">
        <w:rPr>
          <w:sz w:val="28"/>
          <w:szCs w:val="28"/>
        </w:rPr>
        <w:t xml:space="preserve">Число членов Комиссии, замещающих должности муниципальной службы, муниципальные должности, работающих в государственных и муниципальных учреждениях, должно составлять не </w:t>
      </w:r>
      <w:r w:rsidR="008B442D">
        <w:rPr>
          <w:sz w:val="28"/>
          <w:szCs w:val="28"/>
        </w:rPr>
        <w:t>менее</w:t>
      </w:r>
      <w:r w:rsidRPr="008B442D">
        <w:rPr>
          <w:sz w:val="28"/>
          <w:szCs w:val="28"/>
        </w:rPr>
        <w:t xml:space="preserve"> </w:t>
      </w:r>
      <w:r w:rsidR="00345F0C" w:rsidRPr="008B442D">
        <w:rPr>
          <w:sz w:val="28"/>
          <w:szCs w:val="28"/>
        </w:rPr>
        <w:t>двух</w:t>
      </w:r>
      <w:r w:rsidRPr="008B442D">
        <w:rPr>
          <w:sz w:val="28"/>
          <w:szCs w:val="28"/>
        </w:rPr>
        <w:t xml:space="preserve"> трет</w:t>
      </w:r>
      <w:r w:rsidR="00345F0C" w:rsidRPr="008B442D">
        <w:rPr>
          <w:sz w:val="28"/>
          <w:szCs w:val="28"/>
        </w:rPr>
        <w:t>ей</w:t>
      </w:r>
      <w:r w:rsidRPr="008B442D">
        <w:rPr>
          <w:sz w:val="28"/>
          <w:szCs w:val="28"/>
        </w:rPr>
        <w:t xml:space="preserve"> от общего числа членов Комиссии. </w:t>
      </w:r>
    </w:p>
    <w:p w14:paraId="7C2A77FD" w14:textId="77777777" w:rsidR="003F0EA4" w:rsidRPr="008B442D" w:rsidRDefault="003F0EA4" w:rsidP="003F0EA4">
      <w:pPr>
        <w:spacing w:before="168"/>
        <w:ind w:firstLine="540"/>
        <w:jc w:val="both"/>
        <w:rPr>
          <w:sz w:val="28"/>
          <w:szCs w:val="28"/>
        </w:rPr>
      </w:pPr>
      <w:r w:rsidRPr="008B442D">
        <w:rPr>
          <w:sz w:val="28"/>
          <w:szCs w:val="28"/>
        </w:rPr>
        <w:lastRenderedPageBreak/>
        <w:t xml:space="preserve">3.3. Информация о составе Комиссии должна быть размещена администрацией в открытом доступе на официальном сайте администрации Чугуевского муниципального округа в информационно-телекоммуникационной сети Интернет не позднее трех рабочих дней со дня его утверждения. </w:t>
      </w:r>
    </w:p>
    <w:p w14:paraId="044A2950" w14:textId="77777777" w:rsidR="003F0EA4" w:rsidRPr="008B442D" w:rsidRDefault="003F0EA4" w:rsidP="003F0EA4">
      <w:pPr>
        <w:spacing w:before="168"/>
        <w:ind w:firstLine="540"/>
        <w:jc w:val="both"/>
        <w:rPr>
          <w:sz w:val="28"/>
          <w:szCs w:val="28"/>
        </w:rPr>
      </w:pPr>
      <w:r w:rsidRPr="008B442D">
        <w:rPr>
          <w:sz w:val="28"/>
          <w:szCs w:val="28"/>
        </w:rPr>
        <w:t xml:space="preserve">3.4. В состав Комиссии входят председатель, заместитель председателя, секретарь и иные члены Комиссии. </w:t>
      </w:r>
    </w:p>
    <w:p w14:paraId="2C1F940B" w14:textId="77777777" w:rsidR="003F0EA4" w:rsidRPr="008B442D" w:rsidRDefault="003F0EA4" w:rsidP="003F0EA4">
      <w:pPr>
        <w:spacing w:before="168"/>
        <w:ind w:firstLine="540"/>
        <w:jc w:val="both"/>
        <w:rPr>
          <w:sz w:val="28"/>
          <w:szCs w:val="28"/>
        </w:rPr>
      </w:pPr>
      <w:r w:rsidRPr="008B442D">
        <w:rPr>
          <w:sz w:val="28"/>
          <w:szCs w:val="28"/>
        </w:rPr>
        <w:t xml:space="preserve">3.5. Председатель Комиссии: </w:t>
      </w:r>
    </w:p>
    <w:p w14:paraId="527F2364" w14:textId="77777777" w:rsidR="003F0EA4" w:rsidRPr="008B442D" w:rsidRDefault="003F0EA4" w:rsidP="003F0EA4">
      <w:pPr>
        <w:spacing w:before="168"/>
        <w:ind w:firstLine="540"/>
        <w:jc w:val="both"/>
        <w:rPr>
          <w:sz w:val="28"/>
          <w:szCs w:val="28"/>
        </w:rPr>
      </w:pPr>
      <w:r w:rsidRPr="008B442D">
        <w:rPr>
          <w:sz w:val="28"/>
          <w:szCs w:val="28"/>
        </w:rPr>
        <w:t xml:space="preserve">осуществляет общее руководство деятельностью Комиссии; </w:t>
      </w:r>
    </w:p>
    <w:p w14:paraId="727D9269" w14:textId="77777777" w:rsidR="003F0EA4" w:rsidRPr="008B442D" w:rsidRDefault="003F0EA4" w:rsidP="003F0EA4">
      <w:pPr>
        <w:spacing w:before="168"/>
        <w:ind w:firstLine="540"/>
        <w:jc w:val="both"/>
        <w:rPr>
          <w:sz w:val="28"/>
          <w:szCs w:val="28"/>
        </w:rPr>
      </w:pPr>
      <w:r w:rsidRPr="008B442D">
        <w:rPr>
          <w:sz w:val="28"/>
          <w:szCs w:val="28"/>
        </w:rPr>
        <w:t xml:space="preserve">утверждает повестку дня заседания Комиссии; </w:t>
      </w:r>
    </w:p>
    <w:p w14:paraId="5666B33D" w14:textId="77777777" w:rsidR="003F0EA4" w:rsidRPr="008B442D" w:rsidRDefault="003F0EA4" w:rsidP="003F0EA4">
      <w:pPr>
        <w:spacing w:before="168"/>
        <w:ind w:firstLine="540"/>
        <w:jc w:val="both"/>
        <w:rPr>
          <w:sz w:val="28"/>
          <w:szCs w:val="28"/>
        </w:rPr>
      </w:pPr>
      <w:r w:rsidRPr="008B442D">
        <w:rPr>
          <w:sz w:val="28"/>
          <w:szCs w:val="28"/>
        </w:rPr>
        <w:t xml:space="preserve">подписывает протоколы заседаний Комиссии; </w:t>
      </w:r>
    </w:p>
    <w:p w14:paraId="3CF716FC" w14:textId="77777777" w:rsidR="003F0EA4" w:rsidRPr="008B442D" w:rsidRDefault="003F0EA4" w:rsidP="003F0EA4">
      <w:pPr>
        <w:spacing w:before="168"/>
        <w:ind w:firstLine="540"/>
        <w:jc w:val="both"/>
        <w:rPr>
          <w:sz w:val="28"/>
          <w:szCs w:val="28"/>
        </w:rPr>
      </w:pPr>
      <w:r w:rsidRPr="008B442D">
        <w:rPr>
          <w:sz w:val="28"/>
          <w:szCs w:val="28"/>
        </w:rPr>
        <w:t xml:space="preserve">выносит на обсуждение вопросы, связанные с деятельностью Комиссии. </w:t>
      </w:r>
    </w:p>
    <w:p w14:paraId="6E3983A2" w14:textId="77777777" w:rsidR="003F0EA4" w:rsidRPr="008B442D" w:rsidRDefault="003F0EA4" w:rsidP="003F0EA4">
      <w:pPr>
        <w:spacing w:before="168"/>
        <w:ind w:firstLine="540"/>
        <w:jc w:val="both"/>
        <w:rPr>
          <w:sz w:val="28"/>
          <w:szCs w:val="28"/>
        </w:rPr>
      </w:pPr>
      <w:r w:rsidRPr="008B442D">
        <w:rPr>
          <w:sz w:val="28"/>
          <w:szCs w:val="28"/>
        </w:rPr>
        <w:t xml:space="preserve">3.6. В случае отсутствия председателя Комиссии его полномочия исполняет заместитель председателя Комиссии. </w:t>
      </w:r>
    </w:p>
    <w:p w14:paraId="2F7BBFA2" w14:textId="77777777" w:rsidR="003F0EA4" w:rsidRPr="008B442D" w:rsidRDefault="003F0EA4" w:rsidP="003F0EA4">
      <w:pPr>
        <w:spacing w:before="168"/>
        <w:ind w:firstLine="540"/>
        <w:jc w:val="both"/>
        <w:rPr>
          <w:sz w:val="28"/>
          <w:szCs w:val="28"/>
        </w:rPr>
      </w:pPr>
      <w:r w:rsidRPr="008B442D">
        <w:rPr>
          <w:sz w:val="28"/>
          <w:szCs w:val="28"/>
        </w:rPr>
        <w:t xml:space="preserve">3.7. Секретарь Комиссии: </w:t>
      </w:r>
    </w:p>
    <w:p w14:paraId="39738557" w14:textId="77777777" w:rsidR="003F0EA4" w:rsidRPr="008B442D" w:rsidRDefault="003F0EA4" w:rsidP="003F0EA4">
      <w:pPr>
        <w:spacing w:before="168"/>
        <w:ind w:firstLine="540"/>
        <w:jc w:val="both"/>
        <w:rPr>
          <w:sz w:val="28"/>
          <w:szCs w:val="28"/>
        </w:rPr>
      </w:pPr>
      <w:r w:rsidRPr="008B442D">
        <w:rPr>
          <w:sz w:val="28"/>
          <w:szCs w:val="28"/>
        </w:rPr>
        <w:t xml:space="preserve">организует подготовку заседаний Комиссии; </w:t>
      </w:r>
    </w:p>
    <w:p w14:paraId="1FCF2C21" w14:textId="77777777" w:rsidR="003F0EA4" w:rsidRPr="008B442D" w:rsidRDefault="003F0EA4" w:rsidP="003F0EA4">
      <w:pPr>
        <w:spacing w:before="168"/>
        <w:ind w:firstLine="540"/>
        <w:jc w:val="both"/>
        <w:rPr>
          <w:sz w:val="28"/>
          <w:szCs w:val="28"/>
        </w:rPr>
      </w:pPr>
      <w:r w:rsidRPr="008B442D">
        <w:rPr>
          <w:sz w:val="28"/>
          <w:szCs w:val="28"/>
        </w:rPr>
        <w:t xml:space="preserve">организует предварительное ознакомление членов Комиссии со списком заявок и результатами независимой экспертизы заявок; </w:t>
      </w:r>
    </w:p>
    <w:p w14:paraId="69DCB970" w14:textId="77777777" w:rsidR="003F0EA4" w:rsidRPr="008B442D" w:rsidRDefault="003F0EA4" w:rsidP="003F0EA4">
      <w:pPr>
        <w:spacing w:before="168"/>
        <w:ind w:firstLine="540"/>
        <w:jc w:val="both"/>
        <w:rPr>
          <w:sz w:val="28"/>
          <w:szCs w:val="28"/>
        </w:rPr>
      </w:pPr>
      <w:r w:rsidRPr="008B442D">
        <w:rPr>
          <w:sz w:val="28"/>
          <w:szCs w:val="28"/>
        </w:rPr>
        <w:t xml:space="preserve">формирует повестку дня заседания Комиссии; </w:t>
      </w:r>
    </w:p>
    <w:p w14:paraId="53C2FA84" w14:textId="77777777" w:rsidR="003F0EA4" w:rsidRPr="008B442D" w:rsidRDefault="003F0EA4" w:rsidP="003F0EA4">
      <w:pPr>
        <w:spacing w:before="168"/>
        <w:ind w:firstLine="540"/>
        <w:jc w:val="both"/>
        <w:rPr>
          <w:sz w:val="28"/>
          <w:szCs w:val="28"/>
        </w:rPr>
      </w:pPr>
      <w:r w:rsidRPr="008B442D">
        <w:rPr>
          <w:sz w:val="28"/>
          <w:szCs w:val="28"/>
        </w:rPr>
        <w:t xml:space="preserve">уведомляет членов Комиссии о дате, времени, месте проведения заседания Комиссии и его повестке; </w:t>
      </w:r>
    </w:p>
    <w:p w14:paraId="7A118B51" w14:textId="77777777" w:rsidR="003F0EA4" w:rsidRPr="008B442D" w:rsidRDefault="003F0EA4" w:rsidP="003F0EA4">
      <w:pPr>
        <w:spacing w:before="168"/>
        <w:ind w:firstLine="540"/>
        <w:jc w:val="both"/>
        <w:rPr>
          <w:sz w:val="28"/>
          <w:szCs w:val="28"/>
        </w:rPr>
      </w:pPr>
      <w:r w:rsidRPr="008B442D">
        <w:rPr>
          <w:sz w:val="28"/>
          <w:szCs w:val="28"/>
        </w:rPr>
        <w:t xml:space="preserve">приглашает на заседания Комиссии уполномоченных представителей участников Конкурса (при необходимости); </w:t>
      </w:r>
    </w:p>
    <w:p w14:paraId="0E1A9BD0" w14:textId="77777777" w:rsidR="003F0EA4" w:rsidRPr="008B442D" w:rsidRDefault="003F0EA4" w:rsidP="003F0EA4">
      <w:pPr>
        <w:spacing w:before="168"/>
        <w:ind w:firstLine="540"/>
        <w:jc w:val="both"/>
        <w:rPr>
          <w:sz w:val="28"/>
          <w:szCs w:val="28"/>
        </w:rPr>
      </w:pPr>
      <w:r w:rsidRPr="008B442D">
        <w:rPr>
          <w:sz w:val="28"/>
          <w:szCs w:val="28"/>
        </w:rPr>
        <w:t xml:space="preserve">ведет протоколы заседаний Комиссии. </w:t>
      </w:r>
    </w:p>
    <w:p w14:paraId="2DD837EE" w14:textId="77777777" w:rsidR="003F0EA4" w:rsidRPr="008B442D" w:rsidRDefault="003F0EA4" w:rsidP="003F0EA4">
      <w:pPr>
        <w:spacing w:before="168"/>
        <w:ind w:firstLine="540"/>
        <w:jc w:val="both"/>
        <w:rPr>
          <w:sz w:val="28"/>
          <w:szCs w:val="28"/>
        </w:rPr>
      </w:pPr>
      <w:r w:rsidRPr="008B442D">
        <w:rPr>
          <w:sz w:val="28"/>
          <w:szCs w:val="28"/>
        </w:rPr>
        <w:t xml:space="preserve">3.8. В случае отсутствия секретаря Комиссии на заседании Комиссии его полномочия исполняет другой член Комиссии по решению председательствующего на заседании Комиссии. </w:t>
      </w:r>
    </w:p>
    <w:p w14:paraId="5AE6763B" w14:textId="77777777" w:rsidR="003F0EA4" w:rsidRPr="008B442D" w:rsidRDefault="003F0EA4" w:rsidP="003F0EA4">
      <w:pPr>
        <w:spacing w:before="168"/>
        <w:ind w:firstLine="540"/>
        <w:jc w:val="both"/>
        <w:rPr>
          <w:sz w:val="28"/>
          <w:szCs w:val="28"/>
        </w:rPr>
      </w:pPr>
      <w:r w:rsidRPr="008B442D">
        <w:rPr>
          <w:sz w:val="28"/>
          <w:szCs w:val="28"/>
        </w:rPr>
        <w:t xml:space="preserve">3.9. Повестка дня и материалы к заседанию Комиссии предоставляются членам Комиссии не позднее чем за два дня до заседания Комиссии. </w:t>
      </w:r>
    </w:p>
    <w:p w14:paraId="5652AE4B" w14:textId="77777777" w:rsidR="003F0EA4" w:rsidRPr="008B442D" w:rsidRDefault="003F0EA4" w:rsidP="003F0EA4">
      <w:pPr>
        <w:spacing w:before="168"/>
        <w:ind w:firstLine="540"/>
        <w:jc w:val="both"/>
        <w:rPr>
          <w:sz w:val="28"/>
          <w:szCs w:val="28"/>
        </w:rPr>
      </w:pPr>
      <w:r w:rsidRPr="008B442D">
        <w:rPr>
          <w:sz w:val="28"/>
          <w:szCs w:val="28"/>
        </w:rPr>
        <w:t xml:space="preserve">3.10. Члены Комиссии участвуют в заседаниях Комиссии лично, без права замены. </w:t>
      </w:r>
    </w:p>
    <w:p w14:paraId="3CF54C90" w14:textId="77777777" w:rsidR="003F0EA4" w:rsidRPr="008B442D" w:rsidRDefault="003F0EA4" w:rsidP="003F0EA4">
      <w:pPr>
        <w:spacing w:before="168"/>
        <w:ind w:firstLine="540"/>
        <w:jc w:val="both"/>
        <w:rPr>
          <w:sz w:val="28"/>
          <w:szCs w:val="28"/>
        </w:rPr>
      </w:pPr>
      <w:r w:rsidRPr="008B442D">
        <w:rPr>
          <w:sz w:val="28"/>
          <w:szCs w:val="28"/>
        </w:rPr>
        <w:t xml:space="preserve">3.11. Заседание Комиссии является правомочным, если на нем присутствует большинство от общего числа членов Комиссии. </w:t>
      </w:r>
    </w:p>
    <w:p w14:paraId="2986F792" w14:textId="77777777" w:rsidR="003F0EA4" w:rsidRPr="008B442D" w:rsidRDefault="003F0EA4" w:rsidP="003F0EA4">
      <w:pPr>
        <w:spacing w:before="168"/>
        <w:ind w:firstLine="540"/>
        <w:jc w:val="both"/>
        <w:rPr>
          <w:sz w:val="28"/>
          <w:szCs w:val="28"/>
        </w:rPr>
      </w:pPr>
      <w:r w:rsidRPr="008B442D">
        <w:rPr>
          <w:sz w:val="28"/>
          <w:szCs w:val="28"/>
        </w:rPr>
        <w:t xml:space="preserve">3.12. Комиссия принимает решение по рассматриваемому вопросу путем открытого голосования. </w:t>
      </w:r>
    </w:p>
    <w:p w14:paraId="39D46BEA" w14:textId="77777777" w:rsidR="003F0EA4" w:rsidRPr="008B442D" w:rsidRDefault="003F0EA4" w:rsidP="003F0EA4">
      <w:pPr>
        <w:spacing w:before="168"/>
        <w:ind w:firstLine="540"/>
        <w:jc w:val="both"/>
        <w:rPr>
          <w:sz w:val="28"/>
          <w:szCs w:val="28"/>
        </w:rPr>
      </w:pPr>
      <w:r w:rsidRPr="008B442D">
        <w:rPr>
          <w:sz w:val="28"/>
          <w:szCs w:val="28"/>
        </w:rPr>
        <w:t xml:space="preserve">3.13. Член Комиссии осуществляет свое право на голосование лично, имеет один голос по каждому из предложений и подает его путем выражения своей воли открытым голосованием «ЗА», «ПРОТИВ» либо как воздержавшийся от голосования. </w:t>
      </w:r>
    </w:p>
    <w:p w14:paraId="253CBB9D" w14:textId="77777777" w:rsidR="003F0EA4" w:rsidRPr="008B442D" w:rsidRDefault="003F0EA4" w:rsidP="003F0EA4">
      <w:pPr>
        <w:spacing w:before="168"/>
        <w:ind w:firstLine="540"/>
        <w:jc w:val="both"/>
        <w:rPr>
          <w:sz w:val="28"/>
          <w:szCs w:val="28"/>
        </w:rPr>
      </w:pPr>
      <w:r w:rsidRPr="008B442D">
        <w:rPr>
          <w:sz w:val="28"/>
          <w:szCs w:val="28"/>
        </w:rPr>
        <w:lastRenderedPageBreak/>
        <w:t xml:space="preserve">3.14. Решение Комиссии принимается простым большинством голосов от числа членов Комиссии, присутствующих на заседании. В случае равенства голосов решающим является голос председательствующего на заседании Комиссии. </w:t>
      </w:r>
    </w:p>
    <w:p w14:paraId="25F63414" w14:textId="77777777" w:rsidR="003F0EA4" w:rsidRPr="008B442D" w:rsidRDefault="003F0EA4" w:rsidP="003F0EA4">
      <w:pPr>
        <w:spacing w:before="168"/>
        <w:ind w:firstLine="540"/>
        <w:jc w:val="both"/>
        <w:rPr>
          <w:sz w:val="28"/>
          <w:szCs w:val="28"/>
        </w:rPr>
      </w:pPr>
      <w:r w:rsidRPr="008B442D">
        <w:rPr>
          <w:sz w:val="28"/>
          <w:szCs w:val="28"/>
        </w:rPr>
        <w:t xml:space="preserve">3.15. Решения Комиссии оформляются: </w:t>
      </w:r>
    </w:p>
    <w:p w14:paraId="7138A606" w14:textId="77777777" w:rsidR="003F0EA4" w:rsidRPr="008B442D" w:rsidRDefault="003F0EA4" w:rsidP="003F0EA4">
      <w:pPr>
        <w:spacing w:before="168"/>
        <w:ind w:firstLine="540"/>
        <w:jc w:val="both"/>
        <w:rPr>
          <w:sz w:val="28"/>
          <w:szCs w:val="28"/>
        </w:rPr>
      </w:pPr>
      <w:r w:rsidRPr="008B442D">
        <w:rPr>
          <w:sz w:val="28"/>
          <w:szCs w:val="28"/>
        </w:rPr>
        <w:t xml:space="preserve">протоколом рассмотрения заявок и допуска СО НКО к участию в Конкурсе; </w:t>
      </w:r>
    </w:p>
    <w:p w14:paraId="25462E51" w14:textId="77777777" w:rsidR="003F0EA4" w:rsidRPr="008B442D" w:rsidRDefault="003F0EA4" w:rsidP="003F0EA4">
      <w:pPr>
        <w:spacing w:before="168"/>
        <w:ind w:firstLine="540"/>
        <w:jc w:val="both"/>
        <w:rPr>
          <w:sz w:val="28"/>
          <w:szCs w:val="28"/>
        </w:rPr>
      </w:pPr>
      <w:r w:rsidRPr="008B442D">
        <w:rPr>
          <w:sz w:val="28"/>
          <w:szCs w:val="28"/>
        </w:rPr>
        <w:t xml:space="preserve">протоколом итоговой оценки заявок с определением итогового балла каждой заявки, определения победителей Конкурса; </w:t>
      </w:r>
    </w:p>
    <w:p w14:paraId="106B8FE7" w14:textId="77777777" w:rsidR="003F0EA4" w:rsidRPr="008B442D" w:rsidRDefault="003F0EA4" w:rsidP="003F0EA4">
      <w:pPr>
        <w:spacing w:before="168"/>
        <w:ind w:firstLine="540"/>
        <w:jc w:val="both"/>
        <w:rPr>
          <w:sz w:val="28"/>
          <w:szCs w:val="28"/>
        </w:rPr>
      </w:pPr>
      <w:r w:rsidRPr="008B442D">
        <w:rPr>
          <w:sz w:val="28"/>
          <w:szCs w:val="28"/>
        </w:rPr>
        <w:t xml:space="preserve">протоколом о признании Конкурса несостоявшимся. </w:t>
      </w:r>
    </w:p>
    <w:p w14:paraId="097C466C" w14:textId="77777777" w:rsidR="003F0EA4" w:rsidRPr="008B442D" w:rsidRDefault="003F0EA4" w:rsidP="003F0EA4">
      <w:pPr>
        <w:spacing w:before="168"/>
        <w:ind w:firstLine="540"/>
        <w:jc w:val="both"/>
        <w:rPr>
          <w:sz w:val="28"/>
          <w:szCs w:val="28"/>
        </w:rPr>
      </w:pPr>
      <w:r w:rsidRPr="008B442D">
        <w:rPr>
          <w:sz w:val="28"/>
          <w:szCs w:val="28"/>
        </w:rPr>
        <w:t xml:space="preserve">Протоколы оформляются и подписываются председательствующим на заседании Комиссии в течение трех рабочих дней со дня заседания Комиссии. </w:t>
      </w:r>
    </w:p>
    <w:p w14:paraId="7FA644DE" w14:textId="77777777" w:rsidR="003F0EA4" w:rsidRPr="008B442D" w:rsidRDefault="003F0EA4" w:rsidP="003F0EA4">
      <w:pPr>
        <w:spacing w:before="168"/>
        <w:ind w:firstLine="540"/>
        <w:jc w:val="both"/>
        <w:rPr>
          <w:sz w:val="28"/>
          <w:szCs w:val="28"/>
        </w:rPr>
      </w:pPr>
      <w:r w:rsidRPr="008B442D">
        <w:rPr>
          <w:sz w:val="28"/>
          <w:szCs w:val="28"/>
        </w:rPr>
        <w:t xml:space="preserve">3.16. Протокол рассмотрения заявок и допуска СО НКО к участию в Конкурсе должен содержать: </w:t>
      </w:r>
    </w:p>
    <w:p w14:paraId="28ACFC39" w14:textId="77777777" w:rsidR="003F0EA4" w:rsidRPr="008B442D" w:rsidRDefault="003F0EA4" w:rsidP="003F0EA4">
      <w:pPr>
        <w:spacing w:before="168"/>
        <w:ind w:firstLine="540"/>
        <w:jc w:val="both"/>
        <w:rPr>
          <w:sz w:val="28"/>
          <w:szCs w:val="28"/>
        </w:rPr>
      </w:pPr>
      <w:r w:rsidRPr="008B442D">
        <w:rPr>
          <w:sz w:val="28"/>
          <w:szCs w:val="28"/>
        </w:rPr>
        <w:t xml:space="preserve">сведения о СО НКО, подавших заявки (полное и сокращенное наименование (последнее - при наличии); </w:t>
      </w:r>
    </w:p>
    <w:p w14:paraId="0F54EF0D" w14:textId="77777777" w:rsidR="003F0EA4" w:rsidRPr="008B442D" w:rsidRDefault="003F0EA4" w:rsidP="003F0EA4">
      <w:pPr>
        <w:spacing w:before="168"/>
        <w:ind w:firstLine="540"/>
        <w:jc w:val="both"/>
        <w:rPr>
          <w:sz w:val="28"/>
          <w:szCs w:val="28"/>
        </w:rPr>
      </w:pPr>
      <w:r w:rsidRPr="008B442D">
        <w:rPr>
          <w:sz w:val="28"/>
          <w:szCs w:val="28"/>
        </w:rPr>
        <w:t xml:space="preserve">информацию о членах Комиссии, принимающих участие в заседании Комиссии; </w:t>
      </w:r>
    </w:p>
    <w:p w14:paraId="48637F1E" w14:textId="77777777" w:rsidR="003F0EA4" w:rsidRPr="008B442D" w:rsidRDefault="003F0EA4" w:rsidP="003F0EA4">
      <w:pPr>
        <w:spacing w:before="168"/>
        <w:ind w:firstLine="540"/>
        <w:jc w:val="both"/>
        <w:rPr>
          <w:sz w:val="28"/>
          <w:szCs w:val="28"/>
        </w:rPr>
      </w:pPr>
      <w:r w:rsidRPr="008B442D">
        <w:rPr>
          <w:sz w:val="28"/>
          <w:szCs w:val="28"/>
        </w:rPr>
        <w:t xml:space="preserve">информацию о наличии у членов Комиссии - участников заседания Комиссии конфликта интересов в отношении вопросов, рассматриваемых на заседании Комиссии, в том числе о личной заинтересованности члена Комиссии в итогах Конкурса или иных обстоятельствах, способных повлиять на участие члена Комиссии в работе Комиссии, указанную в </w:t>
      </w:r>
      <w:hyperlink w:anchor="p506" w:history="1">
        <w:r w:rsidRPr="008B442D">
          <w:rPr>
            <w:color w:val="0000FF"/>
            <w:sz w:val="28"/>
            <w:szCs w:val="28"/>
            <w:u w:val="single"/>
          </w:rPr>
          <w:t>пункте 3.21</w:t>
        </w:r>
      </w:hyperlink>
      <w:r w:rsidRPr="008B442D">
        <w:rPr>
          <w:sz w:val="28"/>
          <w:szCs w:val="28"/>
        </w:rPr>
        <w:t xml:space="preserve"> Положения, и решение о результатах рассмотрения данной информации; </w:t>
      </w:r>
    </w:p>
    <w:p w14:paraId="2C1080FC" w14:textId="77777777" w:rsidR="003F0EA4" w:rsidRPr="008B442D" w:rsidRDefault="003F0EA4" w:rsidP="003F0EA4">
      <w:pPr>
        <w:spacing w:before="168"/>
        <w:ind w:firstLine="540"/>
        <w:jc w:val="both"/>
        <w:rPr>
          <w:sz w:val="28"/>
          <w:szCs w:val="28"/>
        </w:rPr>
      </w:pPr>
      <w:r w:rsidRPr="008B442D">
        <w:rPr>
          <w:sz w:val="28"/>
          <w:szCs w:val="28"/>
        </w:rPr>
        <w:t xml:space="preserve">решение о допуске СО НКО к участию в Конкурсе или об отказе в допуске к участию в Конкурсе с обоснованием такого решения и с указанием положений Порядка, которым не соответствует СО НКО и поданная СО НКО заявка; </w:t>
      </w:r>
    </w:p>
    <w:p w14:paraId="10310A48" w14:textId="77777777" w:rsidR="003F0EA4" w:rsidRPr="008B442D" w:rsidRDefault="003F0EA4" w:rsidP="003F0EA4">
      <w:pPr>
        <w:spacing w:before="168"/>
        <w:ind w:firstLine="540"/>
        <w:jc w:val="both"/>
        <w:rPr>
          <w:sz w:val="28"/>
          <w:szCs w:val="28"/>
        </w:rPr>
      </w:pPr>
      <w:r w:rsidRPr="008B442D">
        <w:rPr>
          <w:sz w:val="28"/>
          <w:szCs w:val="28"/>
        </w:rPr>
        <w:t xml:space="preserve">сведения о результатах голосования, в том числе о допуске СО НКО к участию в Конкурсе или об отказе в допуске к участию в Конкурсе; </w:t>
      </w:r>
    </w:p>
    <w:p w14:paraId="4464319D" w14:textId="77777777" w:rsidR="003F0EA4" w:rsidRPr="008B442D" w:rsidRDefault="003F0EA4" w:rsidP="003F0EA4">
      <w:pPr>
        <w:spacing w:before="168"/>
        <w:ind w:firstLine="540"/>
        <w:jc w:val="both"/>
        <w:rPr>
          <w:sz w:val="28"/>
          <w:szCs w:val="28"/>
        </w:rPr>
      </w:pPr>
      <w:r w:rsidRPr="008B442D">
        <w:rPr>
          <w:sz w:val="28"/>
          <w:szCs w:val="28"/>
        </w:rPr>
        <w:t xml:space="preserve">сведения об особом мнении участников заседания Комиссии, которое они потребовали внести в протокол. </w:t>
      </w:r>
    </w:p>
    <w:p w14:paraId="52D03C7C" w14:textId="77777777" w:rsidR="003F0EA4" w:rsidRPr="008B442D" w:rsidRDefault="003F0EA4" w:rsidP="003F0EA4">
      <w:pPr>
        <w:spacing w:before="168"/>
        <w:ind w:firstLine="540"/>
        <w:jc w:val="both"/>
        <w:rPr>
          <w:sz w:val="28"/>
          <w:szCs w:val="28"/>
        </w:rPr>
      </w:pPr>
      <w:r w:rsidRPr="008B442D">
        <w:rPr>
          <w:sz w:val="28"/>
          <w:szCs w:val="28"/>
        </w:rPr>
        <w:t xml:space="preserve">3.17. Протокол итоговой оценки заявок с указанием итогового балла каждой заявки и определения победителей Конкурса должен содержать: </w:t>
      </w:r>
    </w:p>
    <w:p w14:paraId="19AD42D5" w14:textId="77777777" w:rsidR="003F0EA4" w:rsidRPr="008B442D" w:rsidRDefault="003F0EA4" w:rsidP="003F0EA4">
      <w:pPr>
        <w:spacing w:before="168"/>
        <w:ind w:firstLine="540"/>
        <w:jc w:val="both"/>
        <w:rPr>
          <w:sz w:val="28"/>
          <w:szCs w:val="28"/>
        </w:rPr>
      </w:pPr>
      <w:r w:rsidRPr="008B442D">
        <w:rPr>
          <w:sz w:val="28"/>
          <w:szCs w:val="28"/>
        </w:rPr>
        <w:t xml:space="preserve">сведения об участниках Конкурса; </w:t>
      </w:r>
    </w:p>
    <w:p w14:paraId="26E99A6E" w14:textId="77777777" w:rsidR="003F0EA4" w:rsidRPr="008B442D" w:rsidRDefault="003F0EA4" w:rsidP="003F0EA4">
      <w:pPr>
        <w:spacing w:before="168"/>
        <w:ind w:firstLine="540"/>
        <w:jc w:val="both"/>
        <w:rPr>
          <w:sz w:val="28"/>
          <w:szCs w:val="28"/>
        </w:rPr>
      </w:pPr>
      <w:r w:rsidRPr="008B442D">
        <w:rPr>
          <w:sz w:val="28"/>
          <w:szCs w:val="28"/>
        </w:rPr>
        <w:t xml:space="preserve">информацию о членах Комиссии, принимающих участие в заседании Комиссии; </w:t>
      </w:r>
    </w:p>
    <w:p w14:paraId="6AD63883" w14:textId="77777777" w:rsidR="003F0EA4" w:rsidRPr="008B442D" w:rsidRDefault="003F0EA4" w:rsidP="003F0EA4">
      <w:pPr>
        <w:spacing w:before="168"/>
        <w:ind w:firstLine="540"/>
        <w:jc w:val="both"/>
        <w:rPr>
          <w:sz w:val="28"/>
          <w:szCs w:val="28"/>
        </w:rPr>
      </w:pPr>
      <w:r w:rsidRPr="008B442D">
        <w:rPr>
          <w:sz w:val="28"/>
          <w:szCs w:val="28"/>
        </w:rPr>
        <w:t xml:space="preserve">информацию о наличии у членов Комиссии - участников заседания Комиссии конфликта интересов в отношении вопросов, рассматриваемых на заседании Комиссии, в том числе о личной заинтересованности члена Комиссии в итогах Конкурса или иных обстоятельствах, способных повлиять на участие члена Комиссии в работе Комиссии, указанную в </w:t>
      </w:r>
      <w:hyperlink w:anchor="p506" w:history="1">
        <w:r w:rsidRPr="008B442D">
          <w:rPr>
            <w:color w:val="0000FF"/>
            <w:sz w:val="28"/>
            <w:szCs w:val="28"/>
            <w:u w:val="single"/>
          </w:rPr>
          <w:t>пункте 3.21</w:t>
        </w:r>
      </w:hyperlink>
      <w:r w:rsidRPr="008B442D">
        <w:rPr>
          <w:sz w:val="28"/>
          <w:szCs w:val="28"/>
        </w:rPr>
        <w:t xml:space="preserve"> настоящего Положения, и решение о результатах рассмотрения данной информации; </w:t>
      </w:r>
    </w:p>
    <w:p w14:paraId="3742EF87" w14:textId="77777777" w:rsidR="003F0EA4" w:rsidRPr="008B442D" w:rsidRDefault="003F0EA4" w:rsidP="003F0EA4">
      <w:pPr>
        <w:spacing w:before="168"/>
        <w:ind w:firstLine="540"/>
        <w:jc w:val="both"/>
        <w:rPr>
          <w:sz w:val="28"/>
          <w:szCs w:val="28"/>
        </w:rPr>
      </w:pPr>
      <w:r w:rsidRPr="008B442D">
        <w:rPr>
          <w:sz w:val="28"/>
          <w:szCs w:val="28"/>
        </w:rPr>
        <w:lastRenderedPageBreak/>
        <w:t xml:space="preserve">сведения об итоговых баллах каждой заявки, в том числе сведения о результатах голосования каждого члена Комиссии, включая сведения об особом мнении участников заседания, которое они потребовали внести в протокол; решение о победителях Конкурса. </w:t>
      </w:r>
    </w:p>
    <w:p w14:paraId="1DEBE44A" w14:textId="77777777" w:rsidR="003F0EA4" w:rsidRPr="008B442D" w:rsidRDefault="003F0EA4" w:rsidP="003F0EA4">
      <w:pPr>
        <w:spacing w:before="168"/>
        <w:ind w:firstLine="540"/>
        <w:jc w:val="both"/>
        <w:rPr>
          <w:sz w:val="28"/>
          <w:szCs w:val="28"/>
        </w:rPr>
      </w:pPr>
      <w:r w:rsidRPr="008B442D">
        <w:rPr>
          <w:sz w:val="28"/>
          <w:szCs w:val="28"/>
        </w:rPr>
        <w:t xml:space="preserve">3.18. Протокол о признании Конкурса несостоявшимся должен содержать решение о признании Конкурса несостоявшимся с обоснованием такого решения. </w:t>
      </w:r>
    </w:p>
    <w:p w14:paraId="7DA1A0FA" w14:textId="77777777" w:rsidR="003F0EA4" w:rsidRPr="008B442D" w:rsidRDefault="003F0EA4" w:rsidP="003F0EA4">
      <w:pPr>
        <w:spacing w:before="168"/>
        <w:ind w:firstLine="540"/>
        <w:jc w:val="both"/>
        <w:rPr>
          <w:sz w:val="28"/>
          <w:szCs w:val="28"/>
        </w:rPr>
      </w:pPr>
      <w:r w:rsidRPr="008B442D">
        <w:rPr>
          <w:sz w:val="28"/>
          <w:szCs w:val="28"/>
        </w:rPr>
        <w:t xml:space="preserve">3.19. Член Комиссии, не согласный с принятым решением, имеет право в письменном виде изложить свое мнение, которое приобщается к протоколам заседаний Комиссии. </w:t>
      </w:r>
    </w:p>
    <w:p w14:paraId="3CA99C91" w14:textId="77777777" w:rsidR="003F0EA4" w:rsidRPr="008B442D" w:rsidRDefault="003F0EA4" w:rsidP="003F0EA4">
      <w:pPr>
        <w:spacing w:before="168"/>
        <w:ind w:firstLine="540"/>
        <w:jc w:val="both"/>
        <w:rPr>
          <w:sz w:val="28"/>
          <w:szCs w:val="28"/>
        </w:rPr>
      </w:pPr>
      <w:r w:rsidRPr="008B442D">
        <w:rPr>
          <w:sz w:val="28"/>
          <w:szCs w:val="28"/>
        </w:rPr>
        <w:t xml:space="preserve">3.20. Член комиссии не вправе самостоятельно вступать в личные контакты с СО НКО, подавшими заявки на участие в Конкурсе. </w:t>
      </w:r>
    </w:p>
    <w:p w14:paraId="51E8495B" w14:textId="77777777" w:rsidR="003F0EA4" w:rsidRPr="008B442D" w:rsidRDefault="003F0EA4" w:rsidP="003F0EA4">
      <w:pPr>
        <w:spacing w:before="168"/>
        <w:ind w:firstLine="540"/>
        <w:jc w:val="both"/>
        <w:rPr>
          <w:sz w:val="28"/>
          <w:szCs w:val="28"/>
        </w:rPr>
      </w:pPr>
      <w:bookmarkStart w:id="40" w:name="p506"/>
      <w:bookmarkEnd w:id="40"/>
      <w:r w:rsidRPr="008B442D">
        <w:rPr>
          <w:sz w:val="28"/>
          <w:szCs w:val="28"/>
        </w:rPr>
        <w:t xml:space="preserve">3.21. В случае если член Комиссии лично (прямо или косвенно) заинтересован в итогах Конкурса или имеются иные обстоятельства, способные повлиять на участие члена Комиссии в работе Комиссии, он обязан проинформировать об этом Комиссию до начала рассмотрения заявок. </w:t>
      </w:r>
    </w:p>
    <w:p w14:paraId="57530A5D" w14:textId="77777777" w:rsidR="003F0EA4" w:rsidRPr="008B442D" w:rsidRDefault="003F0EA4" w:rsidP="003F0EA4">
      <w:pPr>
        <w:spacing w:before="168"/>
        <w:ind w:firstLine="540"/>
        <w:jc w:val="both"/>
        <w:rPr>
          <w:sz w:val="28"/>
          <w:szCs w:val="28"/>
        </w:rPr>
      </w:pPr>
      <w:r w:rsidRPr="008B442D">
        <w:rPr>
          <w:sz w:val="28"/>
          <w:szCs w:val="28"/>
        </w:rPr>
        <w:t xml:space="preserve">Под личной заинтересованностью члена Комиссии понимается возможность получения им доходов в денежной либо натуральной форме, доходов в виде материальной выгоды (в том числе имущественных прав или услуг имущественного характера) непосредственно для члена комиссии, его близких родственников, а также граждан или организаций, с которыми член комиссии связан финансовыми или иными обязательствами. </w:t>
      </w:r>
    </w:p>
    <w:p w14:paraId="27C1779D" w14:textId="77777777" w:rsidR="003F0EA4" w:rsidRPr="008B442D" w:rsidRDefault="003F0EA4" w:rsidP="003F0EA4">
      <w:pPr>
        <w:spacing w:before="168"/>
        <w:ind w:firstLine="540"/>
        <w:jc w:val="both"/>
        <w:rPr>
          <w:sz w:val="28"/>
          <w:szCs w:val="28"/>
        </w:rPr>
      </w:pPr>
      <w:r w:rsidRPr="008B442D">
        <w:rPr>
          <w:sz w:val="28"/>
          <w:szCs w:val="28"/>
        </w:rPr>
        <w:t xml:space="preserve">3.22. Комиссия, если ей стало известно о наличии обстоятельств, способных повлиять на участие члена Комиссии в работе Комиссии, обязана рассмотреть их и принять одно из следующих решений: </w:t>
      </w:r>
    </w:p>
    <w:p w14:paraId="4416961B" w14:textId="77777777" w:rsidR="003F0EA4" w:rsidRPr="008B442D" w:rsidRDefault="003F0EA4" w:rsidP="003F0EA4">
      <w:pPr>
        <w:spacing w:before="168"/>
        <w:ind w:firstLine="540"/>
        <w:jc w:val="both"/>
        <w:rPr>
          <w:sz w:val="28"/>
          <w:szCs w:val="28"/>
        </w:rPr>
      </w:pPr>
      <w:r w:rsidRPr="008B442D">
        <w:rPr>
          <w:sz w:val="28"/>
          <w:szCs w:val="28"/>
        </w:rPr>
        <w:t xml:space="preserve">приостановить участие члена Комиссии в работе Комиссии; </w:t>
      </w:r>
    </w:p>
    <w:p w14:paraId="31895C02" w14:textId="77777777" w:rsidR="003F0EA4" w:rsidRPr="008B442D" w:rsidRDefault="003F0EA4" w:rsidP="003F0EA4">
      <w:pPr>
        <w:spacing w:before="168"/>
        <w:ind w:firstLine="540"/>
        <w:jc w:val="both"/>
      </w:pPr>
      <w:r w:rsidRPr="008B442D">
        <w:rPr>
          <w:sz w:val="28"/>
          <w:szCs w:val="28"/>
        </w:rPr>
        <w:t xml:space="preserve">рассмотреть заявки, в отношении которых имеется личная заинтересованность члена Комиссии или иные обстоятельства, способные повлиять на участие члена Комиссии в работе Комиссии, без участия члена Комиссии в обсуждении соответствующих заявок. </w:t>
      </w:r>
    </w:p>
    <w:p w14:paraId="7D9B762A" w14:textId="77777777" w:rsidR="00E53B35" w:rsidRPr="008B442D" w:rsidRDefault="00E53B35"/>
    <w:sectPr w:rsidR="00E53B35" w:rsidRPr="008B442D" w:rsidSect="00623DBA">
      <w:pgSz w:w="11906" w:h="16838"/>
      <w:pgMar w:top="426" w:right="70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D66CA"/>
    <w:multiLevelType w:val="hybridMultilevel"/>
    <w:tmpl w:val="7EE24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540DA7"/>
    <w:multiLevelType w:val="hybridMultilevel"/>
    <w:tmpl w:val="CCA2F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8C66E1"/>
    <w:multiLevelType w:val="multilevel"/>
    <w:tmpl w:val="B7A26D34"/>
    <w:lvl w:ilvl="0">
      <w:start w:val="1"/>
      <w:numFmt w:val="upperRoman"/>
      <w:lvlText w:val="%1."/>
      <w:lvlJc w:val="left"/>
      <w:pPr>
        <w:ind w:left="1080"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EC76C76"/>
    <w:multiLevelType w:val="hybridMultilevel"/>
    <w:tmpl w:val="E9E6B1B8"/>
    <w:lvl w:ilvl="0" w:tplc="09184E14">
      <w:start w:val="5"/>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6A9702B7"/>
    <w:multiLevelType w:val="hybridMultilevel"/>
    <w:tmpl w:val="2D1866B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3717745"/>
    <w:multiLevelType w:val="hybridMultilevel"/>
    <w:tmpl w:val="9348D84C"/>
    <w:lvl w:ilvl="0" w:tplc="B510AB70">
      <w:start w:val="1"/>
      <w:numFmt w:val="decimal"/>
      <w:lvlText w:val="%1."/>
      <w:lvlJc w:val="left"/>
      <w:pPr>
        <w:ind w:left="1069" w:hanging="360"/>
      </w:pPr>
      <w:rPr>
        <w:rFonts w:hint="default"/>
        <w:b w:val="0"/>
      </w:rPr>
    </w:lvl>
    <w:lvl w:ilvl="1" w:tplc="239ED9B6">
      <w:start w:val="1"/>
      <w:numFmt w:val="russianLower"/>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2"/>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A4"/>
    <w:rsid w:val="0002576F"/>
    <w:rsid w:val="0008753E"/>
    <w:rsid w:val="00194D63"/>
    <w:rsid w:val="002F2C86"/>
    <w:rsid w:val="00345F0C"/>
    <w:rsid w:val="003F0EA4"/>
    <w:rsid w:val="00436359"/>
    <w:rsid w:val="004A0BC6"/>
    <w:rsid w:val="00513148"/>
    <w:rsid w:val="00563D57"/>
    <w:rsid w:val="00570875"/>
    <w:rsid w:val="005727C5"/>
    <w:rsid w:val="005A71F7"/>
    <w:rsid w:val="005D310D"/>
    <w:rsid w:val="00623DBA"/>
    <w:rsid w:val="00625435"/>
    <w:rsid w:val="006A004D"/>
    <w:rsid w:val="006B79C7"/>
    <w:rsid w:val="00757EED"/>
    <w:rsid w:val="00772426"/>
    <w:rsid w:val="00792283"/>
    <w:rsid w:val="007D4CAF"/>
    <w:rsid w:val="008B442D"/>
    <w:rsid w:val="00910882"/>
    <w:rsid w:val="00A06537"/>
    <w:rsid w:val="00A64365"/>
    <w:rsid w:val="00BF5E7C"/>
    <w:rsid w:val="00CA579C"/>
    <w:rsid w:val="00CC2A6A"/>
    <w:rsid w:val="00D3420A"/>
    <w:rsid w:val="00D62A22"/>
    <w:rsid w:val="00D80E6E"/>
    <w:rsid w:val="00DB25A6"/>
    <w:rsid w:val="00E53B35"/>
    <w:rsid w:val="00F2318B"/>
    <w:rsid w:val="00FF5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6DF1F"/>
  <w15:chartTrackingRefBased/>
  <w15:docId w15:val="{C90220C3-34B4-4381-8B77-93DE11E5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0EA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F0E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3F0EA4"/>
    <w:rPr>
      <w:rFonts w:ascii="Tahoma" w:hAnsi="Tahoma" w:cs="Tahoma"/>
      <w:sz w:val="16"/>
      <w:szCs w:val="16"/>
    </w:rPr>
  </w:style>
  <w:style w:type="character" w:customStyle="1" w:styleId="a5">
    <w:name w:val="Текст выноски Знак"/>
    <w:basedOn w:val="a0"/>
    <w:link w:val="a4"/>
    <w:uiPriority w:val="99"/>
    <w:semiHidden/>
    <w:rsid w:val="003F0EA4"/>
    <w:rPr>
      <w:rFonts w:ascii="Tahoma" w:eastAsia="Times New Roman" w:hAnsi="Tahoma" w:cs="Tahoma"/>
      <w:sz w:val="16"/>
      <w:szCs w:val="16"/>
      <w:lang w:eastAsia="ru-RU"/>
    </w:rPr>
  </w:style>
  <w:style w:type="paragraph" w:styleId="a6">
    <w:name w:val="Body Text"/>
    <w:basedOn w:val="a"/>
    <w:link w:val="a7"/>
    <w:rsid w:val="003F0EA4"/>
    <w:pPr>
      <w:spacing w:line="200" w:lineRule="exact"/>
      <w:ind w:right="1542"/>
      <w:jc w:val="center"/>
    </w:pPr>
    <w:rPr>
      <w:rFonts w:ascii="Arial Narrow" w:hAnsi="Arial Narrow"/>
      <w:sz w:val="20"/>
      <w:szCs w:val="20"/>
    </w:rPr>
  </w:style>
  <w:style w:type="character" w:customStyle="1" w:styleId="a7">
    <w:name w:val="Основной текст Знак"/>
    <w:basedOn w:val="a0"/>
    <w:link w:val="a6"/>
    <w:rsid w:val="003F0EA4"/>
    <w:rPr>
      <w:rFonts w:ascii="Arial Narrow" w:eastAsia="Times New Roman" w:hAnsi="Arial Narrow" w:cs="Times New Roman"/>
      <w:sz w:val="20"/>
      <w:szCs w:val="20"/>
      <w:lang w:eastAsia="ru-RU"/>
    </w:rPr>
  </w:style>
  <w:style w:type="character" w:styleId="a8">
    <w:name w:val="Strong"/>
    <w:uiPriority w:val="22"/>
    <w:qFormat/>
    <w:rsid w:val="003F0EA4"/>
    <w:rPr>
      <w:b/>
      <w:bCs/>
    </w:rPr>
  </w:style>
  <w:style w:type="paragraph" w:styleId="a9">
    <w:name w:val="List Paragraph"/>
    <w:basedOn w:val="a"/>
    <w:uiPriority w:val="34"/>
    <w:qFormat/>
    <w:rsid w:val="003F0EA4"/>
    <w:pPr>
      <w:ind w:left="720"/>
      <w:contextualSpacing/>
    </w:pPr>
  </w:style>
  <w:style w:type="paragraph" w:customStyle="1" w:styleId="TableParagraph">
    <w:name w:val="Table Paragraph"/>
    <w:basedOn w:val="a"/>
    <w:rsid w:val="003F0EA4"/>
    <w:pPr>
      <w:widowControl w:val="0"/>
      <w:suppressAutoHyphens/>
      <w:autoSpaceDN w:val="0"/>
      <w:textAlignment w:val="baseline"/>
    </w:pPr>
    <w:rPr>
      <w:rFonts w:eastAsia="SimSun"/>
      <w:kern w:val="3"/>
      <w:sz w:val="22"/>
      <w:szCs w:val="22"/>
    </w:rPr>
  </w:style>
  <w:style w:type="paragraph" w:styleId="aa">
    <w:name w:val="header"/>
    <w:basedOn w:val="a"/>
    <w:link w:val="ab"/>
    <w:rsid w:val="003F0EA4"/>
    <w:pPr>
      <w:tabs>
        <w:tab w:val="center" w:pos="4677"/>
        <w:tab w:val="right" w:pos="9355"/>
      </w:tabs>
    </w:pPr>
  </w:style>
  <w:style w:type="character" w:customStyle="1" w:styleId="ab">
    <w:name w:val="Верхний колонтитул Знак"/>
    <w:basedOn w:val="a0"/>
    <w:link w:val="aa"/>
    <w:rsid w:val="003F0EA4"/>
    <w:rPr>
      <w:rFonts w:ascii="Times New Roman" w:eastAsia="Times New Roman" w:hAnsi="Times New Roman" w:cs="Times New Roman"/>
      <w:sz w:val="24"/>
      <w:szCs w:val="24"/>
      <w:lang w:eastAsia="ru-RU"/>
    </w:rPr>
  </w:style>
  <w:style w:type="paragraph" w:styleId="ac">
    <w:name w:val="footer"/>
    <w:basedOn w:val="a"/>
    <w:link w:val="ad"/>
    <w:rsid w:val="003F0EA4"/>
    <w:pPr>
      <w:tabs>
        <w:tab w:val="center" w:pos="4677"/>
        <w:tab w:val="right" w:pos="9355"/>
      </w:tabs>
    </w:pPr>
  </w:style>
  <w:style w:type="character" w:customStyle="1" w:styleId="ad">
    <w:name w:val="Нижний колонтитул Знак"/>
    <w:basedOn w:val="a0"/>
    <w:link w:val="ac"/>
    <w:rsid w:val="003F0EA4"/>
    <w:rPr>
      <w:rFonts w:ascii="Times New Roman" w:eastAsia="Times New Roman" w:hAnsi="Times New Roman" w:cs="Times New Roman"/>
      <w:sz w:val="24"/>
      <w:szCs w:val="24"/>
      <w:lang w:eastAsia="ru-RU"/>
    </w:rPr>
  </w:style>
  <w:style w:type="paragraph" w:customStyle="1" w:styleId="ConsPlusNormal">
    <w:name w:val="ConsPlusNormal"/>
    <w:rsid w:val="003F0E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formattext">
    <w:name w:val="formattext"/>
    <w:basedOn w:val="a"/>
    <w:rsid w:val="003F0EA4"/>
    <w:pPr>
      <w:spacing w:before="100" w:beforeAutospacing="1" w:after="100" w:afterAutospacing="1"/>
    </w:pPr>
  </w:style>
  <w:style w:type="paragraph" w:customStyle="1" w:styleId="1">
    <w:name w:val="1"/>
    <w:basedOn w:val="a"/>
    <w:next w:val="ae"/>
    <w:uiPriority w:val="99"/>
    <w:unhideWhenUsed/>
    <w:rsid w:val="003F0EA4"/>
    <w:pPr>
      <w:spacing w:before="100" w:beforeAutospacing="1" w:after="100" w:afterAutospacing="1"/>
    </w:pPr>
  </w:style>
  <w:style w:type="numbering" w:customStyle="1" w:styleId="10">
    <w:name w:val="Нет списка1"/>
    <w:next w:val="a2"/>
    <w:uiPriority w:val="99"/>
    <w:semiHidden/>
    <w:unhideWhenUsed/>
    <w:rsid w:val="003F0EA4"/>
  </w:style>
  <w:style w:type="paragraph" w:customStyle="1" w:styleId="msonormal0">
    <w:name w:val="msonormal"/>
    <w:basedOn w:val="a"/>
    <w:rsid w:val="003F0EA4"/>
    <w:pPr>
      <w:spacing w:before="100" w:beforeAutospacing="1" w:after="100" w:afterAutospacing="1"/>
    </w:pPr>
  </w:style>
  <w:style w:type="character" w:styleId="af">
    <w:name w:val="Hyperlink"/>
    <w:uiPriority w:val="99"/>
    <w:unhideWhenUsed/>
    <w:rsid w:val="003F0EA4"/>
    <w:rPr>
      <w:color w:val="0000FF"/>
      <w:u w:val="single"/>
    </w:rPr>
  </w:style>
  <w:style w:type="character" w:styleId="af0">
    <w:name w:val="FollowedHyperlink"/>
    <w:uiPriority w:val="99"/>
    <w:unhideWhenUsed/>
    <w:rsid w:val="003F0EA4"/>
    <w:rPr>
      <w:color w:val="800080"/>
      <w:u w:val="single"/>
    </w:rPr>
  </w:style>
  <w:style w:type="character" w:customStyle="1" w:styleId="af1">
    <w:name w:val="Основной текст_"/>
    <w:link w:val="11"/>
    <w:rsid w:val="003F0EA4"/>
    <w:rPr>
      <w:sz w:val="28"/>
      <w:szCs w:val="28"/>
    </w:rPr>
  </w:style>
  <w:style w:type="paragraph" w:customStyle="1" w:styleId="11">
    <w:name w:val="Основной текст1"/>
    <w:basedOn w:val="a"/>
    <w:link w:val="af1"/>
    <w:rsid w:val="003F0EA4"/>
    <w:pPr>
      <w:widowControl w:val="0"/>
      <w:spacing w:after="220"/>
      <w:jc w:val="center"/>
    </w:pPr>
    <w:rPr>
      <w:rFonts w:asciiTheme="minorHAnsi" w:eastAsiaTheme="minorHAnsi" w:hAnsiTheme="minorHAnsi" w:cstheme="minorBidi"/>
      <w:sz w:val="28"/>
      <w:szCs w:val="28"/>
      <w:lang w:eastAsia="en-US"/>
    </w:rPr>
  </w:style>
  <w:style w:type="character" w:customStyle="1" w:styleId="2">
    <w:name w:val="Основной текст (2)_"/>
    <w:link w:val="20"/>
    <w:rsid w:val="003F0EA4"/>
  </w:style>
  <w:style w:type="character" w:customStyle="1" w:styleId="af2">
    <w:name w:val="Другое_"/>
    <w:link w:val="af3"/>
    <w:rsid w:val="003F0EA4"/>
    <w:rPr>
      <w:sz w:val="28"/>
      <w:szCs w:val="28"/>
    </w:rPr>
  </w:style>
  <w:style w:type="character" w:customStyle="1" w:styleId="af4">
    <w:name w:val="Подпись к таблице_"/>
    <w:link w:val="af5"/>
    <w:rsid w:val="003F0EA4"/>
  </w:style>
  <w:style w:type="paragraph" w:customStyle="1" w:styleId="20">
    <w:name w:val="Основной текст (2)"/>
    <w:basedOn w:val="a"/>
    <w:link w:val="2"/>
    <w:rsid w:val="003F0EA4"/>
    <w:pPr>
      <w:widowControl w:val="0"/>
      <w:spacing w:after="260"/>
    </w:pPr>
    <w:rPr>
      <w:rFonts w:asciiTheme="minorHAnsi" w:eastAsiaTheme="minorHAnsi" w:hAnsiTheme="minorHAnsi" w:cstheme="minorBidi"/>
      <w:sz w:val="22"/>
      <w:szCs w:val="22"/>
      <w:lang w:eastAsia="en-US"/>
    </w:rPr>
  </w:style>
  <w:style w:type="paragraph" w:customStyle="1" w:styleId="af3">
    <w:name w:val="Другое"/>
    <w:basedOn w:val="a"/>
    <w:link w:val="af2"/>
    <w:rsid w:val="003F0EA4"/>
    <w:pPr>
      <w:widowControl w:val="0"/>
      <w:spacing w:line="360" w:lineRule="auto"/>
      <w:ind w:firstLine="400"/>
    </w:pPr>
    <w:rPr>
      <w:rFonts w:asciiTheme="minorHAnsi" w:eastAsiaTheme="minorHAnsi" w:hAnsiTheme="minorHAnsi" w:cstheme="minorBidi"/>
      <w:sz w:val="28"/>
      <w:szCs w:val="28"/>
      <w:lang w:eastAsia="en-US"/>
    </w:rPr>
  </w:style>
  <w:style w:type="paragraph" w:customStyle="1" w:styleId="af5">
    <w:name w:val="Подпись к таблице"/>
    <w:basedOn w:val="a"/>
    <w:link w:val="af4"/>
    <w:rsid w:val="003F0EA4"/>
    <w:pPr>
      <w:widowControl w:val="0"/>
    </w:pPr>
    <w:rPr>
      <w:rFonts w:asciiTheme="minorHAnsi" w:eastAsiaTheme="minorHAnsi" w:hAnsiTheme="minorHAnsi" w:cstheme="minorBidi"/>
      <w:sz w:val="22"/>
      <w:szCs w:val="22"/>
      <w:lang w:eastAsia="en-US"/>
    </w:rPr>
  </w:style>
  <w:style w:type="character" w:customStyle="1" w:styleId="3">
    <w:name w:val="Основной текст (3)_"/>
    <w:link w:val="30"/>
    <w:rsid w:val="003F0EA4"/>
  </w:style>
  <w:style w:type="paragraph" w:customStyle="1" w:styleId="30">
    <w:name w:val="Основной текст (3)"/>
    <w:basedOn w:val="a"/>
    <w:link w:val="3"/>
    <w:rsid w:val="003F0EA4"/>
    <w:pPr>
      <w:widowControl w:val="0"/>
      <w:spacing w:after="660"/>
      <w:ind w:right="140"/>
      <w:jc w:val="right"/>
    </w:pPr>
    <w:rPr>
      <w:rFonts w:asciiTheme="minorHAnsi" w:eastAsiaTheme="minorHAnsi" w:hAnsiTheme="minorHAnsi" w:cstheme="minorBidi"/>
      <w:sz w:val="22"/>
      <w:szCs w:val="22"/>
      <w:lang w:eastAsia="en-US"/>
    </w:rPr>
  </w:style>
  <w:style w:type="paragraph" w:styleId="ae">
    <w:name w:val="Normal (Web)"/>
    <w:basedOn w:val="a"/>
    <w:uiPriority w:val="99"/>
    <w:semiHidden/>
    <w:unhideWhenUsed/>
    <w:rsid w:val="003F0EA4"/>
  </w:style>
  <w:style w:type="character" w:styleId="af6">
    <w:name w:val="Unresolved Mention"/>
    <w:basedOn w:val="a0"/>
    <w:uiPriority w:val="99"/>
    <w:semiHidden/>
    <w:unhideWhenUsed/>
    <w:rsid w:val="00623D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20&amp;n=198607&amp;dst=100029&amp;field=134&amp;date=11.03.2025" TargetMode="External"/><Relationship Id="rId13" Type="http://schemas.openxmlformats.org/officeDocument/2006/relationships/hyperlink" Target="https://login.consultant.ru/link/?req=doc&amp;base=LAW&amp;n=470713&amp;dst=3704&amp;field=134&amp;date=11.03.2025" TargetMode="External"/><Relationship Id="rId18" Type="http://schemas.openxmlformats.org/officeDocument/2006/relationships/hyperlink" Target="https://login.consultant.ru/link/?req=doc&amp;base=LAW&amp;n=470713&amp;dst=3722&amp;field=134&amp;date=11.03.2025"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ogin.consultant.ru/link/?req=doc&amp;base=LAW&amp;n=463532&amp;dst=134&amp;field=134&amp;date=11.03.2025" TargetMode="External"/><Relationship Id="rId12" Type="http://schemas.openxmlformats.org/officeDocument/2006/relationships/hyperlink" Target="https://login.consultant.ru/link/?req=doc&amp;base=LAW&amp;n=476448&amp;date=11.03.2025" TargetMode="External"/><Relationship Id="rId17" Type="http://schemas.openxmlformats.org/officeDocument/2006/relationships/hyperlink" Target="https://login.consultant.ru/link/?req=doc&amp;base=LAW&amp;n=470713&amp;dst=3704&amp;field=134&amp;date=11.03.2025" TargetMode="External"/><Relationship Id="rId2" Type="http://schemas.openxmlformats.org/officeDocument/2006/relationships/styles" Target="styles.xml"/><Relationship Id="rId16" Type="http://schemas.openxmlformats.org/officeDocument/2006/relationships/hyperlink" Target="https://login.consultant.ru/link/?req=doc&amp;base=LAW&amp;n=470713&amp;dst=3722&amp;field=134&amp;date=11.03.2025" TargetMode="External"/><Relationship Id="rId20" Type="http://schemas.openxmlformats.org/officeDocument/2006/relationships/hyperlink" Target="https://login.consultant.ru/link/?req=doc&amp;base=LAW&amp;n=2875&amp;date=11.03.2025" TargetMode="External"/><Relationship Id="rId1" Type="http://schemas.openxmlformats.org/officeDocument/2006/relationships/numbering" Target="numbering.xml"/><Relationship Id="rId6" Type="http://schemas.openxmlformats.org/officeDocument/2006/relationships/hyperlink" Target="https://login.consultant.ru/link/?req=doc&amp;base=RLAW020&amp;n=198829&amp;dst=102862&amp;field=134&amp;date=11.03.2025" TargetMode="External"/><Relationship Id="rId11" Type="http://schemas.openxmlformats.org/officeDocument/2006/relationships/hyperlink" Target="mailto:chugkultura@mail.ru" TargetMode="External"/><Relationship Id="rId5" Type="http://schemas.openxmlformats.org/officeDocument/2006/relationships/image" Target="media/image1.jpeg"/><Relationship Id="rId15" Type="http://schemas.openxmlformats.org/officeDocument/2006/relationships/hyperlink" Target="https://login.consultant.ru/link/?req=doc&amp;base=LAW&amp;n=470713&amp;dst=3704&amp;field=134&amp;date=11.03.2025" TargetMode="External"/><Relationship Id="rId10" Type="http://schemas.openxmlformats.org/officeDocument/2006/relationships/hyperlink" Target="https://login.consultant.ru/link/?req=doc&amp;base=LAW&amp;n=476448&amp;date=11.03.2025" TargetMode="External"/><Relationship Id="rId19" Type="http://schemas.openxmlformats.org/officeDocument/2006/relationships/hyperlink" Target="https://login.consultant.ru/link/?req=doc&amp;base=LAW&amp;n=328600&amp;dst=10010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121087&amp;dst=100142&amp;field=134&amp;date=11.03.2025" TargetMode="External"/><Relationship Id="rId14" Type="http://schemas.openxmlformats.org/officeDocument/2006/relationships/hyperlink" Target="https://login.consultant.ru/link/?req=doc&amp;base=LAW&amp;n=470713&amp;dst=3722&amp;field=134&amp;date=11.03.2025"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1154</TotalTime>
  <Pages>43</Pages>
  <Words>12787</Words>
  <Characters>72891</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Belogub</dc:creator>
  <cp:keywords/>
  <dc:description/>
  <cp:lastModifiedBy>Urist</cp:lastModifiedBy>
  <cp:revision>8</cp:revision>
  <cp:lastPrinted>2025-07-28T06:17:00Z</cp:lastPrinted>
  <dcterms:created xsi:type="dcterms:W3CDTF">2025-05-21T23:56:00Z</dcterms:created>
  <dcterms:modified xsi:type="dcterms:W3CDTF">2025-08-01T02:12:00Z</dcterms:modified>
</cp:coreProperties>
</file>