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AB" w:rsidRPr="00BE5BAB" w:rsidRDefault="00BE5BAB" w:rsidP="00BE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E5BA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целях </w:t>
      </w:r>
      <w:r w:rsidRPr="00BE5BAB">
        <w:rPr>
          <w:rFonts w:ascii="Times New Roman" w:eastAsia="Times New Roman" w:hAnsi="Times New Roman" w:cs="Times New Roman"/>
          <w:color w:val="2C2D2E"/>
          <w:spacing w:val="-6"/>
          <w:sz w:val="28"/>
          <w:szCs w:val="28"/>
          <w:lang w:eastAsia="ru-RU"/>
        </w:rPr>
        <w:t>выявления и тиражирования успешных практик развития молодежного предпринимательства, популяризации молодежного предпринимательства в Приморском крае</w:t>
      </w:r>
      <w:r w:rsidRPr="00BE5BA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Центр «Мой бизнес» совместно с Правительством Приморского края организовали проведение </w:t>
      </w:r>
      <w:r w:rsidRPr="00BE5BAB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II</w:t>
      </w:r>
      <w:r w:rsidRPr="00BE5BA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региональной Молодежной бизнес-премии Приморского края 2024 года</w:t>
      </w:r>
    </w:p>
    <w:p w:rsidR="00BE5BAB" w:rsidRPr="00BE5BAB" w:rsidRDefault="00BE5BAB" w:rsidP="00BE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BE5BA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https://xn--25-9kcqjffxnf3b.xn--p1ai/structure/cpp/ii-molodezhnaya-biznes-premiya-primorskogo-kraya/?sphrase_id=5709</w:t>
        </w:r>
      </w:hyperlink>
    </w:p>
    <w:p w:rsidR="004926FC" w:rsidRDefault="004926FC">
      <w:bookmarkStart w:id="0" w:name="_GoBack"/>
      <w:bookmarkEnd w:id="0"/>
    </w:p>
    <w:sectPr w:rsidR="004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C"/>
    <w:rsid w:val="004926FC"/>
    <w:rsid w:val="005C0E9C"/>
    <w:rsid w:val="00B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7D08-63B0-4B37-9329-CCB7A5D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mrcssattr">
    <w:name w:val="internetlink_mr_css_attr"/>
    <w:basedOn w:val="a0"/>
    <w:rsid w:val="00BE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25-9kcqjffxnf3b.xn--p1ai/structure/cpp/ii-molodezhnaya-biznes-premiya-primorskogo-kraya/?sphrase_id=5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2024-04-23T04:25:00Z</dcterms:created>
  <dcterms:modified xsi:type="dcterms:W3CDTF">2024-04-23T04:25:00Z</dcterms:modified>
</cp:coreProperties>
</file>