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4BF" w:rsidRPr="008554FA" w:rsidRDefault="002C48B3" w:rsidP="002904BF">
      <w:pPr>
        <w:pStyle w:val="a8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-520065</wp:posOffset>
            </wp:positionV>
            <wp:extent cx="619125" cy="904875"/>
            <wp:effectExtent l="0" t="0" r="9525" b="9525"/>
            <wp:wrapNone/>
            <wp:docPr id="26" name="Рисунок 26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59D">
        <w:rPr>
          <w:rFonts w:ascii="Times New Roman" w:hAnsi="Times New Roman"/>
        </w:rPr>
        <w:t xml:space="preserve"> </w:t>
      </w:r>
    </w:p>
    <w:p w:rsidR="002904BF" w:rsidRPr="008554FA" w:rsidRDefault="002904BF" w:rsidP="002904BF">
      <w:pPr>
        <w:pStyle w:val="a8"/>
        <w:rPr>
          <w:rFonts w:ascii="Times New Roman" w:hAnsi="Times New Roman"/>
        </w:rPr>
      </w:pPr>
    </w:p>
    <w:p w:rsidR="002904BF" w:rsidRPr="008554FA" w:rsidRDefault="002904BF" w:rsidP="002904BF">
      <w:pPr>
        <w:pStyle w:val="a8"/>
        <w:rPr>
          <w:rFonts w:ascii="Times New Roman" w:hAnsi="Times New Roman"/>
        </w:rPr>
      </w:pPr>
    </w:p>
    <w:p w:rsidR="002904BF" w:rsidRPr="008554FA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2904BF" w:rsidRPr="008554FA" w:rsidRDefault="0050367A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 </w:t>
      </w:r>
      <w:r w:rsidR="009F34CA">
        <w:rPr>
          <w:rFonts w:ascii="Times New Roman" w:hAnsi="Times New Roman"/>
          <w:b/>
          <w:spacing w:val="34"/>
          <w:sz w:val="24"/>
          <w:szCs w:val="24"/>
        </w:rPr>
        <w:t>ОКРУГА</w:t>
      </w:r>
    </w:p>
    <w:p w:rsidR="002904BF" w:rsidRPr="008554FA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2904BF" w:rsidRPr="00B348E3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904BF" w:rsidRPr="00B348E3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904BF" w:rsidRPr="001439B6" w:rsidRDefault="002904BF" w:rsidP="001439B6">
      <w:pPr>
        <w:pStyle w:val="a8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2904BF" w:rsidRPr="008554FA" w:rsidRDefault="002904BF" w:rsidP="002904B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:rsidR="002904BF" w:rsidRPr="00BE3561" w:rsidRDefault="002904BF" w:rsidP="002904BF">
      <w:pPr>
        <w:pStyle w:val="a8"/>
        <w:rPr>
          <w:rFonts w:ascii="Times New Roman" w:hAnsi="Times New Roman"/>
          <w:b/>
          <w:sz w:val="24"/>
          <w:szCs w:val="24"/>
        </w:rPr>
      </w:pPr>
    </w:p>
    <w:p w:rsidR="002904BF" w:rsidRPr="00CF1A9D" w:rsidRDefault="00073064" w:rsidP="0050367A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____________</w:t>
      </w:r>
      <w:r w:rsidR="0050367A">
        <w:rPr>
          <w:rFonts w:ascii="Times New Roman" w:hAnsi="Times New Roman"/>
          <w:sz w:val="20"/>
        </w:rPr>
        <w:t xml:space="preserve">                                      </w:t>
      </w:r>
      <w:r w:rsidR="00161D0D">
        <w:rPr>
          <w:rFonts w:ascii="Times New Roman" w:hAnsi="Times New Roman"/>
          <w:sz w:val="20"/>
        </w:rPr>
        <w:t xml:space="preserve">  </w:t>
      </w:r>
      <w:r w:rsidR="0050367A">
        <w:rPr>
          <w:rFonts w:ascii="Times New Roman" w:hAnsi="Times New Roman"/>
          <w:sz w:val="20"/>
        </w:rPr>
        <w:t xml:space="preserve">               </w:t>
      </w:r>
      <w:r w:rsidR="002904BF" w:rsidRPr="008554FA">
        <w:rPr>
          <w:rFonts w:ascii="Times New Roman" w:hAnsi="Times New Roman"/>
          <w:sz w:val="20"/>
        </w:rPr>
        <w:t>с. Чугуевка</w:t>
      </w:r>
      <w:r w:rsidR="0050367A">
        <w:rPr>
          <w:rFonts w:ascii="Times New Roman" w:hAnsi="Times New Roman"/>
          <w:sz w:val="20"/>
        </w:rPr>
        <w:t xml:space="preserve">                         </w:t>
      </w:r>
      <w:r w:rsidR="00CF1A9D">
        <w:rPr>
          <w:rFonts w:ascii="Times New Roman" w:hAnsi="Times New Roman"/>
          <w:sz w:val="20"/>
        </w:rPr>
        <w:t xml:space="preserve">   </w:t>
      </w:r>
      <w:r>
        <w:rPr>
          <w:rFonts w:ascii="Times New Roman" w:hAnsi="Times New Roman"/>
          <w:sz w:val="20"/>
        </w:rPr>
        <w:t xml:space="preserve">                              __</w:t>
      </w:r>
      <w:r>
        <w:rPr>
          <w:rFonts w:ascii="Times New Roman" w:hAnsi="Times New Roman"/>
          <w:sz w:val="24"/>
          <w:szCs w:val="24"/>
          <w:u w:val="single"/>
        </w:rPr>
        <w:t>___________</w:t>
      </w:r>
    </w:p>
    <w:p w:rsidR="000D6AB8" w:rsidRDefault="000D6AB8" w:rsidP="0050367A">
      <w:pPr>
        <w:pStyle w:val="a8"/>
        <w:jc w:val="both"/>
        <w:rPr>
          <w:rFonts w:ascii="Times New Roman" w:hAnsi="Times New Roman"/>
          <w:sz w:val="20"/>
        </w:rPr>
      </w:pPr>
    </w:p>
    <w:p w:rsidR="0050367A" w:rsidRPr="00F731A1" w:rsidRDefault="0050367A" w:rsidP="00D54911">
      <w:pPr>
        <w:pStyle w:val="a8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3F43B1" w:rsidRDefault="00161D0D" w:rsidP="009E35C2">
      <w:pPr>
        <w:suppressAutoHyphens/>
        <w:jc w:val="center"/>
        <w:rPr>
          <w:b/>
          <w:bCs/>
          <w:sz w:val="26"/>
          <w:szCs w:val="26"/>
        </w:rPr>
      </w:pPr>
      <w:r w:rsidRPr="00161D0D">
        <w:rPr>
          <w:b/>
          <w:bCs/>
          <w:sz w:val="26"/>
          <w:szCs w:val="26"/>
          <w:lang w:bidi="ru-RU"/>
        </w:rPr>
        <w:t xml:space="preserve">О </w:t>
      </w:r>
      <w:r w:rsidR="009E35C2">
        <w:rPr>
          <w:b/>
          <w:bCs/>
          <w:sz w:val="26"/>
          <w:szCs w:val="26"/>
          <w:lang w:bidi="ru-RU"/>
        </w:rPr>
        <w:t>порядке установления и использования полос</w:t>
      </w:r>
      <w:r w:rsidR="00980E9B">
        <w:rPr>
          <w:b/>
          <w:bCs/>
          <w:sz w:val="26"/>
          <w:szCs w:val="26"/>
          <w:lang w:bidi="ru-RU"/>
        </w:rPr>
        <w:t xml:space="preserve"> отвода</w:t>
      </w:r>
      <w:r w:rsidR="009E35C2">
        <w:rPr>
          <w:b/>
          <w:bCs/>
          <w:sz w:val="26"/>
          <w:szCs w:val="26"/>
          <w:lang w:bidi="ru-RU"/>
        </w:rPr>
        <w:t xml:space="preserve"> автомобильных дорог местного значения</w:t>
      </w:r>
      <w:r w:rsidR="00996082">
        <w:rPr>
          <w:b/>
          <w:bCs/>
          <w:sz w:val="26"/>
          <w:szCs w:val="26"/>
          <w:lang w:bidi="ru-RU"/>
        </w:rPr>
        <w:t xml:space="preserve"> в границах Чугуевского муниципального округа</w:t>
      </w:r>
    </w:p>
    <w:p w:rsidR="00E02074" w:rsidRPr="00F731A1" w:rsidRDefault="00E02074" w:rsidP="0050367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2B19E7" w:rsidRDefault="009E35C2" w:rsidP="000375E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В соответствии</w:t>
      </w:r>
      <w:r w:rsidR="0051750C">
        <w:rPr>
          <w:rFonts w:eastAsia="Calibri"/>
          <w:sz w:val="26"/>
          <w:szCs w:val="26"/>
          <w:lang w:eastAsia="en-US" w:bidi="ru-RU"/>
        </w:rPr>
        <w:t xml:space="preserve"> </w:t>
      </w:r>
      <w:r w:rsidR="00980E9B" w:rsidRPr="00980E9B">
        <w:rPr>
          <w:rFonts w:eastAsia="Calibri"/>
          <w:sz w:val="26"/>
          <w:szCs w:val="26"/>
          <w:lang w:eastAsia="en-US" w:bidi="ru-RU"/>
        </w:rPr>
        <w:t xml:space="preserve">со ст. 25 Федерального закона от 08.11.2007 </w:t>
      </w:r>
      <w:r w:rsidR="00073064">
        <w:rPr>
          <w:rFonts w:eastAsia="Calibri"/>
          <w:sz w:val="26"/>
          <w:szCs w:val="26"/>
          <w:lang w:eastAsia="en-US" w:bidi="ru-RU"/>
        </w:rPr>
        <w:t>№</w:t>
      </w:r>
      <w:r w:rsidR="00980E9B" w:rsidRPr="00980E9B">
        <w:rPr>
          <w:rFonts w:eastAsia="Calibri"/>
          <w:sz w:val="26"/>
          <w:szCs w:val="26"/>
          <w:lang w:eastAsia="en-US" w:bidi="ru-RU"/>
        </w:rPr>
        <w:t xml:space="preserve"> 257-ФЗ </w:t>
      </w:r>
      <w:r w:rsidR="00D41FC4">
        <w:rPr>
          <w:rFonts w:eastAsia="Calibri"/>
          <w:sz w:val="26"/>
          <w:szCs w:val="26"/>
          <w:lang w:eastAsia="en-US" w:bidi="ru-RU"/>
        </w:rPr>
        <w:t>«</w:t>
      </w:r>
      <w:r w:rsidR="00980E9B" w:rsidRPr="00980E9B">
        <w:rPr>
          <w:rFonts w:eastAsia="Calibri"/>
          <w:sz w:val="26"/>
          <w:szCs w:val="26"/>
          <w:lang w:eastAsia="en-US" w:bidi="ru-RU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D41FC4">
        <w:rPr>
          <w:rFonts w:eastAsia="Calibri"/>
          <w:sz w:val="26"/>
          <w:szCs w:val="26"/>
          <w:lang w:eastAsia="en-US" w:bidi="ru-RU"/>
        </w:rPr>
        <w:t>»</w:t>
      </w:r>
      <w:r w:rsidR="00980E9B" w:rsidRPr="00980E9B">
        <w:rPr>
          <w:rFonts w:eastAsia="Calibri"/>
          <w:sz w:val="26"/>
          <w:szCs w:val="26"/>
          <w:lang w:eastAsia="en-US" w:bidi="ru-RU"/>
        </w:rPr>
        <w:t xml:space="preserve">, Федеральным законом от 06.10.2003 </w:t>
      </w:r>
      <w:r w:rsidR="00073064">
        <w:rPr>
          <w:rFonts w:eastAsia="Calibri"/>
          <w:sz w:val="26"/>
          <w:szCs w:val="26"/>
          <w:lang w:eastAsia="en-US" w:bidi="ru-RU"/>
        </w:rPr>
        <w:t>№</w:t>
      </w:r>
      <w:r w:rsidR="00980E9B" w:rsidRPr="00980E9B">
        <w:rPr>
          <w:rFonts w:eastAsia="Calibri"/>
          <w:sz w:val="26"/>
          <w:szCs w:val="26"/>
          <w:lang w:eastAsia="en-US" w:bidi="ru-RU"/>
        </w:rPr>
        <w:t xml:space="preserve"> 131-ФЗ </w:t>
      </w:r>
      <w:r w:rsidR="00D41FC4">
        <w:rPr>
          <w:rFonts w:eastAsia="Calibri"/>
          <w:sz w:val="26"/>
          <w:szCs w:val="26"/>
          <w:lang w:eastAsia="en-US" w:bidi="ru-RU"/>
        </w:rPr>
        <w:t>«</w:t>
      </w:r>
      <w:r w:rsidR="00980E9B" w:rsidRPr="00980E9B">
        <w:rPr>
          <w:rFonts w:eastAsia="Calibri"/>
          <w:sz w:val="26"/>
          <w:szCs w:val="26"/>
          <w:lang w:eastAsia="en-US" w:bidi="ru-RU"/>
        </w:rPr>
        <w:t>Об общих принципах организации местного самоуправления в Российской Федерации</w:t>
      </w:r>
      <w:r w:rsidR="00D41FC4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 xml:space="preserve">, </w:t>
      </w:r>
      <w:r w:rsidR="00DF205B" w:rsidRPr="00A730AC">
        <w:rPr>
          <w:rFonts w:eastAsia="Calibri"/>
          <w:sz w:val="26"/>
          <w:szCs w:val="26"/>
          <w:lang w:eastAsia="en-US" w:bidi="ru-RU"/>
        </w:rPr>
        <w:t>руководствуясь</w:t>
      </w:r>
      <w:r w:rsidR="00DF205B">
        <w:rPr>
          <w:rFonts w:eastAsia="Calibri"/>
          <w:sz w:val="26"/>
          <w:szCs w:val="26"/>
          <w:lang w:eastAsia="en-US" w:bidi="ru-RU"/>
        </w:rPr>
        <w:t xml:space="preserve"> статьёй 43</w:t>
      </w:r>
      <w:r w:rsidR="002B19E7">
        <w:rPr>
          <w:rFonts w:eastAsia="Calibri"/>
          <w:sz w:val="26"/>
          <w:szCs w:val="26"/>
          <w:lang w:eastAsia="en-US" w:bidi="ru-RU"/>
        </w:rPr>
        <w:t xml:space="preserve"> </w:t>
      </w:r>
      <w:r w:rsidRPr="00A730AC">
        <w:rPr>
          <w:rFonts w:eastAsia="Calibri"/>
          <w:sz w:val="26"/>
          <w:szCs w:val="26"/>
          <w:lang w:eastAsia="en-US" w:bidi="ru-RU"/>
        </w:rPr>
        <w:t>Устав</w:t>
      </w:r>
      <w:r w:rsidR="002B19E7">
        <w:rPr>
          <w:rFonts w:eastAsia="Calibri"/>
          <w:sz w:val="26"/>
          <w:szCs w:val="26"/>
          <w:lang w:eastAsia="en-US" w:bidi="ru-RU"/>
        </w:rPr>
        <w:t>а</w:t>
      </w:r>
      <w:r w:rsidRPr="00A730AC">
        <w:rPr>
          <w:rFonts w:eastAsia="Calibri"/>
          <w:sz w:val="26"/>
          <w:szCs w:val="26"/>
          <w:lang w:eastAsia="en-US" w:bidi="ru-RU"/>
        </w:rPr>
        <w:t xml:space="preserve"> </w:t>
      </w:r>
      <w:r w:rsidR="00BF1BDD" w:rsidRPr="00A730AC">
        <w:rPr>
          <w:rFonts w:eastAsia="Calibri"/>
          <w:sz w:val="26"/>
          <w:szCs w:val="26"/>
          <w:lang w:eastAsia="en-US" w:bidi="ru-RU"/>
        </w:rPr>
        <w:t>Чугуевского</w:t>
      </w:r>
      <w:r w:rsidRPr="00A730AC">
        <w:rPr>
          <w:rFonts w:eastAsia="Calibri"/>
          <w:sz w:val="26"/>
          <w:szCs w:val="26"/>
          <w:lang w:eastAsia="en-US" w:bidi="ru-RU"/>
        </w:rPr>
        <w:t xml:space="preserve"> муниципального </w:t>
      </w:r>
      <w:r w:rsidR="00BF1BDD" w:rsidRPr="00A730AC">
        <w:rPr>
          <w:rFonts w:eastAsia="Calibri"/>
          <w:sz w:val="26"/>
          <w:szCs w:val="26"/>
          <w:lang w:eastAsia="en-US" w:bidi="ru-RU"/>
        </w:rPr>
        <w:t>округа</w:t>
      </w:r>
      <w:r w:rsidRPr="00A730AC">
        <w:rPr>
          <w:rFonts w:eastAsia="Calibri"/>
          <w:sz w:val="26"/>
          <w:szCs w:val="26"/>
          <w:lang w:eastAsia="en-US" w:bidi="ru-RU"/>
        </w:rPr>
        <w:t xml:space="preserve">, администрация </w:t>
      </w:r>
      <w:r w:rsidR="00BF1BDD" w:rsidRPr="00A730AC">
        <w:rPr>
          <w:rFonts w:eastAsia="Calibri"/>
          <w:sz w:val="26"/>
          <w:szCs w:val="26"/>
          <w:lang w:eastAsia="en-US" w:bidi="ru-RU"/>
        </w:rPr>
        <w:t>Чугуевского</w:t>
      </w:r>
      <w:r w:rsidRPr="00A730AC">
        <w:rPr>
          <w:rFonts w:eastAsia="Calibri"/>
          <w:sz w:val="26"/>
          <w:szCs w:val="26"/>
          <w:lang w:eastAsia="en-US" w:bidi="ru-RU"/>
        </w:rPr>
        <w:t xml:space="preserve"> муниципального </w:t>
      </w:r>
      <w:r w:rsidR="00BF1BDD" w:rsidRPr="00A730AC">
        <w:rPr>
          <w:rFonts w:eastAsia="Calibri"/>
          <w:sz w:val="26"/>
          <w:szCs w:val="26"/>
          <w:lang w:eastAsia="en-US" w:bidi="ru-RU"/>
        </w:rPr>
        <w:t>округа</w:t>
      </w:r>
      <w:r w:rsidR="002B19E7">
        <w:rPr>
          <w:rFonts w:eastAsia="Calibri"/>
          <w:sz w:val="26"/>
          <w:szCs w:val="26"/>
          <w:lang w:eastAsia="en-US" w:bidi="ru-RU"/>
        </w:rPr>
        <w:t xml:space="preserve"> </w:t>
      </w:r>
    </w:p>
    <w:p w:rsidR="002B19E7" w:rsidRDefault="002B19E7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Default="002B19E7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ПОСТАНОВЛЯЕТ:</w:t>
      </w:r>
    </w:p>
    <w:p w:rsidR="002B19E7" w:rsidRPr="00A730AC" w:rsidRDefault="002B19E7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E35C2" w:rsidP="000375E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1. Утвердить</w:t>
      </w:r>
      <w:r w:rsidR="00341FD3">
        <w:rPr>
          <w:rFonts w:eastAsia="Calibri"/>
          <w:sz w:val="26"/>
          <w:szCs w:val="26"/>
          <w:lang w:eastAsia="en-US" w:bidi="ru-RU"/>
        </w:rPr>
        <w:t xml:space="preserve"> прилагаемый</w:t>
      </w:r>
      <w:r w:rsidRPr="00A730AC">
        <w:rPr>
          <w:rFonts w:eastAsia="Calibri"/>
          <w:sz w:val="26"/>
          <w:szCs w:val="26"/>
          <w:lang w:eastAsia="en-US" w:bidi="ru-RU"/>
        </w:rPr>
        <w:t xml:space="preserve"> Поряд</w:t>
      </w:r>
      <w:r w:rsidR="00073064">
        <w:rPr>
          <w:rFonts w:eastAsia="Calibri"/>
          <w:sz w:val="26"/>
          <w:szCs w:val="26"/>
          <w:lang w:eastAsia="en-US" w:bidi="ru-RU"/>
        </w:rPr>
        <w:t xml:space="preserve">ок установления и использования </w:t>
      </w:r>
      <w:r w:rsidRPr="00A730AC">
        <w:rPr>
          <w:rFonts w:eastAsia="Calibri"/>
          <w:sz w:val="26"/>
          <w:szCs w:val="26"/>
          <w:lang w:eastAsia="en-US" w:bidi="ru-RU"/>
        </w:rPr>
        <w:t xml:space="preserve">полос </w:t>
      </w:r>
      <w:r w:rsidR="00073064">
        <w:rPr>
          <w:rFonts w:eastAsia="Calibri"/>
          <w:sz w:val="26"/>
          <w:szCs w:val="26"/>
          <w:lang w:eastAsia="en-US" w:bidi="ru-RU"/>
        </w:rPr>
        <w:t xml:space="preserve">отвода </w:t>
      </w:r>
      <w:r w:rsidRPr="00A730AC">
        <w:rPr>
          <w:rFonts w:eastAsia="Calibri"/>
          <w:sz w:val="26"/>
          <w:szCs w:val="26"/>
          <w:lang w:eastAsia="en-US" w:bidi="ru-RU"/>
        </w:rPr>
        <w:t xml:space="preserve">автомобильных дорог местного значения </w:t>
      </w:r>
      <w:r w:rsidR="00341FD3" w:rsidRPr="00341FD3">
        <w:rPr>
          <w:rFonts w:eastAsia="Calibri"/>
          <w:sz w:val="26"/>
          <w:szCs w:val="26"/>
          <w:lang w:eastAsia="en-US" w:bidi="ru-RU"/>
        </w:rPr>
        <w:t>в границах Чугуевского муниципального округа</w:t>
      </w:r>
      <w:r w:rsidRPr="00A730AC">
        <w:rPr>
          <w:rFonts w:eastAsia="Calibri"/>
          <w:sz w:val="26"/>
          <w:szCs w:val="26"/>
          <w:lang w:eastAsia="en-US" w:bidi="ru-RU"/>
        </w:rPr>
        <w:t>.</w:t>
      </w:r>
    </w:p>
    <w:p w:rsidR="009E35C2" w:rsidRPr="00A730AC" w:rsidRDefault="00341FD3" w:rsidP="000375E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>. Настоящее постановление вступает в силу со дня его официального опубликования.</w:t>
      </w:r>
    </w:p>
    <w:p w:rsidR="000C3D96" w:rsidRDefault="000C3D96" w:rsidP="000375EA">
      <w:pPr>
        <w:widowControl w:val="0"/>
        <w:suppressAutoHyphens/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 w:bidi="ru-RU"/>
        </w:rPr>
      </w:pPr>
    </w:p>
    <w:p w:rsidR="00A32395" w:rsidRPr="00A730AC" w:rsidRDefault="00A32395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3F6DF8" w:rsidRPr="003F6DF8" w:rsidRDefault="003F6DF8" w:rsidP="003F6DF8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  <w:r w:rsidRPr="003F6DF8">
        <w:rPr>
          <w:rFonts w:eastAsia="Calibri"/>
          <w:sz w:val="26"/>
          <w:szCs w:val="26"/>
          <w:lang w:eastAsia="en-US" w:bidi="ru-RU"/>
        </w:rPr>
        <w:t xml:space="preserve">Глава Чугуевского </w:t>
      </w:r>
    </w:p>
    <w:p w:rsidR="003F6DF8" w:rsidRPr="003F6DF8" w:rsidRDefault="003F6DF8" w:rsidP="003F6DF8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  <w:r w:rsidRPr="003F6DF8">
        <w:rPr>
          <w:rFonts w:eastAsia="Calibri"/>
          <w:sz w:val="26"/>
          <w:szCs w:val="26"/>
          <w:lang w:eastAsia="en-US" w:bidi="ru-RU"/>
        </w:rPr>
        <w:t xml:space="preserve">муниципального округа, </w:t>
      </w:r>
    </w:p>
    <w:p w:rsidR="00EB1CC1" w:rsidRPr="003F6DF8" w:rsidRDefault="003F6DF8" w:rsidP="003F6DF8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  <w:r w:rsidRPr="003F6DF8">
        <w:rPr>
          <w:rFonts w:eastAsia="Calibri"/>
          <w:sz w:val="26"/>
          <w:szCs w:val="26"/>
          <w:lang w:eastAsia="en-US" w:bidi="ru-RU"/>
        </w:rPr>
        <w:t>глава администрации                                                                                      Р. Ю. Деменев</w:t>
      </w: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3F6DF8" w:rsidRDefault="003F6DF8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341FD3" w:rsidP="00EB1CC1">
      <w:pPr>
        <w:widowControl w:val="0"/>
        <w:suppressAutoHyphens/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lastRenderedPageBreak/>
        <w:t>Утвержден</w:t>
      </w:r>
    </w:p>
    <w:p w:rsidR="009E35C2" w:rsidRPr="00A730AC" w:rsidRDefault="009E35C2" w:rsidP="0051750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 постановлени</w:t>
      </w:r>
      <w:r w:rsidR="00341FD3">
        <w:rPr>
          <w:rFonts w:eastAsia="Calibri"/>
          <w:sz w:val="26"/>
          <w:szCs w:val="26"/>
          <w:lang w:eastAsia="en-US" w:bidi="ru-RU"/>
        </w:rPr>
        <w:t>ем</w:t>
      </w:r>
      <w:r w:rsidR="0051750C">
        <w:rPr>
          <w:rFonts w:eastAsia="Calibri"/>
          <w:sz w:val="26"/>
          <w:szCs w:val="26"/>
          <w:lang w:eastAsia="en-US" w:bidi="ru-RU"/>
        </w:rPr>
        <w:t xml:space="preserve"> </w:t>
      </w:r>
      <w:r w:rsidRPr="00A730AC">
        <w:rPr>
          <w:rFonts w:eastAsia="Calibri"/>
          <w:sz w:val="26"/>
          <w:szCs w:val="26"/>
          <w:lang w:eastAsia="en-US" w:bidi="ru-RU"/>
        </w:rPr>
        <w:t>администрации</w:t>
      </w:r>
    </w:p>
    <w:p w:rsidR="009E35C2" w:rsidRPr="00A730AC" w:rsidRDefault="00A730AC" w:rsidP="0051750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Чугуевского</w:t>
      </w:r>
      <w:r w:rsidR="0051750C">
        <w:rPr>
          <w:rFonts w:eastAsia="Calibri"/>
          <w:sz w:val="26"/>
          <w:szCs w:val="26"/>
          <w:lang w:eastAsia="en-US" w:bidi="ru-RU"/>
        </w:rPr>
        <w:t xml:space="preserve"> 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муниципального </w:t>
      </w:r>
      <w:r w:rsidRPr="00A730AC">
        <w:rPr>
          <w:rFonts w:eastAsia="Calibri"/>
          <w:sz w:val="26"/>
          <w:szCs w:val="26"/>
          <w:lang w:eastAsia="en-US" w:bidi="ru-RU"/>
        </w:rPr>
        <w:t>округа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от </w:t>
      </w:r>
      <w:r w:rsidR="00A730AC" w:rsidRPr="00A730AC">
        <w:rPr>
          <w:rFonts w:eastAsia="Calibri"/>
          <w:sz w:val="26"/>
          <w:szCs w:val="26"/>
          <w:lang w:eastAsia="en-US" w:bidi="ru-RU"/>
        </w:rPr>
        <w:t>_________№ _______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 w:rsidRPr="00A730AC">
        <w:rPr>
          <w:rFonts w:eastAsia="Calibri"/>
          <w:b/>
          <w:sz w:val="26"/>
          <w:szCs w:val="26"/>
          <w:lang w:eastAsia="en-US" w:bidi="ru-RU"/>
        </w:rPr>
        <w:t>ПОРЯДОК</w:t>
      </w:r>
    </w:p>
    <w:p w:rsidR="009E35C2" w:rsidRPr="00A730AC" w:rsidRDefault="000700C1" w:rsidP="00A730AC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 w:rsidRPr="00A730AC">
        <w:rPr>
          <w:rFonts w:eastAsia="Calibri"/>
          <w:b/>
          <w:sz w:val="26"/>
          <w:szCs w:val="26"/>
          <w:lang w:eastAsia="en-US" w:bidi="ru-RU"/>
        </w:rPr>
        <w:t>установления и использования полос</w:t>
      </w:r>
      <w:r w:rsidR="00073064">
        <w:rPr>
          <w:rFonts w:eastAsia="Calibri"/>
          <w:b/>
          <w:sz w:val="26"/>
          <w:szCs w:val="26"/>
          <w:lang w:eastAsia="en-US" w:bidi="ru-RU"/>
        </w:rPr>
        <w:t xml:space="preserve"> отвода</w:t>
      </w:r>
      <w:r w:rsidRPr="00A730AC">
        <w:rPr>
          <w:rFonts w:eastAsia="Calibri"/>
          <w:b/>
          <w:sz w:val="26"/>
          <w:szCs w:val="26"/>
          <w:lang w:eastAsia="en-US" w:bidi="ru-RU"/>
        </w:rPr>
        <w:t xml:space="preserve"> автомобильных дорог местного значения</w:t>
      </w:r>
      <w:r w:rsidR="00996082">
        <w:rPr>
          <w:rFonts w:eastAsia="Calibri"/>
          <w:b/>
          <w:sz w:val="26"/>
          <w:szCs w:val="26"/>
          <w:lang w:eastAsia="en-US" w:bidi="ru-RU"/>
        </w:rPr>
        <w:t xml:space="preserve"> </w:t>
      </w:r>
      <w:r w:rsidR="00996082">
        <w:rPr>
          <w:b/>
          <w:bCs/>
          <w:sz w:val="26"/>
          <w:szCs w:val="26"/>
          <w:lang w:bidi="ru-RU"/>
        </w:rPr>
        <w:t>в границах Чугуевского муниципального округа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ab/>
      </w:r>
      <w:r w:rsidRPr="00A730AC">
        <w:rPr>
          <w:rFonts w:eastAsia="Calibri"/>
          <w:sz w:val="26"/>
          <w:szCs w:val="26"/>
          <w:lang w:eastAsia="en-US" w:bidi="ru-RU"/>
        </w:rPr>
        <w:tab/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I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Общие положения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1. Настоящий Порядок установления и использования полос отвода автомобильных дорог общего пользования местного значения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</w:t>
      </w:r>
      <w:r w:rsidR="005A5743">
        <w:rPr>
          <w:rFonts w:eastAsia="Calibri"/>
          <w:sz w:val="26"/>
          <w:szCs w:val="26"/>
          <w:lang w:eastAsia="en-US" w:bidi="ru-RU"/>
        </w:rPr>
        <w:t>в границах</w:t>
      </w:r>
      <w:r w:rsidRPr="00C37DA0">
        <w:rPr>
          <w:rFonts w:eastAsia="Calibri"/>
          <w:sz w:val="26"/>
          <w:szCs w:val="26"/>
          <w:lang w:eastAsia="en-US" w:bidi="ru-RU"/>
        </w:rPr>
        <w:t xml:space="preserve"> </w:t>
      </w:r>
      <w:r>
        <w:rPr>
          <w:rFonts w:eastAsia="Calibri"/>
          <w:sz w:val="26"/>
          <w:szCs w:val="26"/>
          <w:lang w:eastAsia="en-US" w:bidi="ru-RU"/>
        </w:rPr>
        <w:t>Чугуевского муниципального</w:t>
      </w:r>
      <w:r w:rsidRPr="00C37DA0">
        <w:rPr>
          <w:rFonts w:eastAsia="Calibri"/>
          <w:sz w:val="26"/>
          <w:szCs w:val="26"/>
          <w:lang w:eastAsia="en-US" w:bidi="ru-RU"/>
        </w:rPr>
        <w:t xml:space="preserve"> округа (далее - Порядок) регламентирует условия установления и использования полос отвода автомобильных дорог общего пользования местного значения, расположенных на территории Чугуевского муниципального округа.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2. Настоящий Порядок является обязательным для исполнения юридическими и физическими лицами, ведущими дорожные работы или осуществляющими иную деятельность в пределах полос отвода автомобильных дорог общего пользования местного значения Чугуевского муниципального округа.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3. Для целей настоящего Порядка используются следу</w:t>
      </w:r>
      <w:r w:rsidR="005A5743">
        <w:rPr>
          <w:rFonts w:eastAsia="Calibri"/>
          <w:sz w:val="26"/>
          <w:szCs w:val="26"/>
          <w:lang w:eastAsia="en-US" w:bidi="ru-RU"/>
        </w:rPr>
        <w:t xml:space="preserve">ющие основные термины и понятия, установленные </w:t>
      </w:r>
      <w:r w:rsidR="005A5743" w:rsidRPr="005A5743">
        <w:rPr>
          <w:rFonts w:eastAsia="Calibri"/>
          <w:sz w:val="26"/>
          <w:szCs w:val="26"/>
          <w:lang w:eastAsia="en-US" w:bidi="ru-RU"/>
        </w:rPr>
        <w:t>Федеральн</w:t>
      </w:r>
      <w:r w:rsidR="005A5743">
        <w:rPr>
          <w:rFonts w:eastAsia="Calibri"/>
          <w:sz w:val="26"/>
          <w:szCs w:val="26"/>
          <w:lang w:eastAsia="en-US" w:bidi="ru-RU"/>
        </w:rPr>
        <w:t>ым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закон</w:t>
      </w:r>
      <w:r w:rsidR="005A5743">
        <w:rPr>
          <w:rFonts w:eastAsia="Calibri"/>
          <w:sz w:val="26"/>
          <w:szCs w:val="26"/>
          <w:lang w:eastAsia="en-US" w:bidi="ru-RU"/>
        </w:rPr>
        <w:t>ом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от 8 ноября 2007 года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</w:t>
      </w:r>
      <w:r w:rsidR="005A5743">
        <w:rPr>
          <w:rFonts w:eastAsia="Calibri"/>
          <w:sz w:val="26"/>
          <w:szCs w:val="26"/>
          <w:lang w:eastAsia="en-US" w:bidi="ru-RU"/>
        </w:rPr>
        <w:t xml:space="preserve"> </w:t>
      </w:r>
      <w:r w:rsidR="005A5743">
        <w:rPr>
          <w:rFonts w:eastAsia="Calibri"/>
          <w:sz w:val="26"/>
          <w:szCs w:val="26"/>
          <w:lang w:eastAsia="en-US" w:bidi="ru-RU"/>
        </w:rPr>
        <w:t>(далее – Федеральный закон № 257-ФЗ)</w:t>
      </w:r>
      <w:r w:rsidR="005A5743">
        <w:rPr>
          <w:rFonts w:eastAsia="Calibri"/>
          <w:sz w:val="26"/>
          <w:szCs w:val="26"/>
          <w:lang w:eastAsia="en-US" w:bidi="ru-RU"/>
        </w:rPr>
        <w:t>: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а) автомобильная дорога - объект транспортной инфраструктуры, предназначенный</w:t>
      </w:r>
      <w:bookmarkStart w:id="0" w:name="_GoBack"/>
      <w:bookmarkEnd w:id="0"/>
      <w:r w:rsidRPr="00C37DA0">
        <w:rPr>
          <w:rFonts w:eastAsia="Calibri"/>
          <w:sz w:val="26"/>
          <w:szCs w:val="26"/>
          <w:lang w:eastAsia="en-US" w:bidi="ru-RU"/>
        </w:rPr>
        <w:t xml:space="preserve">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дорог;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б) полоса отвода автомобильной дороги (далее - полоса отвода) - земельные участки (независимо от категории земель), которые предназначены для размещения конструктивных элементов автомобильной дороги, дорожных сооружений и на которых располагаются или могут располагаться объекты дорожного сервиса;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в) объекты дорожного сервиса - здания, строения, сооружения, иные объекты, предназначенные для обслуживания участников дорожного движения по пути следования (автозаправочные станции, автостанции, автовокзалы, гостиницы, кемпинги, мотели, пункты общественного питания, станции технического обслуживания, подобные объекты, а также необходимые для их функционирования места отдыха и стоянки транспортных средств);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г) пользователи автомобильными дорогами - физические и юридические лица, использующие автомобильные дороги в качестве участников дорожного движения;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 xml:space="preserve">д) автомобильные дороги общего пользования местного значения городского округа - это автомобильные дороги общего пользования в границах городского округа, за исключением автомобильных дорог общего пользования федерального, </w:t>
      </w:r>
      <w:r w:rsidRPr="00C37DA0">
        <w:rPr>
          <w:rFonts w:eastAsia="Calibri"/>
          <w:sz w:val="26"/>
          <w:szCs w:val="26"/>
          <w:lang w:eastAsia="en-US" w:bidi="ru-RU"/>
        </w:rPr>
        <w:lastRenderedPageBreak/>
        <w:t>регионального или межмуниципального значения, частных автомобильных дорог;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е) владелец автомобильных дорог общего пользования местного значения - администрация Чугуевского муниципального округа, физические или юридические лица, владеющие автомобильными дорогами на вещном праве в соответствии с законодательством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1333B1" w:rsidRDefault="005A5743" w:rsidP="001333B1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II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Установление и использование полос отвода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4. Границы полосы отвода</w:t>
      </w:r>
      <w:r w:rsidR="001333B1">
        <w:rPr>
          <w:rFonts w:eastAsia="Calibri"/>
          <w:sz w:val="26"/>
          <w:szCs w:val="26"/>
          <w:lang w:eastAsia="en-US" w:bidi="ru-RU"/>
        </w:rPr>
        <w:t>, в границах населенных пунктов Чугуевского муниципального округа,</w:t>
      </w:r>
      <w:r w:rsidRPr="00C37DA0">
        <w:rPr>
          <w:rFonts w:eastAsia="Calibri"/>
          <w:sz w:val="26"/>
          <w:szCs w:val="26"/>
          <w:lang w:eastAsia="en-US" w:bidi="ru-RU"/>
        </w:rPr>
        <w:t xml:space="preserve"> определяются на основании документации по планировке территории. Подготовка документации по планировке территории, предназначенной для размещения автомобильных дорог и (или) объектов дорожного сервиса, осуществляется с учетом утверждаемых Правительством Российской Федерации норм отвода земель для размещения указанных объектов.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5. Земельные участки, образующие полосу отвода, подлежат постановке на кадастровый учет в соответствии с действующим законодательством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 xml:space="preserve">6. Ширина полос отвода устанавливается в соответствии с Постановлением Правительства Российской Федерации от 2 сентября 2009 года </w:t>
      </w:r>
      <w:r w:rsidR="00A16F6A">
        <w:rPr>
          <w:rFonts w:eastAsia="Calibri"/>
          <w:sz w:val="26"/>
          <w:szCs w:val="26"/>
          <w:lang w:eastAsia="en-US" w:bidi="ru-RU"/>
        </w:rPr>
        <w:t>№</w:t>
      </w:r>
      <w:r w:rsidRPr="00C37DA0">
        <w:rPr>
          <w:rFonts w:eastAsia="Calibri"/>
          <w:sz w:val="26"/>
          <w:szCs w:val="26"/>
          <w:lang w:eastAsia="en-US" w:bidi="ru-RU"/>
        </w:rPr>
        <w:t xml:space="preserve"> 717 </w:t>
      </w:r>
      <w:r w:rsidR="00A16F6A">
        <w:rPr>
          <w:rFonts w:eastAsia="Calibri"/>
          <w:sz w:val="26"/>
          <w:szCs w:val="26"/>
          <w:lang w:eastAsia="en-US" w:bidi="ru-RU"/>
        </w:rPr>
        <w:t>«</w:t>
      </w:r>
      <w:r w:rsidRPr="00C37DA0">
        <w:rPr>
          <w:rFonts w:eastAsia="Calibri"/>
          <w:sz w:val="26"/>
          <w:szCs w:val="26"/>
          <w:lang w:eastAsia="en-US" w:bidi="ru-RU"/>
        </w:rPr>
        <w:t>О нормах отвода земель для размещения автомобильных дорог и (или) объектов дорожного сервиса</w:t>
      </w:r>
      <w:r w:rsidR="00A16F6A">
        <w:rPr>
          <w:rFonts w:eastAsia="Calibri"/>
          <w:sz w:val="26"/>
          <w:szCs w:val="26"/>
          <w:lang w:eastAsia="en-US" w:bidi="ru-RU"/>
        </w:rPr>
        <w:t>»</w:t>
      </w:r>
      <w:r w:rsidRPr="00C37DA0">
        <w:rPr>
          <w:rFonts w:eastAsia="Calibri"/>
          <w:sz w:val="26"/>
          <w:szCs w:val="26"/>
          <w:lang w:eastAsia="en-US" w:bidi="ru-RU"/>
        </w:rPr>
        <w:t xml:space="preserve"> и ГОСТ Р 52398-2005 </w:t>
      </w:r>
      <w:r w:rsidR="00A16F6A">
        <w:rPr>
          <w:rFonts w:eastAsia="Calibri"/>
          <w:sz w:val="26"/>
          <w:szCs w:val="26"/>
          <w:lang w:eastAsia="en-US" w:bidi="ru-RU"/>
        </w:rPr>
        <w:t>«</w:t>
      </w:r>
      <w:r w:rsidRPr="00C37DA0">
        <w:rPr>
          <w:rFonts w:eastAsia="Calibri"/>
          <w:sz w:val="26"/>
          <w:szCs w:val="26"/>
          <w:lang w:eastAsia="en-US" w:bidi="ru-RU"/>
        </w:rPr>
        <w:t>Классификация автомобильных дорог. Основные параметры и требования</w:t>
      </w:r>
      <w:r w:rsidR="00A16F6A">
        <w:rPr>
          <w:rFonts w:eastAsia="Calibri"/>
          <w:sz w:val="26"/>
          <w:szCs w:val="26"/>
          <w:lang w:eastAsia="en-US" w:bidi="ru-RU"/>
        </w:rPr>
        <w:t>»</w:t>
      </w:r>
      <w:r w:rsidRPr="00C37DA0">
        <w:rPr>
          <w:rFonts w:eastAsia="Calibri"/>
          <w:sz w:val="26"/>
          <w:szCs w:val="26"/>
          <w:lang w:eastAsia="en-US" w:bidi="ru-RU"/>
        </w:rPr>
        <w:t xml:space="preserve">, в зависимости от категории дорог, количества полос движения, высоты насыпей или глубины выемок, наличия или отсутствия боковых резервов, принятых в проекте заложения откосов, насыпей и </w:t>
      </w:r>
      <w:proofErr w:type="gramStart"/>
      <w:r w:rsidRPr="00C37DA0">
        <w:rPr>
          <w:rFonts w:eastAsia="Calibri"/>
          <w:sz w:val="26"/>
          <w:szCs w:val="26"/>
          <w:lang w:eastAsia="en-US" w:bidi="ru-RU"/>
        </w:rPr>
        <w:t>выемок</w:t>
      </w:r>
      <w:proofErr w:type="gramEnd"/>
      <w:r w:rsidRPr="00C37DA0">
        <w:rPr>
          <w:rFonts w:eastAsia="Calibri"/>
          <w:sz w:val="26"/>
          <w:szCs w:val="26"/>
          <w:lang w:eastAsia="en-US" w:bidi="ru-RU"/>
        </w:rPr>
        <w:t xml:space="preserve"> и других условий.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 xml:space="preserve">7. Земельные участки в границах полосы отвода, предназначенные для размещения объектов дорожного сервиса, для установки и эксплуатации рекламных конструкций, могут предоставляться гражданам или юридическим лицам для размещения таких объектов. В отношении земельных участков в границах полосы отвода, предназначенных для размещения объектов дорожного сервиса, для установки и эксплуатации рекламных конструкций, допускается установление частных сервитутов и в порядке, установленном гражданским законодательством и земельным законодательством, с учетом особенностей, предусмотренных статьей 25 </w:t>
      </w:r>
      <w:r w:rsidR="005A5743" w:rsidRPr="005A5743">
        <w:rPr>
          <w:rFonts w:eastAsia="Calibri"/>
          <w:sz w:val="26"/>
          <w:szCs w:val="26"/>
          <w:lang w:eastAsia="en-US" w:bidi="ru-RU"/>
        </w:rPr>
        <w:t>Федеральн</w:t>
      </w:r>
      <w:r w:rsidR="005A5743">
        <w:rPr>
          <w:rFonts w:eastAsia="Calibri"/>
          <w:sz w:val="26"/>
          <w:szCs w:val="26"/>
          <w:lang w:eastAsia="en-US" w:bidi="ru-RU"/>
        </w:rPr>
        <w:t>ого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закон</w:t>
      </w:r>
      <w:r w:rsidR="005A5743">
        <w:rPr>
          <w:rFonts w:eastAsia="Calibri"/>
          <w:sz w:val="26"/>
          <w:szCs w:val="26"/>
          <w:lang w:eastAsia="en-US" w:bidi="ru-RU"/>
        </w:rPr>
        <w:t>а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№ 257-ФЗ</w:t>
      </w:r>
      <w:r w:rsidRPr="00C37DA0">
        <w:rPr>
          <w:rFonts w:eastAsia="Calibri"/>
          <w:sz w:val="26"/>
          <w:szCs w:val="26"/>
          <w:lang w:eastAsia="en-US" w:bidi="ru-RU"/>
        </w:rPr>
        <w:t>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8. Допускается использование гражданами или юридическими лицами земельных участков в границах полос отвода в целях строительства, реконструкции, капитального ремонта объектов дорожного сервиса, их эксплуатации, установки и эксплуатации рекламных конструкции на условиях частного сервитута в порядке, установленном гражданским законодательством и земельным законодательством. Полномочия собственника земельных участков в границах полос отвода при заключении соглашений об установлении частных сервитутов осуществляют владелец автомобильных дорог.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9. Допускается использование гражданами или юридическими лицами земельных участков в границах полос отвода в целях прокладки, переноса, переустройства инженерных коммуникаций, их эксплуатации на условиях публичного сервитута в порядке, установленном гражданским законодательством и земельным законодательством.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 xml:space="preserve">10. Приобретение и прекращение прав на земельные участки, образующие полосу отвода, отнесение указанных земельных участков к соответствующей </w:t>
      </w:r>
      <w:r w:rsidRPr="00C37DA0">
        <w:rPr>
          <w:rFonts w:eastAsia="Calibri"/>
          <w:sz w:val="26"/>
          <w:szCs w:val="26"/>
          <w:lang w:eastAsia="en-US" w:bidi="ru-RU"/>
        </w:rPr>
        <w:lastRenderedPageBreak/>
        <w:t>категории земель осуществляются в порядке, установленном гражданским и земельным законодательством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 xml:space="preserve">11. В границах полос отвода, предусмотренных </w:t>
      </w:r>
      <w:r w:rsidR="005A5743" w:rsidRPr="005A5743">
        <w:rPr>
          <w:rFonts w:eastAsia="Calibri"/>
          <w:sz w:val="26"/>
          <w:szCs w:val="26"/>
          <w:lang w:eastAsia="en-US" w:bidi="ru-RU"/>
        </w:rPr>
        <w:t>Федеральны</w:t>
      </w:r>
      <w:r w:rsidR="005A5743">
        <w:rPr>
          <w:rFonts w:eastAsia="Calibri"/>
          <w:sz w:val="26"/>
          <w:szCs w:val="26"/>
          <w:lang w:eastAsia="en-US" w:bidi="ru-RU"/>
        </w:rPr>
        <w:t>м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закон</w:t>
      </w:r>
      <w:r w:rsidR="005A5743">
        <w:rPr>
          <w:rFonts w:eastAsia="Calibri"/>
          <w:sz w:val="26"/>
          <w:szCs w:val="26"/>
          <w:lang w:eastAsia="en-US" w:bidi="ru-RU"/>
        </w:rPr>
        <w:t>ом № 257-</w:t>
      </w:r>
      <w:r w:rsidR="005A5743" w:rsidRPr="005A5743">
        <w:rPr>
          <w:rFonts w:eastAsia="Calibri"/>
          <w:sz w:val="26"/>
          <w:szCs w:val="26"/>
          <w:lang w:eastAsia="en-US" w:bidi="ru-RU"/>
        </w:rPr>
        <w:t>ФЗ</w:t>
      </w:r>
      <w:r w:rsidRPr="00C37DA0">
        <w:rPr>
          <w:rFonts w:eastAsia="Calibri"/>
          <w:sz w:val="26"/>
          <w:szCs w:val="26"/>
          <w:lang w:eastAsia="en-US" w:bidi="ru-RU"/>
        </w:rPr>
        <w:t>, запрещается: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а) </w:t>
      </w:r>
      <w:r w:rsidR="00C37DA0" w:rsidRPr="00C37DA0">
        <w:rPr>
          <w:rFonts w:eastAsia="Calibri"/>
          <w:sz w:val="26"/>
          <w:szCs w:val="26"/>
          <w:lang w:eastAsia="en-US" w:bidi="ru-RU"/>
        </w:rPr>
        <w:t>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сервиса;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б) </w:t>
      </w:r>
      <w:r w:rsidR="00C37DA0" w:rsidRPr="00C37DA0">
        <w:rPr>
          <w:rFonts w:eastAsia="Calibri"/>
          <w:sz w:val="26"/>
          <w:szCs w:val="26"/>
          <w:lang w:eastAsia="en-US" w:bidi="ru-RU"/>
        </w:rPr>
        <w:t>размещение зданий, строений, сооружений и других объектов, не предназначенных для обслуживания автомобильной дороги, ее строительства, реконструкции, капитального ремонта, ремонта и содержания и не относящихся к объектам дорожного сервиса;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в) </w:t>
      </w:r>
      <w:r w:rsidR="00C37DA0" w:rsidRPr="00C37DA0">
        <w:rPr>
          <w:rFonts w:eastAsia="Calibri"/>
          <w:sz w:val="26"/>
          <w:szCs w:val="26"/>
          <w:lang w:eastAsia="en-US" w:bidi="ru-RU"/>
        </w:rPr>
        <w:t>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или ремонту автомобильной дороги, ее участков;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г) </w:t>
      </w:r>
      <w:r w:rsidR="00C37DA0" w:rsidRPr="00C37DA0">
        <w:rPr>
          <w:rFonts w:eastAsia="Calibri"/>
          <w:sz w:val="26"/>
          <w:szCs w:val="26"/>
          <w:lang w:eastAsia="en-US" w:bidi="ru-RU"/>
        </w:rPr>
        <w:t>выпас животных, а также их прогон через автомобильные дороги вне специально установленных мест, согласованных с владельцем автомобильных дорог;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д) </w:t>
      </w:r>
      <w:r w:rsidR="00C37DA0" w:rsidRPr="00C37DA0">
        <w:rPr>
          <w:rFonts w:eastAsia="Calibri"/>
          <w:sz w:val="26"/>
          <w:szCs w:val="26"/>
          <w:lang w:eastAsia="en-US" w:bidi="ru-RU"/>
        </w:rPr>
        <w:t>установка рекламных конструкций, не соответствующих требованиям технических регламентов, нормативным правовым актам о безопасности дорожного движения;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е) </w:t>
      </w:r>
      <w:r w:rsidR="00C37DA0" w:rsidRPr="00C37DA0">
        <w:rPr>
          <w:rFonts w:eastAsia="Calibri"/>
          <w:sz w:val="26"/>
          <w:szCs w:val="26"/>
          <w:lang w:eastAsia="en-US" w:bidi="ru-RU"/>
        </w:rPr>
        <w:t>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III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Установка рекламных конструкций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12. Установка рекламных конструкци</w:t>
      </w:r>
      <w:r w:rsidR="005A5743">
        <w:rPr>
          <w:rFonts w:eastAsia="Calibri"/>
          <w:sz w:val="26"/>
          <w:szCs w:val="26"/>
          <w:lang w:eastAsia="en-US" w:bidi="ru-RU"/>
        </w:rPr>
        <w:t>й</w:t>
      </w:r>
      <w:r w:rsidRPr="00C37DA0">
        <w:rPr>
          <w:rFonts w:eastAsia="Calibri"/>
          <w:sz w:val="26"/>
          <w:szCs w:val="26"/>
          <w:lang w:eastAsia="en-US" w:bidi="ru-RU"/>
        </w:rPr>
        <w:t xml:space="preserve"> в полосе отвода допускается</w:t>
      </w:r>
      <w:r w:rsidR="00BD3F1C">
        <w:rPr>
          <w:rFonts w:eastAsia="Calibri"/>
          <w:sz w:val="26"/>
          <w:szCs w:val="26"/>
          <w:lang w:eastAsia="en-US" w:bidi="ru-RU"/>
        </w:rPr>
        <w:t xml:space="preserve"> на основании разрешения на установку рекламных конструкций,</w:t>
      </w:r>
      <w:r w:rsidRPr="00C37DA0">
        <w:rPr>
          <w:rFonts w:eastAsia="Calibri"/>
          <w:sz w:val="26"/>
          <w:szCs w:val="26"/>
          <w:lang w:eastAsia="en-US" w:bidi="ru-RU"/>
        </w:rPr>
        <w:t xml:space="preserve"> при наличии согласия владельца автомобильных дорог, с учетом схемы размещения рекламных конструкций на территории </w:t>
      </w:r>
      <w:r w:rsidR="00031B4E">
        <w:rPr>
          <w:rFonts w:eastAsia="Calibri"/>
          <w:sz w:val="26"/>
          <w:szCs w:val="26"/>
          <w:lang w:eastAsia="en-US" w:bidi="ru-RU"/>
        </w:rPr>
        <w:t>Чугуевского муниципального</w:t>
      </w:r>
      <w:r w:rsidRPr="00C37DA0">
        <w:rPr>
          <w:rFonts w:eastAsia="Calibri"/>
          <w:sz w:val="26"/>
          <w:szCs w:val="26"/>
          <w:lang w:eastAsia="en-US" w:bidi="ru-RU"/>
        </w:rPr>
        <w:t xml:space="preserve"> округа.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13. Согласие владельца автомобильных дорог, выданное в письменной форме, должно содержать технические требования и условия, подлежащие обязательному исполнению лицами, осуществляющими установку рекламных конструкций в полосе отвода.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14. Установка рекламных конструкци</w:t>
      </w:r>
      <w:r w:rsidR="005A5743">
        <w:rPr>
          <w:rFonts w:eastAsia="Calibri"/>
          <w:sz w:val="26"/>
          <w:szCs w:val="26"/>
          <w:lang w:eastAsia="en-US" w:bidi="ru-RU"/>
        </w:rPr>
        <w:t>й</w:t>
      </w:r>
      <w:r w:rsidRPr="00C37DA0">
        <w:rPr>
          <w:rFonts w:eastAsia="Calibri"/>
          <w:sz w:val="26"/>
          <w:szCs w:val="26"/>
          <w:lang w:eastAsia="en-US" w:bidi="ru-RU"/>
        </w:rPr>
        <w:t xml:space="preserve"> в полосе отвода осуществляется в соответствии с требованиями ГОСТа Р 52044-2003 </w:t>
      </w:r>
      <w:r w:rsidR="00A16F6A">
        <w:rPr>
          <w:rFonts w:eastAsia="Calibri"/>
          <w:sz w:val="26"/>
          <w:szCs w:val="26"/>
          <w:lang w:eastAsia="en-US" w:bidi="ru-RU"/>
        </w:rPr>
        <w:t>«</w:t>
      </w:r>
      <w:r w:rsidRPr="00C37DA0">
        <w:rPr>
          <w:rFonts w:eastAsia="Calibri"/>
          <w:sz w:val="26"/>
          <w:szCs w:val="26"/>
          <w:lang w:eastAsia="en-US" w:bidi="ru-RU"/>
        </w:rPr>
        <w:t>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</w:t>
      </w:r>
      <w:r w:rsidR="00A16F6A">
        <w:rPr>
          <w:rFonts w:eastAsia="Calibri"/>
          <w:sz w:val="26"/>
          <w:szCs w:val="26"/>
          <w:lang w:eastAsia="en-US" w:bidi="ru-RU"/>
        </w:rPr>
        <w:t>»</w:t>
      </w:r>
      <w:r w:rsidRPr="00C37DA0">
        <w:rPr>
          <w:rFonts w:eastAsia="Calibri"/>
          <w:sz w:val="26"/>
          <w:szCs w:val="26"/>
          <w:lang w:eastAsia="en-US" w:bidi="ru-RU"/>
        </w:rPr>
        <w:t xml:space="preserve">, принятым и введенным в действие постановлением Госстандарта России от 22.04.2003 </w:t>
      </w:r>
      <w:r w:rsidR="00A16F6A">
        <w:rPr>
          <w:rFonts w:eastAsia="Calibri"/>
          <w:sz w:val="26"/>
          <w:szCs w:val="26"/>
          <w:lang w:eastAsia="en-US" w:bidi="ru-RU"/>
        </w:rPr>
        <w:t>№</w:t>
      </w:r>
      <w:r w:rsidRPr="00C37DA0">
        <w:rPr>
          <w:rFonts w:eastAsia="Calibri"/>
          <w:sz w:val="26"/>
          <w:szCs w:val="26"/>
          <w:lang w:eastAsia="en-US" w:bidi="ru-RU"/>
        </w:rPr>
        <w:t xml:space="preserve"> 124-ст.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IV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Размещение объектов дорожного сервиса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15. Размещение объектов дорожного сервиса в границах полосы отвода осуществляется на основа</w:t>
      </w:r>
      <w:r w:rsidR="00A82685">
        <w:rPr>
          <w:rFonts w:eastAsia="Calibri"/>
          <w:sz w:val="26"/>
          <w:szCs w:val="26"/>
          <w:lang w:eastAsia="en-US" w:bidi="ru-RU"/>
        </w:rPr>
        <w:t>нии документации по планировке,</w:t>
      </w:r>
      <w:r w:rsidRPr="00C37DA0">
        <w:rPr>
          <w:rFonts w:eastAsia="Calibri"/>
          <w:sz w:val="26"/>
          <w:szCs w:val="26"/>
          <w:lang w:eastAsia="en-US" w:bidi="ru-RU"/>
        </w:rPr>
        <w:t xml:space="preserve"> схемы размещения объекта и разрешения на строительство, выдаваемого в соответствии с Градостроительным кодексом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</w:t>
      </w:r>
      <w:r w:rsidR="00BD3F1C">
        <w:rPr>
          <w:rFonts w:eastAsia="Calibri"/>
          <w:sz w:val="26"/>
          <w:szCs w:val="26"/>
          <w:lang w:eastAsia="en-US" w:bidi="ru-RU"/>
        </w:rPr>
        <w:t>6</w:t>
      </w:r>
      <w:r w:rsidRPr="00C37DA0">
        <w:rPr>
          <w:rFonts w:eastAsia="Calibri"/>
          <w:sz w:val="26"/>
          <w:szCs w:val="26"/>
          <w:lang w:eastAsia="en-US" w:bidi="ru-RU"/>
        </w:rPr>
        <w:t xml:space="preserve">. В случаях строительства, реконструкции объектов дорожного сервиса, </w:t>
      </w:r>
      <w:r w:rsidRPr="00C37DA0">
        <w:rPr>
          <w:rFonts w:eastAsia="Calibri"/>
          <w:sz w:val="26"/>
          <w:szCs w:val="26"/>
          <w:lang w:eastAsia="en-US" w:bidi="ru-RU"/>
        </w:rPr>
        <w:lastRenderedPageBreak/>
        <w:t>размещаемых в границах полосы отвода, разрешение на строительство выдается в порядке, установленном Градостроительным кодексом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</w:t>
      </w:r>
      <w:r w:rsidR="00BD3F1C">
        <w:rPr>
          <w:rFonts w:eastAsia="Calibri"/>
          <w:sz w:val="26"/>
          <w:szCs w:val="26"/>
          <w:lang w:eastAsia="en-US" w:bidi="ru-RU"/>
        </w:rPr>
        <w:t>7</w:t>
      </w:r>
      <w:r w:rsidRPr="00C37DA0">
        <w:rPr>
          <w:rFonts w:eastAsia="Calibri"/>
          <w:sz w:val="26"/>
          <w:szCs w:val="26"/>
          <w:lang w:eastAsia="en-US" w:bidi="ru-RU"/>
        </w:rPr>
        <w:t>. Размещение в границах полосы отвода объектов дорожного сервиса должно осуществляться при соблюдении следующих условий:</w:t>
      </w:r>
    </w:p>
    <w:p w:rsidR="00C37DA0" w:rsidRPr="00C37DA0" w:rsidRDefault="005659DF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а) </w:t>
      </w:r>
      <w:r w:rsidR="00C37DA0" w:rsidRPr="00C37DA0">
        <w:rPr>
          <w:rFonts w:eastAsia="Calibri"/>
          <w:sz w:val="26"/>
          <w:szCs w:val="26"/>
          <w:lang w:eastAsia="en-US" w:bidi="ru-RU"/>
        </w:rPr>
        <w:t>данные объекты не должны ухудшать видимость на автомобильной дороге местного значения и другие условия безопасности дорожного движения, мешать эксплуатации дороги и расположенных на ней сооружений, а также создавать угрозу безопасности населения;</w:t>
      </w:r>
    </w:p>
    <w:p w:rsidR="00C37DA0" w:rsidRPr="00C37DA0" w:rsidRDefault="005659DF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б) </w:t>
      </w:r>
      <w:r w:rsidR="00C37DA0" w:rsidRPr="00C37DA0">
        <w:rPr>
          <w:rFonts w:eastAsia="Calibri"/>
          <w:sz w:val="26"/>
          <w:szCs w:val="26"/>
          <w:lang w:eastAsia="en-US" w:bidi="ru-RU"/>
        </w:rPr>
        <w:t>выбор места размещения объектов дорожного сервиса должен осуществляться с учетом возможности производства дорожных работ, перспективного обустройства и реконструкции автомобильной дороги;</w:t>
      </w:r>
    </w:p>
    <w:p w:rsidR="00C37DA0" w:rsidRPr="00C37DA0" w:rsidRDefault="005659DF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в) </w:t>
      </w:r>
      <w:r w:rsidR="00C37DA0" w:rsidRPr="00C37DA0">
        <w:rPr>
          <w:rFonts w:eastAsia="Calibri"/>
          <w:sz w:val="26"/>
          <w:szCs w:val="26"/>
          <w:lang w:eastAsia="en-US" w:bidi="ru-RU"/>
        </w:rPr>
        <w:t>размещение, проектирование и строительство объектов дорожного сервиса в границах полос отвода должно производиться в соответствии с нормами проектирования и строительства, с учетом требований стандартов и технических норм безопасности дорожного движения, экологической и санитарной безопасности, на основании схем размещения данных объектов;</w:t>
      </w:r>
    </w:p>
    <w:p w:rsidR="00C37DA0" w:rsidRPr="00C37DA0" w:rsidRDefault="005659DF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г) </w:t>
      </w:r>
      <w:r w:rsidR="00C37DA0" w:rsidRPr="00C37DA0">
        <w:rPr>
          <w:rFonts w:eastAsia="Calibri"/>
          <w:sz w:val="26"/>
          <w:szCs w:val="26"/>
          <w:lang w:eastAsia="en-US" w:bidi="ru-RU"/>
        </w:rPr>
        <w:t xml:space="preserve">объекты дорожного сервиса должны быть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дороги. При примыкании автомобильной дороги общего пользования местного значения </w:t>
      </w:r>
      <w:r w:rsidR="00031B4E">
        <w:rPr>
          <w:rFonts w:eastAsia="Calibri"/>
          <w:sz w:val="26"/>
          <w:szCs w:val="26"/>
          <w:lang w:eastAsia="en-US" w:bidi="ru-RU"/>
        </w:rPr>
        <w:t>Чугуевского муниципального</w:t>
      </w:r>
      <w:r w:rsidR="00C37DA0" w:rsidRPr="00C37DA0">
        <w:rPr>
          <w:rFonts w:eastAsia="Calibri"/>
          <w:sz w:val="26"/>
          <w:szCs w:val="26"/>
          <w:lang w:eastAsia="en-US" w:bidi="ru-RU"/>
        </w:rPr>
        <w:t xml:space="preserve"> округа к другой автомобильной дороге общего пользования местного значения </w:t>
      </w:r>
      <w:r w:rsidR="00031B4E">
        <w:rPr>
          <w:rFonts w:eastAsia="Calibri"/>
          <w:sz w:val="26"/>
          <w:szCs w:val="26"/>
          <w:lang w:eastAsia="en-US" w:bidi="ru-RU"/>
        </w:rPr>
        <w:t>Чугуевского муниципального</w:t>
      </w:r>
      <w:r w:rsidR="00C37DA0" w:rsidRPr="00C37DA0">
        <w:rPr>
          <w:rFonts w:eastAsia="Calibri"/>
          <w:sz w:val="26"/>
          <w:szCs w:val="26"/>
          <w:lang w:eastAsia="en-US" w:bidi="ru-RU"/>
        </w:rPr>
        <w:t xml:space="preserve"> округа подъезды и съезды должны быть оборудованы переходно-скоростными полосами и обустроены элементами обустройства автомобильной дороги в целях обеспечения безопасности дорожного движения.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</w:t>
      </w:r>
      <w:r w:rsidR="00BD3F1C">
        <w:rPr>
          <w:rFonts w:eastAsia="Calibri"/>
          <w:sz w:val="26"/>
          <w:szCs w:val="26"/>
          <w:lang w:eastAsia="en-US" w:bidi="ru-RU"/>
        </w:rPr>
        <w:t>8</w:t>
      </w:r>
      <w:r w:rsidRPr="00C37DA0">
        <w:rPr>
          <w:rFonts w:eastAsia="Calibri"/>
          <w:sz w:val="26"/>
          <w:szCs w:val="26"/>
          <w:lang w:eastAsia="en-US" w:bidi="ru-RU"/>
        </w:rPr>
        <w:t>. Расходы по строительству, обустройству, ремонту и содержанию подъездов, съездов, примыканий, ведущих к объектам дорожного сервиса, находящихся в границах полос отвода, несут собственники указанных объектов.</w:t>
      </w:r>
    </w:p>
    <w:p w:rsidR="00C37DA0" w:rsidRDefault="00BD3F1C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19</w:t>
      </w:r>
      <w:r w:rsidR="00C37DA0" w:rsidRPr="00C37DA0">
        <w:rPr>
          <w:rFonts w:eastAsia="Calibri"/>
          <w:sz w:val="26"/>
          <w:szCs w:val="26"/>
          <w:lang w:eastAsia="en-US" w:bidi="ru-RU"/>
        </w:rPr>
        <w:t>. В случае если подъезд, съезд, примыкание ведут к нескольким объектам дорожного сервиса, собственники указанных объектов несут солидарную ответственность по их строительству, обустройству, ремонту и содержанию.</w:t>
      </w:r>
    </w:p>
    <w:p w:rsidR="00332F25" w:rsidRPr="00C37DA0" w:rsidRDefault="00332F25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332F25" w:rsidRDefault="00332F25" w:rsidP="00332F25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C37DA0" w:rsidRPr="00332F25" w:rsidRDefault="005659DF" w:rsidP="00332F25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V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Прокладка, перенос, переустройство</w:t>
      </w:r>
      <w:r w:rsidR="00332F25">
        <w:rPr>
          <w:rFonts w:eastAsia="Calibri"/>
          <w:b/>
          <w:sz w:val="26"/>
          <w:szCs w:val="26"/>
          <w:lang w:eastAsia="en-US" w:bidi="ru-RU"/>
        </w:rPr>
        <w:t xml:space="preserve"> </w:t>
      </w:r>
      <w:r w:rsidR="00C37DA0" w:rsidRPr="00332F25">
        <w:rPr>
          <w:rFonts w:eastAsia="Calibri"/>
          <w:b/>
          <w:sz w:val="26"/>
          <w:szCs w:val="26"/>
          <w:lang w:eastAsia="en-US" w:bidi="ru-RU"/>
        </w:rPr>
        <w:t>инженерных коммуникаций, их эксплуатация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0</w:t>
      </w:r>
      <w:r w:rsidRPr="00C37DA0">
        <w:rPr>
          <w:rFonts w:eastAsia="Calibri"/>
          <w:sz w:val="26"/>
          <w:szCs w:val="26"/>
          <w:lang w:eastAsia="en-US" w:bidi="ru-RU"/>
        </w:rPr>
        <w:t xml:space="preserve">. Прокладка, перенос или переустройство инженерных коммуникаций, их эксплуатация в границах полосы отвода осуществляется владельцами таких инженерных коммуникаций или за их счет на основании договора, заключаемого владельцами таких инженерных коммуникаций с владельцем автомобильной дороги, и разрешения на строительство, выдаваемого в соответствии с Градостроительным кодексом Российской Федерации и </w:t>
      </w:r>
      <w:r w:rsidR="005A5743" w:rsidRPr="005A5743">
        <w:rPr>
          <w:rFonts w:eastAsia="Calibri"/>
          <w:sz w:val="26"/>
          <w:szCs w:val="26"/>
          <w:lang w:eastAsia="en-US" w:bidi="ru-RU"/>
        </w:rPr>
        <w:t>Федеральны</w:t>
      </w:r>
      <w:r w:rsidR="005A5743">
        <w:rPr>
          <w:rFonts w:eastAsia="Calibri"/>
          <w:sz w:val="26"/>
          <w:szCs w:val="26"/>
          <w:lang w:eastAsia="en-US" w:bidi="ru-RU"/>
        </w:rPr>
        <w:t>м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закон</w:t>
      </w:r>
      <w:r w:rsidR="005A5743">
        <w:rPr>
          <w:rFonts w:eastAsia="Calibri"/>
          <w:sz w:val="26"/>
          <w:szCs w:val="26"/>
          <w:lang w:eastAsia="en-US" w:bidi="ru-RU"/>
        </w:rPr>
        <w:t>ом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№ 257-ФЗ</w:t>
      </w:r>
      <w:r w:rsidRPr="00C37DA0">
        <w:rPr>
          <w:rFonts w:eastAsia="Calibri"/>
          <w:sz w:val="26"/>
          <w:szCs w:val="26"/>
          <w:lang w:eastAsia="en-US" w:bidi="ru-RU"/>
        </w:rPr>
        <w:t xml:space="preserve"> (в случае, если для прокладки, переноса или переустройства таких инженерных коммуникаций требуется выдача разрешения на строительство).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В вышеуказанном договоре должны быть предусмотрены технические требования и условия, подлежащие обязательному исполнению владельцами таких инженерных коммуникаций при их прокладке, переносе, переустройстве, эксплуатации.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lastRenderedPageBreak/>
        <w:t>При проектировании прокладки, переноса или переустройства инженерных коммуникаций в границах полос отвода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1</w:t>
      </w:r>
      <w:r w:rsidRPr="00C37DA0">
        <w:rPr>
          <w:rFonts w:eastAsia="Calibri"/>
          <w:sz w:val="26"/>
          <w:szCs w:val="26"/>
          <w:lang w:eastAsia="en-US" w:bidi="ru-RU"/>
        </w:rPr>
        <w:t>. В случае если прокладка или переустройство инженерных коммуникаций в границах полосы отвода влечет за собой реконструкцию или капитальный ремонт автомобильной дороги, ее участков, такие реконструкция, капитальный ремонт осуществляются владельцами инженерных коммуникаций или за их счет.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2</w:t>
      </w:r>
      <w:r w:rsidRPr="00C37DA0">
        <w:rPr>
          <w:rFonts w:eastAsia="Calibri"/>
          <w:sz w:val="26"/>
          <w:szCs w:val="26"/>
          <w:lang w:eastAsia="en-US" w:bidi="ru-RU"/>
        </w:rPr>
        <w:t>. Владельцы инженерных коммуникаций, осуществляющие их прокладку, перенос, переустройство, эксплуатацию, без предусмотренного пунктом 21 Порядка согласия и без разрешения на строительство (в случае если для прокладки, переноса, переустройства таких инженерных коммуникаций требуется выдача разрешения на строительство) или с нарушением технических требований и условий, подлежащих обязательному исполнению, по требованию органа, уполномоченного на осуществление государственного строительного надзора, и (или) владельца автомобильной дороги обязаны прекратить прокладку, перенос, переустройство инженерных коммуникаций, их эксплуатацию осуществить снос незаконно возведенных сооружений, иных объектов и привести автомобильную дорогу в первоначальное состояние.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3</w:t>
      </w:r>
      <w:r w:rsidRPr="00C37DA0">
        <w:rPr>
          <w:rFonts w:eastAsia="Calibri"/>
          <w:sz w:val="26"/>
          <w:szCs w:val="26"/>
          <w:lang w:eastAsia="en-US" w:bidi="ru-RU"/>
        </w:rPr>
        <w:t>. В случае отказа от исполнения указанных требований владелец автомобильной дороги выполняет работы по ликвидации проложенных, перенесенных, переустроенных инженерных коммуникаций с последующей компенсацией затрат на выполнение этих работ за счет лиц, виновных в незаконных прокладке, переносе, переустройстве таких сооружений, иных объектов, в соответствии с законодательством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5659DF" w:rsidP="00C37DA0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VI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Ответственность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4</w:t>
      </w:r>
      <w:r w:rsidRPr="00C37DA0">
        <w:rPr>
          <w:rFonts w:eastAsia="Calibri"/>
          <w:sz w:val="26"/>
          <w:szCs w:val="26"/>
          <w:lang w:eastAsia="en-US" w:bidi="ru-RU"/>
        </w:rPr>
        <w:t>. Объекты дорожного сервиса и иные объекты, возведенные или созданные в границах полос отвода с нарушением требований действующего законодательства, настоящего Порядка, других муниципальных правовых актов, градостроительных и строительных норм и правил, и иных нормативных документов признаются в установленном действующим законодательством порядке самовольной постройкой в соответствии со статьей 222 Гражданского кодекса Российской Федерации. Порядок сноса самовольной постройки или приведения ее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устанавливается действующим законодательством.</w:t>
      </w:r>
    </w:p>
    <w:p w:rsidR="00817262" w:rsidRPr="0050367A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5</w:t>
      </w:r>
      <w:r w:rsidRPr="00C37DA0">
        <w:rPr>
          <w:rFonts w:eastAsia="Calibri"/>
          <w:sz w:val="26"/>
          <w:szCs w:val="26"/>
          <w:lang w:eastAsia="en-US" w:bidi="ru-RU"/>
        </w:rPr>
        <w:t>. Нарушение настоящего Порядка влечет ответственность в соответствии с действующим законодательством Российской Федерации.</w:t>
      </w:r>
    </w:p>
    <w:sectPr w:rsidR="00817262" w:rsidRPr="0050367A" w:rsidSect="0023396C">
      <w:headerReference w:type="default" r:id="rId8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575" w:rsidRDefault="00A61575">
      <w:r>
        <w:separator/>
      </w:r>
    </w:p>
  </w:endnote>
  <w:endnote w:type="continuationSeparator" w:id="0">
    <w:p w:rsidR="00A61575" w:rsidRDefault="00A61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575" w:rsidRDefault="00A61575">
      <w:r>
        <w:separator/>
      </w:r>
    </w:p>
  </w:footnote>
  <w:footnote w:type="continuationSeparator" w:id="0">
    <w:p w:rsidR="00A61575" w:rsidRDefault="00A61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17E" w:rsidRDefault="00FF517E">
    <w:pPr>
      <w:pStyle w:val="af2"/>
    </w:pPr>
  </w:p>
  <w:p w:rsidR="00FF517E" w:rsidRDefault="00FF517E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43C8"/>
    <w:multiLevelType w:val="multilevel"/>
    <w:tmpl w:val="00A638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1" w15:restartNumberingAfterBreak="0">
    <w:nsid w:val="0A104233"/>
    <w:multiLevelType w:val="hybridMultilevel"/>
    <w:tmpl w:val="E2E88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2F537F2"/>
    <w:multiLevelType w:val="multilevel"/>
    <w:tmpl w:val="1A8E3C5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AA7AC0"/>
    <w:multiLevelType w:val="multilevel"/>
    <w:tmpl w:val="C9A672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072ABA"/>
    <w:multiLevelType w:val="hybridMultilevel"/>
    <w:tmpl w:val="BB6CA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D7423F"/>
    <w:multiLevelType w:val="multilevel"/>
    <w:tmpl w:val="5D7024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B32A72"/>
    <w:multiLevelType w:val="hybridMultilevel"/>
    <w:tmpl w:val="8714A550"/>
    <w:lvl w:ilvl="0" w:tplc="7132E952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8DE3762"/>
    <w:multiLevelType w:val="multilevel"/>
    <w:tmpl w:val="C6E031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F11"/>
    <w:rsid w:val="0001378C"/>
    <w:rsid w:val="00014BDF"/>
    <w:rsid w:val="00020BBF"/>
    <w:rsid w:val="00025451"/>
    <w:rsid w:val="00031B4E"/>
    <w:rsid w:val="000375EA"/>
    <w:rsid w:val="00057440"/>
    <w:rsid w:val="000638C8"/>
    <w:rsid w:val="000641B3"/>
    <w:rsid w:val="00065496"/>
    <w:rsid w:val="000700C1"/>
    <w:rsid w:val="00073064"/>
    <w:rsid w:val="00084F84"/>
    <w:rsid w:val="00090398"/>
    <w:rsid w:val="000A6E06"/>
    <w:rsid w:val="000C233A"/>
    <w:rsid w:val="000C3D96"/>
    <w:rsid w:val="000C4C6A"/>
    <w:rsid w:val="000C590D"/>
    <w:rsid w:val="000D1B65"/>
    <w:rsid w:val="000D6AB8"/>
    <w:rsid w:val="000F53CA"/>
    <w:rsid w:val="000F64D0"/>
    <w:rsid w:val="00103E91"/>
    <w:rsid w:val="001058F6"/>
    <w:rsid w:val="00116A72"/>
    <w:rsid w:val="00117221"/>
    <w:rsid w:val="001333B1"/>
    <w:rsid w:val="00136B23"/>
    <w:rsid w:val="00136C13"/>
    <w:rsid w:val="001439B6"/>
    <w:rsid w:val="00144A98"/>
    <w:rsid w:val="00146B1C"/>
    <w:rsid w:val="00153E95"/>
    <w:rsid w:val="00161D0D"/>
    <w:rsid w:val="00175122"/>
    <w:rsid w:val="001762FF"/>
    <w:rsid w:val="00176674"/>
    <w:rsid w:val="00183260"/>
    <w:rsid w:val="00183F39"/>
    <w:rsid w:val="00184118"/>
    <w:rsid w:val="00192772"/>
    <w:rsid w:val="001A0946"/>
    <w:rsid w:val="001A3012"/>
    <w:rsid w:val="001A3760"/>
    <w:rsid w:val="001B69FB"/>
    <w:rsid w:val="001B7476"/>
    <w:rsid w:val="001D5B27"/>
    <w:rsid w:val="001D6006"/>
    <w:rsid w:val="001D6100"/>
    <w:rsid w:val="001D65D6"/>
    <w:rsid w:val="001E16E5"/>
    <w:rsid w:val="001E3661"/>
    <w:rsid w:val="001E4B29"/>
    <w:rsid w:val="001F4674"/>
    <w:rsid w:val="00216E85"/>
    <w:rsid w:val="00225309"/>
    <w:rsid w:val="00230453"/>
    <w:rsid w:val="0023396C"/>
    <w:rsid w:val="0024119B"/>
    <w:rsid w:val="002501E2"/>
    <w:rsid w:val="0025254C"/>
    <w:rsid w:val="002708F4"/>
    <w:rsid w:val="002904BF"/>
    <w:rsid w:val="00293641"/>
    <w:rsid w:val="002A259D"/>
    <w:rsid w:val="002A5CFE"/>
    <w:rsid w:val="002A725F"/>
    <w:rsid w:val="002B19E7"/>
    <w:rsid w:val="002C3D72"/>
    <w:rsid w:val="002C48B3"/>
    <w:rsid w:val="002C516A"/>
    <w:rsid w:val="002D0BC6"/>
    <w:rsid w:val="00305596"/>
    <w:rsid w:val="0031030C"/>
    <w:rsid w:val="00324734"/>
    <w:rsid w:val="00324B8A"/>
    <w:rsid w:val="00332F25"/>
    <w:rsid w:val="0033443F"/>
    <w:rsid w:val="00340440"/>
    <w:rsid w:val="00341FD3"/>
    <w:rsid w:val="00350449"/>
    <w:rsid w:val="0035286C"/>
    <w:rsid w:val="00353927"/>
    <w:rsid w:val="00353A70"/>
    <w:rsid w:val="003614AB"/>
    <w:rsid w:val="00371F25"/>
    <w:rsid w:val="0037564E"/>
    <w:rsid w:val="00390E9B"/>
    <w:rsid w:val="003934EC"/>
    <w:rsid w:val="003A4312"/>
    <w:rsid w:val="003A4583"/>
    <w:rsid w:val="003A52D6"/>
    <w:rsid w:val="003A564A"/>
    <w:rsid w:val="003A6C51"/>
    <w:rsid w:val="003B5B0A"/>
    <w:rsid w:val="003B7FEF"/>
    <w:rsid w:val="003C16C8"/>
    <w:rsid w:val="003C5428"/>
    <w:rsid w:val="003D3B43"/>
    <w:rsid w:val="003F1B29"/>
    <w:rsid w:val="003F43B1"/>
    <w:rsid w:val="003F6DF8"/>
    <w:rsid w:val="003F781E"/>
    <w:rsid w:val="00400DEC"/>
    <w:rsid w:val="004101BD"/>
    <w:rsid w:val="00423EF0"/>
    <w:rsid w:val="0042482B"/>
    <w:rsid w:val="004343EF"/>
    <w:rsid w:val="004533C2"/>
    <w:rsid w:val="00457AD7"/>
    <w:rsid w:val="004665B2"/>
    <w:rsid w:val="004714E5"/>
    <w:rsid w:val="004812D5"/>
    <w:rsid w:val="00494392"/>
    <w:rsid w:val="004961E8"/>
    <w:rsid w:val="004A3B0D"/>
    <w:rsid w:val="004B5A4A"/>
    <w:rsid w:val="004E77E8"/>
    <w:rsid w:val="004F4A32"/>
    <w:rsid w:val="0050367A"/>
    <w:rsid w:val="005048F5"/>
    <w:rsid w:val="0051750C"/>
    <w:rsid w:val="005250FB"/>
    <w:rsid w:val="0054592E"/>
    <w:rsid w:val="00556432"/>
    <w:rsid w:val="005601CD"/>
    <w:rsid w:val="00561F8E"/>
    <w:rsid w:val="005659DF"/>
    <w:rsid w:val="0056780F"/>
    <w:rsid w:val="00574BB9"/>
    <w:rsid w:val="00575D76"/>
    <w:rsid w:val="005807CA"/>
    <w:rsid w:val="005A0B14"/>
    <w:rsid w:val="005A5743"/>
    <w:rsid w:val="005B6219"/>
    <w:rsid w:val="005C791B"/>
    <w:rsid w:val="005D0906"/>
    <w:rsid w:val="005D752F"/>
    <w:rsid w:val="005F491D"/>
    <w:rsid w:val="006000E2"/>
    <w:rsid w:val="006133C3"/>
    <w:rsid w:val="0061351F"/>
    <w:rsid w:val="00623C88"/>
    <w:rsid w:val="006472A3"/>
    <w:rsid w:val="006530E5"/>
    <w:rsid w:val="00656802"/>
    <w:rsid w:val="00660557"/>
    <w:rsid w:val="00665E8D"/>
    <w:rsid w:val="0067017D"/>
    <w:rsid w:val="00672D63"/>
    <w:rsid w:val="00674CB0"/>
    <w:rsid w:val="006828EB"/>
    <w:rsid w:val="00692406"/>
    <w:rsid w:val="00693A37"/>
    <w:rsid w:val="006A1FF8"/>
    <w:rsid w:val="006B255E"/>
    <w:rsid w:val="006C37DE"/>
    <w:rsid w:val="006D3BBE"/>
    <w:rsid w:val="006F0426"/>
    <w:rsid w:val="00711EA3"/>
    <w:rsid w:val="00717E07"/>
    <w:rsid w:val="0072439C"/>
    <w:rsid w:val="0073055F"/>
    <w:rsid w:val="00746066"/>
    <w:rsid w:val="007460A2"/>
    <w:rsid w:val="00760F27"/>
    <w:rsid w:val="00762D2E"/>
    <w:rsid w:val="00765280"/>
    <w:rsid w:val="00773FD7"/>
    <w:rsid w:val="0077710A"/>
    <w:rsid w:val="00782974"/>
    <w:rsid w:val="007913AE"/>
    <w:rsid w:val="007A021C"/>
    <w:rsid w:val="007A3FC2"/>
    <w:rsid w:val="007C0FB6"/>
    <w:rsid w:val="007D497F"/>
    <w:rsid w:val="007D71C8"/>
    <w:rsid w:val="007D79DD"/>
    <w:rsid w:val="007E06C7"/>
    <w:rsid w:val="007E3C76"/>
    <w:rsid w:val="007E3F0B"/>
    <w:rsid w:val="007F3546"/>
    <w:rsid w:val="007F6695"/>
    <w:rsid w:val="008014A9"/>
    <w:rsid w:val="008047AE"/>
    <w:rsid w:val="00817262"/>
    <w:rsid w:val="00820B2B"/>
    <w:rsid w:val="00821793"/>
    <w:rsid w:val="00833953"/>
    <w:rsid w:val="00834F1A"/>
    <w:rsid w:val="00842684"/>
    <w:rsid w:val="00843875"/>
    <w:rsid w:val="00846B89"/>
    <w:rsid w:val="00867ADA"/>
    <w:rsid w:val="00873987"/>
    <w:rsid w:val="0088695F"/>
    <w:rsid w:val="008905B3"/>
    <w:rsid w:val="00890CE3"/>
    <w:rsid w:val="00893275"/>
    <w:rsid w:val="00895409"/>
    <w:rsid w:val="008A0326"/>
    <w:rsid w:val="008C5B54"/>
    <w:rsid w:val="008F0C2B"/>
    <w:rsid w:val="008F32BF"/>
    <w:rsid w:val="008F6145"/>
    <w:rsid w:val="008F740C"/>
    <w:rsid w:val="00900B76"/>
    <w:rsid w:val="009035ED"/>
    <w:rsid w:val="00911432"/>
    <w:rsid w:val="00912176"/>
    <w:rsid w:val="00921CA7"/>
    <w:rsid w:val="00927FB7"/>
    <w:rsid w:val="009313DA"/>
    <w:rsid w:val="00942A27"/>
    <w:rsid w:val="00957D25"/>
    <w:rsid w:val="00963BE5"/>
    <w:rsid w:val="009804E4"/>
    <w:rsid w:val="00980E9B"/>
    <w:rsid w:val="00981FE6"/>
    <w:rsid w:val="009841E5"/>
    <w:rsid w:val="00996082"/>
    <w:rsid w:val="00997724"/>
    <w:rsid w:val="009A6182"/>
    <w:rsid w:val="009B7FD0"/>
    <w:rsid w:val="009D0285"/>
    <w:rsid w:val="009D5200"/>
    <w:rsid w:val="009E35C2"/>
    <w:rsid w:val="009E7038"/>
    <w:rsid w:val="009E7DF1"/>
    <w:rsid w:val="009F0AF9"/>
    <w:rsid w:val="009F28F4"/>
    <w:rsid w:val="009F3175"/>
    <w:rsid w:val="009F34CA"/>
    <w:rsid w:val="009F5513"/>
    <w:rsid w:val="00A0255C"/>
    <w:rsid w:val="00A15722"/>
    <w:rsid w:val="00A16F6A"/>
    <w:rsid w:val="00A20522"/>
    <w:rsid w:val="00A22780"/>
    <w:rsid w:val="00A25295"/>
    <w:rsid w:val="00A32395"/>
    <w:rsid w:val="00A34051"/>
    <w:rsid w:val="00A61575"/>
    <w:rsid w:val="00A62C1D"/>
    <w:rsid w:val="00A65054"/>
    <w:rsid w:val="00A665C0"/>
    <w:rsid w:val="00A712B1"/>
    <w:rsid w:val="00A71DCD"/>
    <w:rsid w:val="00A730AC"/>
    <w:rsid w:val="00A75001"/>
    <w:rsid w:val="00A7518E"/>
    <w:rsid w:val="00A80330"/>
    <w:rsid w:val="00A80340"/>
    <w:rsid w:val="00A82685"/>
    <w:rsid w:val="00A87AA0"/>
    <w:rsid w:val="00AA445C"/>
    <w:rsid w:val="00AB256A"/>
    <w:rsid w:val="00AC13E6"/>
    <w:rsid w:val="00AC3222"/>
    <w:rsid w:val="00AC7C56"/>
    <w:rsid w:val="00AD1DB7"/>
    <w:rsid w:val="00AD6B73"/>
    <w:rsid w:val="00AE0DD2"/>
    <w:rsid w:val="00AE5FE1"/>
    <w:rsid w:val="00B004A1"/>
    <w:rsid w:val="00B064A4"/>
    <w:rsid w:val="00B20B0D"/>
    <w:rsid w:val="00B327EB"/>
    <w:rsid w:val="00B41CA6"/>
    <w:rsid w:val="00B437CC"/>
    <w:rsid w:val="00B55CE4"/>
    <w:rsid w:val="00B60444"/>
    <w:rsid w:val="00B627BA"/>
    <w:rsid w:val="00B72135"/>
    <w:rsid w:val="00B74133"/>
    <w:rsid w:val="00B76372"/>
    <w:rsid w:val="00B77BBF"/>
    <w:rsid w:val="00B81755"/>
    <w:rsid w:val="00B82A66"/>
    <w:rsid w:val="00B84C27"/>
    <w:rsid w:val="00B858EA"/>
    <w:rsid w:val="00B9344D"/>
    <w:rsid w:val="00B94D2B"/>
    <w:rsid w:val="00BA2C72"/>
    <w:rsid w:val="00BA6B1A"/>
    <w:rsid w:val="00BB0C6C"/>
    <w:rsid w:val="00BB14F9"/>
    <w:rsid w:val="00BB170E"/>
    <w:rsid w:val="00BB3B27"/>
    <w:rsid w:val="00BC2F42"/>
    <w:rsid w:val="00BC3D18"/>
    <w:rsid w:val="00BC6F3B"/>
    <w:rsid w:val="00BD1D23"/>
    <w:rsid w:val="00BD3F1C"/>
    <w:rsid w:val="00BE3561"/>
    <w:rsid w:val="00BF02EB"/>
    <w:rsid w:val="00BF1BDD"/>
    <w:rsid w:val="00BF2CBD"/>
    <w:rsid w:val="00BF5F72"/>
    <w:rsid w:val="00C07533"/>
    <w:rsid w:val="00C168F2"/>
    <w:rsid w:val="00C16B26"/>
    <w:rsid w:val="00C20A51"/>
    <w:rsid w:val="00C2648E"/>
    <w:rsid w:val="00C27E67"/>
    <w:rsid w:val="00C354A0"/>
    <w:rsid w:val="00C37DA0"/>
    <w:rsid w:val="00C450EE"/>
    <w:rsid w:val="00C46870"/>
    <w:rsid w:val="00C56912"/>
    <w:rsid w:val="00C65210"/>
    <w:rsid w:val="00C95CA2"/>
    <w:rsid w:val="00CD15EE"/>
    <w:rsid w:val="00CD4A1D"/>
    <w:rsid w:val="00CE2E3F"/>
    <w:rsid w:val="00CE308B"/>
    <w:rsid w:val="00CF1A9D"/>
    <w:rsid w:val="00D04314"/>
    <w:rsid w:val="00D16CAD"/>
    <w:rsid w:val="00D21EB0"/>
    <w:rsid w:val="00D222CF"/>
    <w:rsid w:val="00D4030C"/>
    <w:rsid w:val="00D41FC4"/>
    <w:rsid w:val="00D4758B"/>
    <w:rsid w:val="00D51C64"/>
    <w:rsid w:val="00D53A5E"/>
    <w:rsid w:val="00D54911"/>
    <w:rsid w:val="00D61BFC"/>
    <w:rsid w:val="00D64E77"/>
    <w:rsid w:val="00D66C8A"/>
    <w:rsid w:val="00D6779D"/>
    <w:rsid w:val="00D95778"/>
    <w:rsid w:val="00D9721B"/>
    <w:rsid w:val="00DA3354"/>
    <w:rsid w:val="00DA4415"/>
    <w:rsid w:val="00DB0FFD"/>
    <w:rsid w:val="00DB4CED"/>
    <w:rsid w:val="00DB717D"/>
    <w:rsid w:val="00DC18A1"/>
    <w:rsid w:val="00DD66FB"/>
    <w:rsid w:val="00DE792A"/>
    <w:rsid w:val="00DF0900"/>
    <w:rsid w:val="00DF205B"/>
    <w:rsid w:val="00DF5232"/>
    <w:rsid w:val="00DF6363"/>
    <w:rsid w:val="00E02074"/>
    <w:rsid w:val="00E06A24"/>
    <w:rsid w:val="00E1030C"/>
    <w:rsid w:val="00E17AE1"/>
    <w:rsid w:val="00E31F4C"/>
    <w:rsid w:val="00E4035B"/>
    <w:rsid w:val="00E5321A"/>
    <w:rsid w:val="00E562C3"/>
    <w:rsid w:val="00E7075D"/>
    <w:rsid w:val="00E9534D"/>
    <w:rsid w:val="00EA4A81"/>
    <w:rsid w:val="00EB07FD"/>
    <w:rsid w:val="00EB0FAB"/>
    <w:rsid w:val="00EB1CC1"/>
    <w:rsid w:val="00EB4AAA"/>
    <w:rsid w:val="00EC2C65"/>
    <w:rsid w:val="00ED7542"/>
    <w:rsid w:val="00EE3F11"/>
    <w:rsid w:val="00EE7758"/>
    <w:rsid w:val="00EF3618"/>
    <w:rsid w:val="00EF5209"/>
    <w:rsid w:val="00F019DC"/>
    <w:rsid w:val="00F02F9F"/>
    <w:rsid w:val="00F03C96"/>
    <w:rsid w:val="00F04389"/>
    <w:rsid w:val="00F1133A"/>
    <w:rsid w:val="00F14E17"/>
    <w:rsid w:val="00F22AC8"/>
    <w:rsid w:val="00F26DCC"/>
    <w:rsid w:val="00F35196"/>
    <w:rsid w:val="00F36C0D"/>
    <w:rsid w:val="00F42D7F"/>
    <w:rsid w:val="00F631FA"/>
    <w:rsid w:val="00F731A1"/>
    <w:rsid w:val="00F74CFC"/>
    <w:rsid w:val="00F85920"/>
    <w:rsid w:val="00F85F32"/>
    <w:rsid w:val="00F9112B"/>
    <w:rsid w:val="00F948BD"/>
    <w:rsid w:val="00FB5F67"/>
    <w:rsid w:val="00FC6D04"/>
    <w:rsid w:val="00FD3527"/>
    <w:rsid w:val="00FE40F4"/>
    <w:rsid w:val="00FF1491"/>
    <w:rsid w:val="00FF517E"/>
    <w:rsid w:val="00FF67A9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DDCCE"/>
  <w15:docId w15:val="{B9AF32D4-A9EC-49AF-9913-57CDDBB7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F11"/>
  </w:style>
  <w:style w:type="paragraph" w:styleId="1">
    <w:name w:val="heading 1"/>
    <w:basedOn w:val="a"/>
    <w:next w:val="a"/>
    <w:qFormat/>
    <w:rsid w:val="008932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E3F11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E3F11"/>
    <w:rPr>
      <w:rFonts w:ascii="Times New Roman" w:hAnsi="Times New Roman" w:cs="Times New Roman" w:hint="default"/>
      <w:color w:val="0000FF"/>
      <w:u w:val="single"/>
    </w:rPr>
  </w:style>
  <w:style w:type="character" w:customStyle="1" w:styleId="30">
    <w:name w:val="Заголовок 3 Знак"/>
    <w:link w:val="3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a4">
    <w:name w:val="Normal (Web)"/>
    <w:basedOn w:val="a"/>
    <w:rsid w:val="00EE3F11"/>
    <w:pPr>
      <w:spacing w:before="40" w:after="4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5">
    <w:name w:val="Основной текст с отступом Знак"/>
    <w:link w:val="a6"/>
    <w:semiHidden/>
    <w:locked/>
    <w:rsid w:val="00EE3F11"/>
    <w:rPr>
      <w:sz w:val="28"/>
      <w:szCs w:val="28"/>
      <w:lang w:val="ru-RU" w:eastAsia="ru-RU" w:bidi="ar-SA"/>
    </w:rPr>
  </w:style>
  <w:style w:type="paragraph" w:styleId="a6">
    <w:name w:val="Body Text Indent"/>
    <w:basedOn w:val="a"/>
    <w:link w:val="a5"/>
    <w:rsid w:val="00EE3F11"/>
    <w:pPr>
      <w:ind w:firstLine="720"/>
      <w:jc w:val="both"/>
    </w:pPr>
    <w:rPr>
      <w:sz w:val="28"/>
      <w:szCs w:val="28"/>
    </w:rPr>
  </w:style>
  <w:style w:type="character" w:customStyle="1" w:styleId="2">
    <w:name w:val="Основной текст с отступом 2 Знак"/>
    <w:link w:val="20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20">
    <w:name w:val="Body Text Indent 2"/>
    <w:basedOn w:val="a"/>
    <w:link w:val="2"/>
    <w:rsid w:val="00EE3F11"/>
    <w:pPr>
      <w:ind w:firstLine="720"/>
      <w:jc w:val="center"/>
    </w:pPr>
    <w:rPr>
      <w:b/>
      <w:bCs/>
      <w:sz w:val="28"/>
      <w:szCs w:val="28"/>
    </w:rPr>
  </w:style>
  <w:style w:type="character" w:customStyle="1" w:styleId="31">
    <w:name w:val="Основной текст с отступом 3 Знак"/>
    <w:link w:val="32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32">
    <w:name w:val="Body Text Indent 3"/>
    <w:basedOn w:val="a"/>
    <w:link w:val="31"/>
    <w:rsid w:val="00EE3F11"/>
    <w:pPr>
      <w:ind w:firstLine="720"/>
      <w:jc w:val="both"/>
    </w:pPr>
    <w:rPr>
      <w:b/>
      <w:bCs/>
      <w:sz w:val="28"/>
      <w:szCs w:val="28"/>
    </w:rPr>
  </w:style>
  <w:style w:type="paragraph" w:customStyle="1" w:styleId="ConsPlusNormal">
    <w:name w:val="ConsPlusNormal"/>
    <w:rsid w:val="00EE3F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rsid w:val="00EE3F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rsid w:val="00EE3F11"/>
    <w:rPr>
      <w:rFonts w:ascii="Times New Roman" w:hAnsi="Times New Roman" w:cs="Times New Roman" w:hint="default"/>
      <w:sz w:val="22"/>
      <w:szCs w:val="22"/>
    </w:rPr>
  </w:style>
  <w:style w:type="table" w:styleId="a7">
    <w:name w:val="Table Grid"/>
    <w:basedOn w:val="a1"/>
    <w:rsid w:val="00EE3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6472A3"/>
    <w:rPr>
      <w:rFonts w:ascii="Calibri" w:eastAsia="Calibri" w:hAnsi="Calibri"/>
      <w:sz w:val="22"/>
      <w:szCs w:val="22"/>
      <w:lang w:eastAsia="en-US"/>
    </w:rPr>
  </w:style>
  <w:style w:type="character" w:styleId="a9">
    <w:name w:val="Emphasis"/>
    <w:qFormat/>
    <w:rsid w:val="002904BF"/>
    <w:rPr>
      <w:i/>
      <w:iCs/>
    </w:rPr>
  </w:style>
  <w:style w:type="character" w:customStyle="1" w:styleId="FontStyle11">
    <w:name w:val="Font Style11"/>
    <w:rsid w:val="00371F25"/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Цветовое выделение"/>
    <w:rsid w:val="00F36C0D"/>
    <w:rPr>
      <w:b/>
      <w:color w:val="000080"/>
    </w:rPr>
  </w:style>
  <w:style w:type="character" w:customStyle="1" w:styleId="ab">
    <w:name w:val="Гипертекстовая ссылка"/>
    <w:rsid w:val="00F36C0D"/>
    <w:rPr>
      <w:rFonts w:cs="Times New Roman"/>
      <w:b/>
      <w:color w:val="008000"/>
    </w:rPr>
  </w:style>
  <w:style w:type="paragraph" w:customStyle="1" w:styleId="ac">
    <w:name w:val="Таблицы (моноширинный)"/>
    <w:basedOn w:val="a"/>
    <w:next w:val="a"/>
    <w:rsid w:val="00F36C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d">
    <w:name w:val="Title"/>
    <w:basedOn w:val="a"/>
    <w:link w:val="ae"/>
    <w:qFormat/>
    <w:rsid w:val="00F36C0D"/>
    <w:pPr>
      <w:jc w:val="center"/>
    </w:pPr>
    <w:rPr>
      <w:b/>
      <w:bCs/>
      <w:sz w:val="28"/>
      <w:szCs w:val="24"/>
    </w:rPr>
  </w:style>
  <w:style w:type="paragraph" w:customStyle="1" w:styleId="Style3">
    <w:name w:val="Style3"/>
    <w:basedOn w:val="a"/>
    <w:rsid w:val="00F36C0D"/>
    <w:pPr>
      <w:widowControl w:val="0"/>
      <w:autoSpaceDE w:val="0"/>
      <w:autoSpaceDN w:val="0"/>
      <w:adjustRightInd w:val="0"/>
      <w:spacing w:line="300" w:lineRule="exact"/>
      <w:jc w:val="both"/>
    </w:pPr>
    <w:rPr>
      <w:sz w:val="24"/>
      <w:szCs w:val="24"/>
    </w:rPr>
  </w:style>
  <w:style w:type="character" w:customStyle="1" w:styleId="ae">
    <w:name w:val="Заголовок Знак"/>
    <w:link w:val="ad"/>
    <w:locked/>
    <w:rsid w:val="00457AD7"/>
    <w:rPr>
      <w:b/>
      <w:bCs/>
      <w:sz w:val="28"/>
      <w:szCs w:val="24"/>
      <w:lang w:val="ru-RU" w:eastAsia="ru-RU" w:bidi="ar-SA"/>
    </w:rPr>
  </w:style>
  <w:style w:type="paragraph" w:styleId="af">
    <w:name w:val="Subtitle"/>
    <w:basedOn w:val="a"/>
    <w:next w:val="af0"/>
    <w:link w:val="af1"/>
    <w:qFormat/>
    <w:rsid w:val="00457AD7"/>
    <w:pPr>
      <w:keepNext/>
      <w:suppressAutoHyphens/>
      <w:spacing w:before="240" w:after="120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1">
    <w:name w:val="Подзаголовок Знак"/>
    <w:link w:val="af"/>
    <w:locked/>
    <w:rsid w:val="00457AD7"/>
    <w:rPr>
      <w:rFonts w:ascii="Arial" w:eastAsia="MS Mincho" w:hAnsi="Arial" w:cs="Tahoma"/>
      <w:i/>
      <w:iCs/>
      <w:sz w:val="28"/>
      <w:szCs w:val="28"/>
      <w:lang w:val="ru-RU" w:eastAsia="ar-SA" w:bidi="ar-SA"/>
    </w:rPr>
  </w:style>
  <w:style w:type="paragraph" w:styleId="af0">
    <w:name w:val="Body Text"/>
    <w:basedOn w:val="a"/>
    <w:rsid w:val="00457AD7"/>
    <w:pPr>
      <w:spacing w:after="120"/>
    </w:pPr>
  </w:style>
  <w:style w:type="paragraph" w:customStyle="1" w:styleId="ConsPlusNonformat">
    <w:name w:val="ConsPlusNonformat"/>
    <w:rsid w:val="003756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header"/>
    <w:basedOn w:val="a"/>
    <w:link w:val="af3"/>
    <w:uiPriority w:val="99"/>
    <w:rsid w:val="0037564E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f4">
    <w:name w:val="page number"/>
    <w:basedOn w:val="a0"/>
    <w:rsid w:val="0037564E"/>
  </w:style>
  <w:style w:type="paragraph" w:styleId="af5">
    <w:name w:val="Balloon Text"/>
    <w:basedOn w:val="a"/>
    <w:link w:val="af6"/>
    <w:rsid w:val="0081726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rsid w:val="00817262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rsid w:val="0050367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50367A"/>
  </w:style>
  <w:style w:type="character" w:customStyle="1" w:styleId="af3">
    <w:name w:val="Верхний колонтитул Знак"/>
    <w:link w:val="af2"/>
    <w:uiPriority w:val="99"/>
    <w:rsid w:val="005036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2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6</Pages>
  <Words>2303</Words>
  <Characters>13131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Абдурахманов</cp:lastModifiedBy>
  <cp:revision>34</cp:revision>
  <cp:lastPrinted>2022-08-17T23:28:00Z</cp:lastPrinted>
  <dcterms:created xsi:type="dcterms:W3CDTF">2021-04-15T03:39:00Z</dcterms:created>
  <dcterms:modified xsi:type="dcterms:W3CDTF">2022-08-17T23:33:00Z</dcterms:modified>
</cp:coreProperties>
</file>