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 xml:space="preserve">С О Г Л А С О В А Н О </w:t>
      </w:r>
    </w:p>
    <w:p w:rsidR="006F3862" w:rsidRPr="00F9057F" w:rsidRDefault="000850B4" w:rsidP="0091106E">
      <w:pPr>
        <w:pStyle w:val="a3"/>
        <w:ind w:firstLine="5760"/>
        <w:jc w:val="left"/>
        <w:rPr>
          <w:b w:val="0"/>
          <w:szCs w:val="26"/>
        </w:rPr>
      </w:pPr>
      <w:proofErr w:type="spellStart"/>
      <w:r>
        <w:rPr>
          <w:b w:val="0"/>
          <w:szCs w:val="26"/>
        </w:rPr>
        <w:t>Врио</w:t>
      </w:r>
      <w:proofErr w:type="spellEnd"/>
      <w:r>
        <w:rPr>
          <w:b w:val="0"/>
          <w:szCs w:val="26"/>
        </w:rPr>
        <w:t xml:space="preserve"> г</w:t>
      </w:r>
      <w:r w:rsidR="006F3862" w:rsidRPr="00F9057F">
        <w:rPr>
          <w:b w:val="0"/>
          <w:szCs w:val="26"/>
        </w:rPr>
        <w:t>лав</w:t>
      </w:r>
      <w:r>
        <w:rPr>
          <w:b w:val="0"/>
          <w:szCs w:val="26"/>
        </w:rPr>
        <w:t>ы</w:t>
      </w:r>
      <w:r w:rsidR="006F3862" w:rsidRPr="00F9057F">
        <w:rPr>
          <w:b w:val="0"/>
          <w:szCs w:val="26"/>
        </w:rPr>
        <w:t xml:space="preserve"> Чугуевского</w:t>
      </w:r>
    </w:p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муниципального района</w:t>
      </w:r>
      <w:r w:rsidR="000850B4">
        <w:rPr>
          <w:b w:val="0"/>
          <w:szCs w:val="26"/>
        </w:rPr>
        <w:t>,</w:t>
      </w:r>
    </w:p>
    <w:p w:rsidR="006F3862" w:rsidRPr="00F9057F" w:rsidRDefault="006F3862" w:rsidP="0034054E">
      <w:pPr>
        <w:pStyle w:val="a3"/>
        <w:spacing w:line="360" w:lineRule="auto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глав</w:t>
      </w:r>
      <w:r w:rsidR="000850B4">
        <w:rPr>
          <w:b w:val="0"/>
          <w:szCs w:val="26"/>
        </w:rPr>
        <w:t>ы</w:t>
      </w:r>
      <w:r w:rsidRPr="00F9057F">
        <w:rPr>
          <w:b w:val="0"/>
          <w:szCs w:val="26"/>
        </w:rPr>
        <w:t xml:space="preserve"> администрации</w:t>
      </w:r>
    </w:p>
    <w:p w:rsidR="006F3862" w:rsidRPr="00F9057F" w:rsidRDefault="006F3862" w:rsidP="0034054E">
      <w:pPr>
        <w:pStyle w:val="a3"/>
        <w:spacing w:line="360" w:lineRule="auto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___________</w:t>
      </w:r>
      <w:proofErr w:type="spellStart"/>
      <w:r w:rsidR="000850B4">
        <w:rPr>
          <w:b w:val="0"/>
          <w:szCs w:val="26"/>
        </w:rPr>
        <w:t>В.П.Ковалев</w:t>
      </w:r>
      <w:proofErr w:type="spellEnd"/>
    </w:p>
    <w:p w:rsidR="007D35A4" w:rsidRDefault="007D35A4" w:rsidP="0091106E">
      <w:pPr>
        <w:pStyle w:val="a3"/>
        <w:ind w:firstLine="5760"/>
        <w:jc w:val="left"/>
        <w:rPr>
          <w:b w:val="0"/>
          <w:szCs w:val="26"/>
        </w:rPr>
      </w:pPr>
    </w:p>
    <w:p w:rsidR="00F14EDB" w:rsidRPr="00F9057F" w:rsidRDefault="00F14EDB" w:rsidP="0091106E">
      <w:pPr>
        <w:pStyle w:val="a3"/>
        <w:ind w:firstLine="5760"/>
        <w:jc w:val="left"/>
        <w:rPr>
          <w:b w:val="0"/>
          <w:szCs w:val="26"/>
        </w:rPr>
      </w:pPr>
    </w:p>
    <w:p w:rsidR="0091106E" w:rsidRPr="00F9057F" w:rsidRDefault="0091106E" w:rsidP="0091106E">
      <w:pPr>
        <w:pStyle w:val="a3"/>
        <w:ind w:firstLine="5760"/>
        <w:jc w:val="left"/>
        <w:rPr>
          <w:b w:val="0"/>
          <w:szCs w:val="26"/>
        </w:rPr>
      </w:pPr>
    </w:p>
    <w:p w:rsidR="00E4167F" w:rsidRPr="00F9057F" w:rsidRDefault="00E4167F" w:rsidP="00B7023E">
      <w:pPr>
        <w:pStyle w:val="a3"/>
        <w:rPr>
          <w:szCs w:val="26"/>
        </w:rPr>
      </w:pPr>
      <w:r w:rsidRPr="00F9057F">
        <w:rPr>
          <w:szCs w:val="26"/>
        </w:rPr>
        <w:t>Основные направления бюджетной и налоговой политики</w:t>
      </w:r>
    </w:p>
    <w:p w:rsidR="00E4167F" w:rsidRPr="00F9057F" w:rsidRDefault="00E4167F" w:rsidP="00B7023E">
      <w:pPr>
        <w:ind w:firstLine="900"/>
        <w:jc w:val="center"/>
        <w:rPr>
          <w:b/>
          <w:bCs/>
          <w:szCs w:val="26"/>
        </w:rPr>
      </w:pPr>
      <w:r w:rsidRPr="00F9057F">
        <w:rPr>
          <w:b/>
          <w:bCs/>
          <w:szCs w:val="26"/>
        </w:rPr>
        <w:t>Чугуевского муниципального района на 201</w:t>
      </w:r>
      <w:r w:rsidR="000850B4">
        <w:rPr>
          <w:b/>
          <w:bCs/>
          <w:szCs w:val="26"/>
        </w:rPr>
        <w:t>8</w:t>
      </w:r>
      <w:r w:rsidRPr="00F9057F">
        <w:rPr>
          <w:b/>
          <w:bCs/>
          <w:szCs w:val="26"/>
        </w:rPr>
        <w:t xml:space="preserve"> год и</w:t>
      </w:r>
    </w:p>
    <w:p w:rsidR="00E4167F" w:rsidRPr="00F9057F" w:rsidRDefault="00E4167F" w:rsidP="00B7023E">
      <w:pPr>
        <w:ind w:firstLine="900"/>
        <w:jc w:val="center"/>
        <w:rPr>
          <w:b/>
          <w:bCs/>
          <w:szCs w:val="26"/>
        </w:rPr>
      </w:pPr>
      <w:r w:rsidRPr="00F9057F">
        <w:rPr>
          <w:b/>
          <w:bCs/>
          <w:szCs w:val="26"/>
        </w:rPr>
        <w:t>на плановый период 201</w:t>
      </w:r>
      <w:r w:rsidR="000850B4">
        <w:rPr>
          <w:b/>
          <w:bCs/>
          <w:szCs w:val="26"/>
        </w:rPr>
        <w:t>9</w:t>
      </w:r>
      <w:r w:rsidR="008B6F97">
        <w:rPr>
          <w:b/>
          <w:bCs/>
          <w:szCs w:val="26"/>
        </w:rPr>
        <w:t xml:space="preserve"> и </w:t>
      </w:r>
      <w:r w:rsidRPr="00F9057F">
        <w:rPr>
          <w:b/>
          <w:bCs/>
          <w:szCs w:val="26"/>
        </w:rPr>
        <w:t>20</w:t>
      </w:r>
      <w:r w:rsidR="000850B4">
        <w:rPr>
          <w:b/>
          <w:bCs/>
          <w:szCs w:val="26"/>
        </w:rPr>
        <w:t>20</w:t>
      </w:r>
      <w:r w:rsidRPr="00F9057F">
        <w:rPr>
          <w:b/>
          <w:bCs/>
          <w:szCs w:val="26"/>
        </w:rPr>
        <w:t xml:space="preserve"> годов</w:t>
      </w:r>
    </w:p>
    <w:p w:rsidR="00B44B12" w:rsidRDefault="00B44B12" w:rsidP="00B7023E">
      <w:pPr>
        <w:ind w:firstLine="900"/>
        <w:jc w:val="center"/>
        <w:rPr>
          <w:b/>
          <w:bCs/>
          <w:szCs w:val="26"/>
        </w:rPr>
      </w:pPr>
    </w:p>
    <w:p w:rsidR="00B7023E" w:rsidRPr="00F9057F" w:rsidRDefault="00B7023E">
      <w:pPr>
        <w:ind w:firstLine="900"/>
        <w:jc w:val="center"/>
        <w:rPr>
          <w:b/>
          <w:bCs/>
          <w:szCs w:val="26"/>
        </w:rPr>
      </w:pPr>
    </w:p>
    <w:p w:rsidR="007D35A4" w:rsidRDefault="00B44B12" w:rsidP="00D16CC2">
      <w:pPr>
        <w:spacing w:line="360" w:lineRule="auto"/>
        <w:ind w:firstLine="851"/>
        <w:jc w:val="both"/>
        <w:rPr>
          <w:bCs/>
          <w:szCs w:val="26"/>
        </w:rPr>
      </w:pPr>
      <w:proofErr w:type="gramStart"/>
      <w:r w:rsidRPr="00F9057F">
        <w:rPr>
          <w:bCs/>
          <w:szCs w:val="26"/>
        </w:rPr>
        <w:t>Основные направления бюджетной и налоговой политики Чугуевского муниципального района на 201</w:t>
      </w:r>
      <w:r w:rsidR="000850B4">
        <w:rPr>
          <w:bCs/>
          <w:szCs w:val="26"/>
        </w:rPr>
        <w:t>8</w:t>
      </w:r>
      <w:r w:rsidRPr="00F9057F">
        <w:rPr>
          <w:bCs/>
          <w:szCs w:val="26"/>
        </w:rPr>
        <w:t xml:space="preserve"> год и плановый период 201</w:t>
      </w:r>
      <w:r w:rsidR="000850B4">
        <w:rPr>
          <w:bCs/>
          <w:szCs w:val="26"/>
        </w:rPr>
        <w:t>9</w:t>
      </w:r>
      <w:r w:rsidR="008B6F97">
        <w:rPr>
          <w:bCs/>
          <w:szCs w:val="26"/>
        </w:rPr>
        <w:t xml:space="preserve"> и </w:t>
      </w:r>
      <w:r w:rsidRPr="00F9057F">
        <w:rPr>
          <w:bCs/>
          <w:szCs w:val="26"/>
        </w:rPr>
        <w:t>20</w:t>
      </w:r>
      <w:r w:rsidR="000850B4">
        <w:rPr>
          <w:bCs/>
          <w:szCs w:val="26"/>
        </w:rPr>
        <w:t>20</w:t>
      </w:r>
      <w:r w:rsidRPr="00F9057F">
        <w:rPr>
          <w:bCs/>
          <w:szCs w:val="26"/>
        </w:rPr>
        <w:t xml:space="preserve"> год</w:t>
      </w:r>
      <w:r w:rsidR="0034054E">
        <w:rPr>
          <w:bCs/>
          <w:szCs w:val="26"/>
        </w:rPr>
        <w:t>ов</w:t>
      </w:r>
      <w:r w:rsidRPr="00F9057F">
        <w:rPr>
          <w:bCs/>
          <w:szCs w:val="26"/>
        </w:rPr>
        <w:t xml:space="preserve"> подготовлены в соответствии со статьями 172, 184.2 Бюджетного кодекса Российской Федерации, статьей </w:t>
      </w:r>
      <w:r w:rsidR="00E92957" w:rsidRPr="00F9057F">
        <w:rPr>
          <w:bCs/>
          <w:szCs w:val="26"/>
        </w:rPr>
        <w:t>36 Решения Думы Чугуевского муниципального района от 31 июля 2009 года № 892 «О бюджетном устройстве, бюджетном процессе и межбюджетных отношен</w:t>
      </w:r>
      <w:r w:rsidR="00B52E56" w:rsidRPr="00F9057F">
        <w:rPr>
          <w:bCs/>
          <w:szCs w:val="26"/>
        </w:rPr>
        <w:t>иях в Ч</w:t>
      </w:r>
      <w:r w:rsidR="008B6F97">
        <w:rPr>
          <w:bCs/>
          <w:szCs w:val="26"/>
        </w:rPr>
        <w:t>угуевском муниципальном районе</w:t>
      </w:r>
      <w:r w:rsidR="008C1048">
        <w:rPr>
          <w:bCs/>
          <w:szCs w:val="26"/>
        </w:rPr>
        <w:t>»</w:t>
      </w:r>
      <w:r w:rsidR="00B52E56" w:rsidRPr="00F9057F">
        <w:rPr>
          <w:bCs/>
          <w:szCs w:val="26"/>
        </w:rPr>
        <w:t xml:space="preserve">, </w:t>
      </w:r>
      <w:r w:rsidR="008C1048">
        <w:rPr>
          <w:bCs/>
          <w:szCs w:val="26"/>
        </w:rPr>
        <w:t>с учетом итогов реализации бюджетной</w:t>
      </w:r>
      <w:proofErr w:type="gramEnd"/>
      <w:r w:rsidR="008C1048">
        <w:rPr>
          <w:bCs/>
          <w:szCs w:val="26"/>
        </w:rPr>
        <w:t xml:space="preserve"> и налоговой политики в 2016-2017 годах.</w:t>
      </w:r>
    </w:p>
    <w:p w:rsidR="00C626A3" w:rsidRDefault="00C626A3" w:rsidP="00D16CC2">
      <w:pPr>
        <w:spacing w:line="360" w:lineRule="auto"/>
        <w:ind w:firstLine="851"/>
        <w:jc w:val="both"/>
        <w:rPr>
          <w:bCs/>
          <w:szCs w:val="26"/>
        </w:rPr>
      </w:pPr>
      <w:r w:rsidRPr="00C626A3">
        <w:rPr>
          <w:bCs/>
          <w:szCs w:val="26"/>
        </w:rPr>
        <w:t xml:space="preserve">  Целью основных направлений бюджетной политики на 2018-2020 годы (далее - бюджетная политика) является описание условий, принимаемых для составления проекта бюджета  </w:t>
      </w:r>
      <w:r>
        <w:rPr>
          <w:bCs/>
          <w:szCs w:val="26"/>
        </w:rPr>
        <w:t>Чугуевского</w:t>
      </w:r>
      <w:r w:rsidRPr="00C626A3">
        <w:rPr>
          <w:bCs/>
          <w:szCs w:val="26"/>
        </w:rPr>
        <w:t xml:space="preserve"> муниципального района (далее – </w:t>
      </w:r>
      <w:r>
        <w:rPr>
          <w:bCs/>
          <w:szCs w:val="26"/>
        </w:rPr>
        <w:t>районного бюджета</w:t>
      </w:r>
      <w:r w:rsidRPr="00C626A3">
        <w:rPr>
          <w:bCs/>
          <w:szCs w:val="26"/>
        </w:rPr>
        <w:t xml:space="preserve">) на 2018-2020 годы, основных подходов к его формированию и общего порядка разработки основных характеристик и прогнозируемых параметров </w:t>
      </w:r>
      <w:r>
        <w:rPr>
          <w:bCs/>
          <w:szCs w:val="26"/>
        </w:rPr>
        <w:t>районного бюджета</w:t>
      </w:r>
      <w:r w:rsidRPr="00C626A3">
        <w:rPr>
          <w:bCs/>
          <w:szCs w:val="26"/>
        </w:rPr>
        <w:t>, а также обеспечение прозрачности и открытости бюджетного планирования.</w:t>
      </w:r>
    </w:p>
    <w:p w:rsidR="000326C4" w:rsidRDefault="009D7052" w:rsidP="00D16CC2">
      <w:pPr>
        <w:spacing w:line="360" w:lineRule="auto"/>
        <w:ind w:firstLine="851"/>
        <w:jc w:val="both"/>
        <w:rPr>
          <w:bCs/>
          <w:szCs w:val="26"/>
        </w:rPr>
      </w:pPr>
      <w:r w:rsidRPr="009D7052">
        <w:rPr>
          <w:bCs/>
          <w:szCs w:val="26"/>
        </w:rPr>
        <w:t xml:space="preserve">Исходя из принципов ответственной бюджетной политики, для поддержания сбалансированности </w:t>
      </w:r>
      <w:r>
        <w:rPr>
          <w:bCs/>
          <w:szCs w:val="26"/>
        </w:rPr>
        <w:t>районного бюджета</w:t>
      </w:r>
      <w:r w:rsidRPr="009D7052">
        <w:rPr>
          <w:bCs/>
          <w:szCs w:val="26"/>
        </w:rPr>
        <w:t xml:space="preserve"> при его формировании</w:t>
      </w:r>
      <w:r w:rsidR="0034054E">
        <w:rPr>
          <w:bCs/>
          <w:szCs w:val="26"/>
        </w:rPr>
        <w:t>,</w:t>
      </w:r>
      <w:r w:rsidRPr="009D7052">
        <w:rPr>
          <w:bCs/>
          <w:szCs w:val="26"/>
        </w:rPr>
        <w:t xml:space="preserve">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</w:t>
      </w:r>
      <w:r w:rsidR="00D26D57">
        <w:rPr>
          <w:bCs/>
          <w:szCs w:val="26"/>
        </w:rPr>
        <w:t>.</w:t>
      </w:r>
    </w:p>
    <w:p w:rsidR="001E5CC7" w:rsidRDefault="001E5CC7" w:rsidP="00D16CC2">
      <w:pPr>
        <w:spacing w:line="360" w:lineRule="auto"/>
        <w:ind w:firstLine="851"/>
        <w:jc w:val="both"/>
        <w:rPr>
          <w:b/>
          <w:bCs/>
          <w:szCs w:val="26"/>
        </w:rPr>
      </w:pPr>
    </w:p>
    <w:p w:rsidR="00C15E06" w:rsidRDefault="00A339F0" w:rsidP="00D16CC2">
      <w:pPr>
        <w:spacing w:line="360" w:lineRule="auto"/>
        <w:ind w:firstLine="851"/>
        <w:jc w:val="both"/>
        <w:rPr>
          <w:b/>
          <w:bCs/>
          <w:szCs w:val="26"/>
        </w:rPr>
      </w:pPr>
      <w:r w:rsidRPr="009D7052">
        <w:rPr>
          <w:b/>
          <w:bCs/>
          <w:szCs w:val="26"/>
        </w:rPr>
        <w:t>Основны</w:t>
      </w:r>
      <w:r w:rsidR="003D36B1">
        <w:rPr>
          <w:b/>
          <w:bCs/>
          <w:szCs w:val="26"/>
        </w:rPr>
        <w:t>е</w:t>
      </w:r>
      <w:r w:rsidR="00C15E06" w:rsidRPr="009D7052">
        <w:rPr>
          <w:b/>
          <w:bCs/>
          <w:szCs w:val="26"/>
        </w:rPr>
        <w:t xml:space="preserve"> </w:t>
      </w:r>
      <w:r w:rsidRPr="009D7052">
        <w:rPr>
          <w:b/>
          <w:bCs/>
          <w:szCs w:val="26"/>
        </w:rPr>
        <w:t xml:space="preserve">направления </w:t>
      </w:r>
      <w:r w:rsidR="001728AE" w:rsidRPr="009D7052">
        <w:rPr>
          <w:b/>
          <w:bCs/>
          <w:szCs w:val="26"/>
        </w:rPr>
        <w:t xml:space="preserve">бюджетной политики </w:t>
      </w:r>
      <w:r w:rsidR="009D7052" w:rsidRPr="009D7052">
        <w:rPr>
          <w:b/>
          <w:bCs/>
          <w:szCs w:val="26"/>
        </w:rPr>
        <w:t>на 2018-2020 годы</w:t>
      </w:r>
    </w:p>
    <w:p w:rsidR="001E5CC7" w:rsidRDefault="001E5CC7" w:rsidP="00D16CC2">
      <w:pPr>
        <w:spacing w:line="360" w:lineRule="auto"/>
        <w:ind w:firstLine="851"/>
        <w:jc w:val="both"/>
        <w:rPr>
          <w:b/>
          <w:bCs/>
          <w:szCs w:val="26"/>
        </w:rPr>
      </w:pPr>
    </w:p>
    <w:p w:rsidR="009D7052" w:rsidRPr="009D7052" w:rsidRDefault="009D7052" w:rsidP="005F7F4E">
      <w:pPr>
        <w:spacing w:line="360" w:lineRule="auto"/>
        <w:ind w:firstLine="709"/>
        <w:contextualSpacing/>
        <w:jc w:val="both"/>
        <w:rPr>
          <w:szCs w:val="26"/>
        </w:rPr>
      </w:pPr>
      <w:r w:rsidRPr="009D7052">
        <w:rPr>
          <w:szCs w:val="26"/>
        </w:rPr>
        <w:t xml:space="preserve">Основной целью бюджетной политики на 2018 год и на плановый период 2019 и 2020  годов остается обеспечение сбалансированности и устойчивости районного бюджета с учетом текущей экономической ситуации. </w:t>
      </w:r>
    </w:p>
    <w:p w:rsidR="009D7052" w:rsidRPr="009D7052" w:rsidRDefault="009D7052" w:rsidP="009D7052">
      <w:pPr>
        <w:spacing w:line="360" w:lineRule="auto"/>
        <w:ind w:firstLine="851"/>
        <w:jc w:val="both"/>
        <w:rPr>
          <w:bCs/>
          <w:szCs w:val="26"/>
        </w:rPr>
      </w:pPr>
      <w:r w:rsidRPr="009D7052">
        <w:rPr>
          <w:bCs/>
          <w:szCs w:val="26"/>
        </w:rPr>
        <w:lastRenderedPageBreak/>
        <w:t xml:space="preserve">Для достижения указанной цели необходимо сосредоточить усилия на решении следующих задач, которые необходимо </w:t>
      </w:r>
      <w:r w:rsidR="0034054E">
        <w:rPr>
          <w:bCs/>
          <w:szCs w:val="26"/>
        </w:rPr>
        <w:t>реализовывать в текущем году, и</w:t>
      </w:r>
      <w:r w:rsidRPr="009D7052">
        <w:rPr>
          <w:bCs/>
          <w:szCs w:val="26"/>
        </w:rPr>
        <w:t xml:space="preserve"> которые поставлены в качестве приоритетов:</w:t>
      </w:r>
    </w:p>
    <w:p w:rsidR="009D7052" w:rsidRPr="009D7052" w:rsidRDefault="0034054E" w:rsidP="009D705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9D7052" w:rsidRPr="009D7052">
        <w:rPr>
          <w:bCs/>
          <w:szCs w:val="26"/>
        </w:rPr>
        <w:t xml:space="preserve">ограничение роста общего объема расходов </w:t>
      </w:r>
      <w:r w:rsidR="005F7F4E">
        <w:rPr>
          <w:bCs/>
          <w:szCs w:val="26"/>
        </w:rPr>
        <w:t>районного бюджета</w:t>
      </w:r>
      <w:r w:rsidR="009D7052" w:rsidRPr="009D7052">
        <w:rPr>
          <w:bCs/>
          <w:szCs w:val="26"/>
        </w:rPr>
        <w:t xml:space="preserve"> в целях гарантированного обеспечения исполнения расходных обязательств и сохранения устойчивости бюджета в условиях увеличения и спада бюджетных доходов;</w:t>
      </w:r>
    </w:p>
    <w:p w:rsidR="009D7052" w:rsidRPr="009D7052" w:rsidRDefault="0034054E" w:rsidP="009D705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9D7052" w:rsidRPr="009D7052">
        <w:rPr>
          <w:bCs/>
          <w:szCs w:val="26"/>
        </w:rPr>
        <w:t xml:space="preserve">повышение эффективности расходов </w:t>
      </w:r>
      <w:r w:rsidR="005F7F4E">
        <w:rPr>
          <w:bCs/>
          <w:szCs w:val="26"/>
        </w:rPr>
        <w:t>районного бюджета</w:t>
      </w:r>
      <w:r w:rsidR="009D7052" w:rsidRPr="009D7052">
        <w:rPr>
          <w:bCs/>
          <w:szCs w:val="26"/>
        </w:rPr>
        <w:t>, в том числе путем нормирования бюджетных затрат и контроля  по всем контрактам в сфере закупок товаров, работ и услуг;</w:t>
      </w:r>
    </w:p>
    <w:p w:rsidR="009D7052" w:rsidRPr="009D7052" w:rsidRDefault="0034054E" w:rsidP="009D705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9D7052" w:rsidRPr="009D7052">
        <w:rPr>
          <w:bCs/>
          <w:szCs w:val="26"/>
        </w:rPr>
        <w:t>обеспечение открытости и понятности бюджетной информации, повышение финансовой грамотности граждан.</w:t>
      </w:r>
    </w:p>
    <w:p w:rsidR="009D7052" w:rsidRPr="009D7052" w:rsidRDefault="009D7052" w:rsidP="009D7052">
      <w:pPr>
        <w:spacing w:line="360" w:lineRule="auto"/>
        <w:ind w:firstLine="851"/>
        <w:jc w:val="both"/>
        <w:rPr>
          <w:bCs/>
          <w:szCs w:val="26"/>
        </w:rPr>
      </w:pPr>
      <w:r w:rsidRPr="009D7052">
        <w:rPr>
          <w:bCs/>
          <w:szCs w:val="26"/>
        </w:rPr>
        <w:t>Для решения изложенных задач в очередном бюджетном периоде будут реализовываться следующие мероприятия:</w:t>
      </w:r>
    </w:p>
    <w:p w:rsidR="009D7052" w:rsidRPr="009D7052" w:rsidRDefault="0034054E" w:rsidP="009D705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9D7052" w:rsidRPr="009D7052">
        <w:rPr>
          <w:bCs/>
          <w:szCs w:val="26"/>
        </w:rPr>
        <w:t>повышение качества муниципальных программ, формирование и исполнение «программного бюджета»;</w:t>
      </w:r>
    </w:p>
    <w:p w:rsidR="009D7052" w:rsidRPr="009D7052" w:rsidRDefault="0034054E" w:rsidP="009D705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-   </w:t>
      </w:r>
      <w:r w:rsidR="009D7052" w:rsidRPr="009D7052">
        <w:rPr>
          <w:bCs/>
          <w:szCs w:val="26"/>
        </w:rPr>
        <w:t>проведение мониторинга и оценки качества финансового менеджмента;</w:t>
      </w:r>
    </w:p>
    <w:p w:rsidR="009D7052" w:rsidRPr="009D7052" w:rsidRDefault="0034054E" w:rsidP="009D705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9D7052" w:rsidRPr="009D7052">
        <w:rPr>
          <w:bCs/>
          <w:szCs w:val="26"/>
        </w:rPr>
        <w:t>обеспечение муниципального внешнего и внутреннего финансового контроля по обеспечению целевого и результативного использования бюджетных средств;</w:t>
      </w:r>
    </w:p>
    <w:p w:rsidR="009D7052" w:rsidRDefault="009D7052" w:rsidP="009D7052">
      <w:pPr>
        <w:spacing w:line="360" w:lineRule="auto"/>
        <w:ind w:firstLine="851"/>
        <w:jc w:val="both"/>
        <w:rPr>
          <w:bCs/>
          <w:szCs w:val="26"/>
        </w:rPr>
      </w:pPr>
      <w:r w:rsidRPr="009D7052">
        <w:rPr>
          <w:bCs/>
          <w:szCs w:val="26"/>
        </w:rPr>
        <w:t>создание условий для повышения качества и эффективности предоставляемых населению муниципальных услуг.</w:t>
      </w:r>
    </w:p>
    <w:p w:rsidR="00F807AD" w:rsidRDefault="00F807AD" w:rsidP="009D7052">
      <w:pPr>
        <w:spacing w:line="360" w:lineRule="auto"/>
        <w:ind w:firstLine="851"/>
        <w:jc w:val="both"/>
        <w:rPr>
          <w:bCs/>
          <w:szCs w:val="26"/>
        </w:rPr>
      </w:pPr>
      <w:r w:rsidRPr="00F807AD">
        <w:rPr>
          <w:bCs/>
          <w:szCs w:val="26"/>
        </w:rPr>
        <w:t>Отсутствие возможностей для наращивания объема расходов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роста.</w:t>
      </w:r>
    </w:p>
    <w:p w:rsidR="00BD5AC6" w:rsidRPr="00BD5AC6" w:rsidRDefault="00BD5AC6" w:rsidP="00BD5AC6">
      <w:pPr>
        <w:spacing w:line="360" w:lineRule="auto"/>
        <w:ind w:firstLine="851"/>
        <w:jc w:val="both"/>
        <w:rPr>
          <w:bCs/>
          <w:szCs w:val="26"/>
        </w:rPr>
      </w:pPr>
      <w:r w:rsidRPr="00BD5AC6">
        <w:rPr>
          <w:bCs/>
          <w:szCs w:val="26"/>
        </w:rPr>
        <w:t>Основой стратегического планирования является разработка и утверждени</w:t>
      </w:r>
      <w:r w:rsidR="004C68FE">
        <w:rPr>
          <w:bCs/>
          <w:szCs w:val="26"/>
        </w:rPr>
        <w:t>е</w:t>
      </w:r>
      <w:r w:rsidRPr="00BD5AC6">
        <w:rPr>
          <w:bCs/>
          <w:szCs w:val="26"/>
        </w:rPr>
        <w:t xml:space="preserve"> бюджетного прогноза Чугуевского муниципального района на долгосрочный период. </w:t>
      </w:r>
      <w:r>
        <w:rPr>
          <w:bCs/>
          <w:szCs w:val="26"/>
        </w:rPr>
        <w:t xml:space="preserve"> В рамках формирования проекта районного бюджета 2017 года был разработан </w:t>
      </w:r>
      <w:r w:rsidRPr="00BD5AC6">
        <w:rPr>
          <w:bCs/>
          <w:szCs w:val="26"/>
        </w:rPr>
        <w:t>бюджетн</w:t>
      </w:r>
      <w:r>
        <w:rPr>
          <w:bCs/>
          <w:szCs w:val="26"/>
        </w:rPr>
        <w:t>ый</w:t>
      </w:r>
      <w:r w:rsidRPr="00BD5AC6">
        <w:rPr>
          <w:bCs/>
          <w:szCs w:val="26"/>
        </w:rPr>
        <w:t xml:space="preserve"> прогноз на долгосрочный период </w:t>
      </w:r>
      <w:r>
        <w:rPr>
          <w:bCs/>
          <w:szCs w:val="26"/>
        </w:rPr>
        <w:t xml:space="preserve">и </w:t>
      </w:r>
      <w:r w:rsidRPr="00BD5AC6">
        <w:rPr>
          <w:bCs/>
          <w:szCs w:val="26"/>
        </w:rPr>
        <w:t>утвержден сроком на 6 лет.</w:t>
      </w:r>
    </w:p>
    <w:p w:rsidR="00BD5AC6" w:rsidRDefault="00BD5AC6" w:rsidP="00BD5AC6">
      <w:pPr>
        <w:spacing w:line="360" w:lineRule="auto"/>
        <w:ind w:firstLine="851"/>
        <w:jc w:val="both"/>
        <w:rPr>
          <w:bCs/>
          <w:szCs w:val="26"/>
        </w:rPr>
      </w:pPr>
      <w:r w:rsidRPr="00BD5AC6">
        <w:rPr>
          <w:bCs/>
          <w:szCs w:val="26"/>
        </w:rPr>
        <w:t>Долгосрочное планирование может стать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5F7F4E" w:rsidRPr="005F7F4E" w:rsidRDefault="005F7F4E" w:rsidP="005F7F4E">
      <w:pPr>
        <w:spacing w:line="360" w:lineRule="auto"/>
        <w:ind w:firstLine="851"/>
        <w:jc w:val="both"/>
        <w:rPr>
          <w:bCs/>
          <w:szCs w:val="26"/>
        </w:rPr>
      </w:pPr>
      <w:r w:rsidRPr="005F7F4E">
        <w:rPr>
          <w:bCs/>
          <w:szCs w:val="26"/>
        </w:rPr>
        <w:lastRenderedPageBreak/>
        <w:t xml:space="preserve">Перед администрацией </w:t>
      </w:r>
      <w:r>
        <w:rPr>
          <w:bCs/>
          <w:szCs w:val="26"/>
        </w:rPr>
        <w:t>Чугуевского</w:t>
      </w:r>
      <w:r w:rsidRPr="005F7F4E">
        <w:rPr>
          <w:bCs/>
          <w:szCs w:val="26"/>
        </w:rPr>
        <w:t xml:space="preserve"> муниципальн</w:t>
      </w:r>
      <w:r w:rsidR="0034054E">
        <w:rPr>
          <w:bCs/>
          <w:szCs w:val="26"/>
        </w:rPr>
        <w:t xml:space="preserve">ого района стоит сложная задача: не имея </w:t>
      </w:r>
      <w:r w:rsidRPr="005F7F4E">
        <w:rPr>
          <w:bCs/>
          <w:szCs w:val="26"/>
        </w:rPr>
        <w:t>возможности наращивать общий объём расходов, тем не менее</w:t>
      </w:r>
      <w:r w:rsidR="0034054E">
        <w:rPr>
          <w:bCs/>
          <w:szCs w:val="26"/>
        </w:rPr>
        <w:t>,</w:t>
      </w:r>
      <w:r w:rsidRPr="005F7F4E">
        <w:rPr>
          <w:bCs/>
          <w:szCs w:val="26"/>
        </w:rPr>
        <w:t xml:space="preserve"> проводить работу по привлечению внешнего финансирования для реализации инвестиционных проектов в бюджетной сфере на территории </w:t>
      </w:r>
      <w:r>
        <w:rPr>
          <w:bCs/>
          <w:szCs w:val="26"/>
        </w:rPr>
        <w:t>Чугуевского</w:t>
      </w:r>
      <w:r w:rsidRPr="005F7F4E">
        <w:rPr>
          <w:bCs/>
          <w:szCs w:val="26"/>
        </w:rPr>
        <w:t xml:space="preserve"> муниципального района, в том числе за счет межбюджетных трансфертов и безвозмездных поступлений</w:t>
      </w:r>
      <w:r w:rsidR="00B533BE">
        <w:rPr>
          <w:bCs/>
          <w:szCs w:val="26"/>
        </w:rPr>
        <w:t xml:space="preserve"> </w:t>
      </w:r>
      <w:r w:rsidRPr="005F7F4E">
        <w:rPr>
          <w:bCs/>
          <w:szCs w:val="26"/>
        </w:rPr>
        <w:t>(добровольных пожертвований).</w:t>
      </w:r>
    </w:p>
    <w:p w:rsidR="005F7F4E" w:rsidRPr="005F7F4E" w:rsidRDefault="00B533BE" w:rsidP="005F7F4E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При этом</w:t>
      </w:r>
      <w:proofErr w:type="gramStart"/>
      <w:r w:rsidR="0034054E">
        <w:rPr>
          <w:bCs/>
          <w:szCs w:val="26"/>
        </w:rPr>
        <w:t>,</w:t>
      </w:r>
      <w:proofErr w:type="gramEnd"/>
      <w:r w:rsidR="005F7F4E" w:rsidRPr="005F7F4E">
        <w:rPr>
          <w:bCs/>
          <w:szCs w:val="26"/>
        </w:rPr>
        <w:t xml:space="preserve"> необходимым условием успешной реализации вышеперечисленных задач бюджетной политики является согласованная работа структурных подразделений администрации </w:t>
      </w:r>
      <w:r w:rsidR="005F7F4E">
        <w:rPr>
          <w:bCs/>
          <w:szCs w:val="26"/>
        </w:rPr>
        <w:t>Чугуевского</w:t>
      </w:r>
      <w:r w:rsidR="005F7F4E" w:rsidRPr="005F7F4E">
        <w:rPr>
          <w:bCs/>
          <w:szCs w:val="26"/>
        </w:rPr>
        <w:t xml:space="preserve"> муниципального района.</w:t>
      </w:r>
    </w:p>
    <w:p w:rsidR="00C74AF2" w:rsidRDefault="00C74AF2" w:rsidP="00D16CC2">
      <w:pPr>
        <w:spacing w:line="360" w:lineRule="auto"/>
        <w:ind w:firstLine="851"/>
        <w:jc w:val="both"/>
        <w:rPr>
          <w:bCs/>
          <w:szCs w:val="26"/>
        </w:rPr>
      </w:pPr>
    </w:p>
    <w:p w:rsidR="00F14EDB" w:rsidRDefault="00527795" w:rsidP="00D16CC2">
      <w:pPr>
        <w:spacing w:line="360" w:lineRule="auto"/>
        <w:ind w:firstLine="851"/>
        <w:jc w:val="both"/>
        <w:rPr>
          <w:b/>
          <w:bCs/>
          <w:szCs w:val="26"/>
        </w:rPr>
      </w:pPr>
      <w:r w:rsidRPr="00F14EDB">
        <w:rPr>
          <w:b/>
          <w:bCs/>
          <w:szCs w:val="26"/>
        </w:rPr>
        <w:t xml:space="preserve">Основные направления налоговой политики </w:t>
      </w:r>
      <w:r w:rsidR="00F14EDB" w:rsidRPr="00F14EDB">
        <w:rPr>
          <w:b/>
          <w:bCs/>
          <w:szCs w:val="26"/>
        </w:rPr>
        <w:t xml:space="preserve">на 2018-2020 годы </w:t>
      </w:r>
    </w:p>
    <w:p w:rsidR="001F46B8" w:rsidRDefault="001F46B8" w:rsidP="00D16CC2">
      <w:pPr>
        <w:spacing w:line="360" w:lineRule="auto"/>
        <w:ind w:firstLine="851"/>
        <w:jc w:val="both"/>
        <w:rPr>
          <w:bCs/>
          <w:szCs w:val="26"/>
        </w:rPr>
      </w:pPr>
      <w:r w:rsidRPr="001F46B8">
        <w:rPr>
          <w:bCs/>
          <w:szCs w:val="26"/>
        </w:rPr>
        <w:t xml:space="preserve">Администрацией </w:t>
      </w:r>
      <w:r>
        <w:rPr>
          <w:bCs/>
          <w:szCs w:val="26"/>
        </w:rPr>
        <w:t xml:space="preserve">Чугуевского муниципального района </w:t>
      </w:r>
      <w:r w:rsidRPr="001F46B8">
        <w:rPr>
          <w:bCs/>
          <w:szCs w:val="26"/>
        </w:rPr>
        <w:t xml:space="preserve">будет продолжена работа по сохранению, укреплению и развитию налогового потенциала путем совершенствования механизмов взаимодействия органов исполнительной власти </w:t>
      </w:r>
      <w:r>
        <w:rPr>
          <w:bCs/>
          <w:szCs w:val="26"/>
        </w:rPr>
        <w:t>Чугуевского</w:t>
      </w:r>
      <w:r w:rsidRPr="001F46B8">
        <w:rPr>
          <w:bCs/>
          <w:szCs w:val="26"/>
        </w:rPr>
        <w:t xml:space="preserve"> муниципального района и территориальных федеральных органов государственной власти в части качественного администрирования доходных источников местного бюджета и повышения уровня их собираемости, легализации налоговой базы, включая легализацию "теневой" заработной платы, поддержки организаций, формирующих налоговый потенциал, содействия инвестиционным процессам в экономике, повышения эффективности управления государственной и муниципальной собственностью.</w:t>
      </w:r>
    </w:p>
    <w:p w:rsidR="001F46B8" w:rsidRPr="009A3926" w:rsidRDefault="001F46B8" w:rsidP="001F46B8">
      <w:pPr>
        <w:spacing w:line="360" w:lineRule="auto"/>
        <w:ind w:firstLine="851"/>
        <w:jc w:val="both"/>
        <w:rPr>
          <w:bCs/>
          <w:szCs w:val="26"/>
        </w:rPr>
      </w:pPr>
      <w:r w:rsidRPr="009A3926">
        <w:rPr>
          <w:bCs/>
          <w:szCs w:val="26"/>
        </w:rPr>
        <w:t>Для обеспечения долгосрочной сбалансированности и устойчивости бюджетной системы</w:t>
      </w:r>
      <w:r w:rsidR="0034054E">
        <w:rPr>
          <w:bCs/>
          <w:szCs w:val="26"/>
        </w:rPr>
        <w:t>,</w:t>
      </w:r>
      <w:r w:rsidRPr="009A3926">
        <w:rPr>
          <w:bCs/>
          <w:szCs w:val="26"/>
        </w:rPr>
        <w:t xml:space="preserve"> </w:t>
      </w:r>
      <w:r w:rsidR="009A3926" w:rsidRPr="009A3926">
        <w:rPr>
          <w:bCs/>
          <w:szCs w:val="26"/>
        </w:rPr>
        <w:t xml:space="preserve">распоряжением </w:t>
      </w:r>
      <w:r w:rsidRPr="009A3926">
        <w:rPr>
          <w:bCs/>
          <w:szCs w:val="26"/>
        </w:rPr>
        <w:t>администрации Чугуевского муниципального района от 2</w:t>
      </w:r>
      <w:r w:rsidR="009A3926" w:rsidRPr="009A3926">
        <w:rPr>
          <w:bCs/>
          <w:szCs w:val="26"/>
        </w:rPr>
        <w:t>1</w:t>
      </w:r>
      <w:r w:rsidRPr="009A3926">
        <w:rPr>
          <w:bCs/>
          <w:szCs w:val="26"/>
        </w:rPr>
        <w:t xml:space="preserve"> апреля 2017 года № </w:t>
      </w:r>
      <w:r w:rsidR="009A3926" w:rsidRPr="009A3926">
        <w:rPr>
          <w:bCs/>
          <w:szCs w:val="26"/>
        </w:rPr>
        <w:t>152-р</w:t>
      </w:r>
      <w:r w:rsidRPr="009A3926">
        <w:rPr>
          <w:bCs/>
          <w:szCs w:val="26"/>
        </w:rPr>
        <w:t xml:space="preserve">  утвержден </w:t>
      </w:r>
      <w:r w:rsidR="0034054E">
        <w:rPr>
          <w:bCs/>
          <w:szCs w:val="26"/>
        </w:rPr>
        <w:t>«</w:t>
      </w:r>
      <w:r w:rsidRPr="009A3926">
        <w:rPr>
          <w:bCs/>
          <w:szCs w:val="26"/>
        </w:rPr>
        <w:t xml:space="preserve">План мероприятий по росту доходов, оптимизации расходов и совершенствованию долговой политики Чугуевского муниципального района на период с 2017 </w:t>
      </w:r>
      <w:r w:rsidR="009A3926" w:rsidRPr="009A3926">
        <w:rPr>
          <w:bCs/>
          <w:szCs w:val="26"/>
        </w:rPr>
        <w:t>-</w:t>
      </w:r>
      <w:r w:rsidR="00D26D57">
        <w:rPr>
          <w:bCs/>
          <w:szCs w:val="26"/>
        </w:rPr>
        <w:t xml:space="preserve"> </w:t>
      </w:r>
      <w:r w:rsidR="009A3926" w:rsidRPr="009A3926">
        <w:rPr>
          <w:bCs/>
          <w:szCs w:val="26"/>
        </w:rPr>
        <w:t>2019 годы</w:t>
      </w:r>
      <w:r w:rsidR="0034054E">
        <w:rPr>
          <w:bCs/>
          <w:szCs w:val="26"/>
        </w:rPr>
        <w:t>»</w:t>
      </w:r>
      <w:r w:rsidRPr="009A3926">
        <w:rPr>
          <w:bCs/>
          <w:szCs w:val="26"/>
        </w:rPr>
        <w:t>, предусматривающий:</w:t>
      </w:r>
    </w:p>
    <w:p w:rsidR="001F46B8" w:rsidRDefault="0034054E" w:rsidP="001F46B8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1F46B8" w:rsidRPr="00887331">
        <w:rPr>
          <w:bCs/>
          <w:szCs w:val="26"/>
        </w:rPr>
        <w:t>проведение оценки эффективности налоговых льгот предоставляемых органами местного самоуправления по налогам и сборам;</w:t>
      </w:r>
    </w:p>
    <w:p w:rsidR="00F315F8" w:rsidRPr="00887331" w:rsidRDefault="0034054E" w:rsidP="001F46B8">
      <w:pPr>
        <w:spacing w:line="360" w:lineRule="auto"/>
        <w:ind w:firstLine="851"/>
        <w:jc w:val="both"/>
        <w:rPr>
          <w:bCs/>
          <w:szCs w:val="26"/>
        </w:rPr>
      </w:pPr>
      <w:r w:rsidRPr="0034054E">
        <w:rPr>
          <w:bCs/>
          <w:szCs w:val="26"/>
        </w:rPr>
        <w:t xml:space="preserve">- </w:t>
      </w:r>
      <w:r w:rsidR="00F315F8">
        <w:rPr>
          <w:bCs/>
          <w:szCs w:val="26"/>
        </w:rPr>
        <w:t>организация работы по снижению неформальной занятости, легализации «серой</w:t>
      </w:r>
      <w:r>
        <w:rPr>
          <w:bCs/>
          <w:szCs w:val="26"/>
        </w:rPr>
        <w:t>»</w:t>
      </w:r>
      <w:r w:rsidR="00F315F8">
        <w:rPr>
          <w:bCs/>
          <w:szCs w:val="26"/>
        </w:rPr>
        <w:t xml:space="preserve"> заработной платы;</w:t>
      </w:r>
    </w:p>
    <w:p w:rsidR="001F46B8" w:rsidRDefault="0034054E" w:rsidP="001F46B8">
      <w:pPr>
        <w:spacing w:line="360" w:lineRule="auto"/>
        <w:ind w:firstLine="851"/>
        <w:jc w:val="both"/>
        <w:rPr>
          <w:bCs/>
          <w:szCs w:val="26"/>
        </w:rPr>
      </w:pPr>
      <w:r w:rsidRPr="0034054E">
        <w:rPr>
          <w:bCs/>
          <w:szCs w:val="26"/>
        </w:rPr>
        <w:t xml:space="preserve">- </w:t>
      </w:r>
      <w:r w:rsidR="001F46B8" w:rsidRPr="00D26D57">
        <w:rPr>
          <w:bCs/>
          <w:szCs w:val="26"/>
        </w:rPr>
        <w:t>усиление аналитической работы в части эффективности установленных коэффициентов К</w:t>
      </w:r>
      <w:proofErr w:type="gramStart"/>
      <w:r w:rsidR="001F46B8" w:rsidRPr="00D26D57">
        <w:rPr>
          <w:bCs/>
          <w:szCs w:val="26"/>
        </w:rPr>
        <w:t>2</w:t>
      </w:r>
      <w:proofErr w:type="gramEnd"/>
      <w:r w:rsidR="001F46B8" w:rsidRPr="00D26D57">
        <w:rPr>
          <w:bCs/>
          <w:szCs w:val="26"/>
        </w:rPr>
        <w:t xml:space="preserve"> по единому налогу на вмененный доход;</w:t>
      </w:r>
    </w:p>
    <w:p w:rsidR="00F315F8" w:rsidRPr="00D26D57" w:rsidRDefault="0034054E" w:rsidP="001F46B8">
      <w:pPr>
        <w:spacing w:line="360" w:lineRule="auto"/>
        <w:ind w:firstLine="851"/>
        <w:jc w:val="both"/>
        <w:rPr>
          <w:bCs/>
          <w:szCs w:val="26"/>
        </w:rPr>
      </w:pPr>
      <w:r w:rsidRPr="0034054E">
        <w:rPr>
          <w:bCs/>
          <w:szCs w:val="26"/>
        </w:rPr>
        <w:t xml:space="preserve">- </w:t>
      </w:r>
      <w:r w:rsidR="00F315F8">
        <w:rPr>
          <w:bCs/>
          <w:szCs w:val="26"/>
        </w:rPr>
        <w:t xml:space="preserve">выявление неиспользуемого (бесхозяйного) имущества и установление направления </w:t>
      </w:r>
      <w:r>
        <w:rPr>
          <w:bCs/>
          <w:szCs w:val="26"/>
        </w:rPr>
        <w:t xml:space="preserve">его </w:t>
      </w:r>
      <w:r w:rsidR="00F315F8">
        <w:rPr>
          <w:bCs/>
          <w:szCs w:val="26"/>
        </w:rPr>
        <w:t>эффективного использования;</w:t>
      </w:r>
    </w:p>
    <w:p w:rsidR="001F46B8" w:rsidRPr="00D26D57" w:rsidRDefault="0034054E" w:rsidP="001F46B8">
      <w:pPr>
        <w:spacing w:line="360" w:lineRule="auto"/>
        <w:ind w:firstLine="851"/>
        <w:jc w:val="both"/>
        <w:rPr>
          <w:bCs/>
          <w:szCs w:val="26"/>
        </w:rPr>
      </w:pPr>
      <w:r w:rsidRPr="0034054E">
        <w:rPr>
          <w:bCs/>
          <w:szCs w:val="26"/>
        </w:rPr>
        <w:lastRenderedPageBreak/>
        <w:t xml:space="preserve">- </w:t>
      </w:r>
      <w:r w:rsidR="00D26D57" w:rsidRPr="00D26D57">
        <w:rPr>
          <w:bCs/>
          <w:szCs w:val="26"/>
        </w:rPr>
        <w:t xml:space="preserve">повышение эффективности администрирования, проведения ежемесячного мониторинга и оценки администрируемых платежей, принятие мер по сокращению задолженности, в том числе за счет проведения </w:t>
      </w:r>
      <w:proofErr w:type="spellStart"/>
      <w:r w:rsidR="00D26D57" w:rsidRPr="00D26D57">
        <w:rPr>
          <w:bCs/>
          <w:szCs w:val="26"/>
        </w:rPr>
        <w:t>претензионно</w:t>
      </w:r>
      <w:proofErr w:type="spellEnd"/>
      <w:r w:rsidR="00D26D57" w:rsidRPr="00D26D57">
        <w:rPr>
          <w:bCs/>
          <w:szCs w:val="26"/>
        </w:rPr>
        <w:t>-исковой работы</w:t>
      </w:r>
      <w:r w:rsidR="001F46B8" w:rsidRPr="00D26D57">
        <w:rPr>
          <w:bCs/>
          <w:szCs w:val="26"/>
        </w:rPr>
        <w:t>;</w:t>
      </w:r>
    </w:p>
    <w:p w:rsidR="001F46B8" w:rsidRPr="00D26D57" w:rsidRDefault="0034054E" w:rsidP="001F46B8">
      <w:pPr>
        <w:spacing w:line="360" w:lineRule="auto"/>
        <w:ind w:firstLine="851"/>
        <w:jc w:val="both"/>
        <w:rPr>
          <w:bCs/>
          <w:szCs w:val="26"/>
        </w:rPr>
      </w:pPr>
      <w:r w:rsidRPr="0034054E">
        <w:rPr>
          <w:bCs/>
          <w:szCs w:val="26"/>
        </w:rPr>
        <w:t xml:space="preserve">- </w:t>
      </w:r>
      <w:r w:rsidR="001F46B8" w:rsidRPr="00D26D57">
        <w:rPr>
          <w:bCs/>
          <w:szCs w:val="26"/>
        </w:rPr>
        <w:t>организаци</w:t>
      </w:r>
      <w:r>
        <w:rPr>
          <w:bCs/>
          <w:szCs w:val="26"/>
        </w:rPr>
        <w:t>я</w:t>
      </w:r>
      <w:r w:rsidR="001F46B8" w:rsidRPr="00D26D57">
        <w:rPr>
          <w:bCs/>
          <w:szCs w:val="26"/>
        </w:rPr>
        <w:t xml:space="preserve"> мониторинга деятельности муниципальных учреждений в целях оптимизации расходов на обеспечение их деятельности;</w:t>
      </w:r>
    </w:p>
    <w:p w:rsidR="00887331" w:rsidRPr="00D26D57" w:rsidRDefault="0034054E" w:rsidP="001F46B8">
      <w:pPr>
        <w:spacing w:line="360" w:lineRule="auto"/>
        <w:ind w:firstLine="851"/>
        <w:jc w:val="both"/>
        <w:rPr>
          <w:bCs/>
          <w:szCs w:val="26"/>
        </w:rPr>
      </w:pPr>
      <w:r w:rsidRPr="0034054E">
        <w:rPr>
          <w:bCs/>
          <w:szCs w:val="26"/>
        </w:rPr>
        <w:t xml:space="preserve">- </w:t>
      </w:r>
      <w:r w:rsidR="00887331" w:rsidRPr="00D26D57">
        <w:rPr>
          <w:bCs/>
          <w:szCs w:val="26"/>
        </w:rPr>
        <w:t>оптимизация расходов на укрепление материально-технической базы бюджетных и автономных учреждений;</w:t>
      </w:r>
    </w:p>
    <w:p w:rsidR="001F46B8" w:rsidRPr="00D26D57" w:rsidRDefault="0034054E" w:rsidP="001F46B8">
      <w:pPr>
        <w:spacing w:line="360" w:lineRule="auto"/>
        <w:ind w:firstLine="851"/>
        <w:jc w:val="both"/>
        <w:rPr>
          <w:bCs/>
          <w:szCs w:val="26"/>
        </w:rPr>
      </w:pPr>
      <w:r w:rsidRPr="0034054E">
        <w:rPr>
          <w:bCs/>
          <w:szCs w:val="26"/>
        </w:rPr>
        <w:t xml:space="preserve">- </w:t>
      </w:r>
      <w:r>
        <w:rPr>
          <w:bCs/>
          <w:szCs w:val="26"/>
        </w:rPr>
        <w:t>воздержание</w:t>
      </w:r>
      <w:r w:rsidR="001F46B8" w:rsidRPr="00D26D57">
        <w:rPr>
          <w:bCs/>
          <w:szCs w:val="26"/>
        </w:rPr>
        <w:t xml:space="preserve"> от дальнейшего получения бюджетных кредитов из бюджета субъекта на очередной финансовый год и плановый период.</w:t>
      </w:r>
    </w:p>
    <w:p w:rsidR="003D36B1" w:rsidRPr="001F46B8" w:rsidRDefault="003D36B1" w:rsidP="001F46B8">
      <w:pPr>
        <w:spacing w:line="360" w:lineRule="auto"/>
        <w:ind w:firstLine="851"/>
        <w:jc w:val="both"/>
        <w:rPr>
          <w:bCs/>
          <w:szCs w:val="26"/>
          <w:highlight w:val="yellow"/>
        </w:rPr>
      </w:pPr>
    </w:p>
    <w:p w:rsidR="001F46B8" w:rsidRDefault="001F46B8" w:rsidP="001F46B8">
      <w:pPr>
        <w:spacing w:line="360" w:lineRule="auto"/>
        <w:ind w:firstLine="851"/>
        <w:jc w:val="both"/>
        <w:rPr>
          <w:bCs/>
          <w:szCs w:val="26"/>
        </w:rPr>
      </w:pPr>
      <w:r w:rsidRPr="003D36B1">
        <w:rPr>
          <w:bCs/>
          <w:szCs w:val="26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района.</w:t>
      </w:r>
    </w:p>
    <w:p w:rsidR="00310552" w:rsidRDefault="00310552" w:rsidP="00D16CC2">
      <w:pPr>
        <w:spacing w:line="360" w:lineRule="auto"/>
        <w:ind w:firstLine="851"/>
        <w:jc w:val="both"/>
        <w:rPr>
          <w:bCs/>
          <w:szCs w:val="26"/>
        </w:rPr>
      </w:pPr>
      <w:r w:rsidRPr="00310552">
        <w:rPr>
          <w:bCs/>
          <w:szCs w:val="26"/>
        </w:rPr>
        <w:t xml:space="preserve"> При принятии решений о предоставлении налоговых льгот следует исходить из достижения одной из целей налоговой политики - стимулирование экономического роста и развития налогооблагаемой базы, недопущения увеличения уровня расходных обязательств бюджета и роста социальной напряженности в обществе. </w:t>
      </w:r>
    </w:p>
    <w:p w:rsidR="00310552" w:rsidRDefault="00310552" w:rsidP="00D16CC2">
      <w:pPr>
        <w:spacing w:line="360" w:lineRule="auto"/>
        <w:ind w:firstLine="851"/>
        <w:jc w:val="both"/>
        <w:rPr>
          <w:bCs/>
          <w:szCs w:val="26"/>
        </w:rPr>
      </w:pPr>
      <w:r w:rsidRPr="00310552">
        <w:rPr>
          <w:bCs/>
          <w:szCs w:val="26"/>
        </w:rPr>
        <w:t>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применения</w:t>
      </w:r>
      <w:r>
        <w:rPr>
          <w:bCs/>
          <w:szCs w:val="26"/>
        </w:rPr>
        <w:t xml:space="preserve"> и признани</w:t>
      </w:r>
      <w:r w:rsidR="0034054E">
        <w:rPr>
          <w:bCs/>
          <w:szCs w:val="26"/>
        </w:rPr>
        <w:t>я</w:t>
      </w:r>
      <w:r>
        <w:rPr>
          <w:bCs/>
          <w:szCs w:val="26"/>
        </w:rPr>
        <w:t xml:space="preserve"> этих льгот эффективными</w:t>
      </w:r>
      <w:r w:rsidRPr="00310552">
        <w:rPr>
          <w:bCs/>
          <w:szCs w:val="26"/>
        </w:rPr>
        <w:t>.</w:t>
      </w:r>
    </w:p>
    <w:p w:rsidR="00310552" w:rsidRDefault="00310552" w:rsidP="00D16CC2">
      <w:pPr>
        <w:spacing w:line="360" w:lineRule="auto"/>
        <w:ind w:firstLine="851"/>
        <w:jc w:val="both"/>
        <w:rPr>
          <w:bCs/>
          <w:szCs w:val="26"/>
        </w:rPr>
      </w:pPr>
      <w:r w:rsidRPr="00310552">
        <w:rPr>
          <w:bCs/>
          <w:szCs w:val="26"/>
        </w:rPr>
        <w:t xml:space="preserve"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 </w:t>
      </w:r>
    </w:p>
    <w:p w:rsidR="001F46B8" w:rsidRDefault="00310552" w:rsidP="00D16CC2">
      <w:pPr>
        <w:spacing w:line="360" w:lineRule="auto"/>
        <w:ind w:firstLine="851"/>
        <w:jc w:val="both"/>
        <w:rPr>
          <w:bCs/>
          <w:szCs w:val="26"/>
        </w:rPr>
      </w:pPr>
      <w:r w:rsidRPr="00310552">
        <w:rPr>
          <w:bCs/>
          <w:szCs w:val="26"/>
        </w:rPr>
        <w:t xml:space="preserve"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</w:t>
      </w:r>
      <w:r w:rsidR="00793A7E">
        <w:rPr>
          <w:bCs/>
          <w:szCs w:val="26"/>
        </w:rPr>
        <w:t xml:space="preserve">этих </w:t>
      </w:r>
      <w:r w:rsidRPr="00310552">
        <w:rPr>
          <w:bCs/>
          <w:szCs w:val="26"/>
        </w:rPr>
        <w:t>мер должна являться необходимым условием повышения доходной части районного бюджета и снижения рисков несбалансированности бюджета.</w:t>
      </w:r>
    </w:p>
    <w:p w:rsidR="00D01F0B" w:rsidRDefault="00D01F0B" w:rsidP="00D16CC2">
      <w:pPr>
        <w:spacing w:line="360" w:lineRule="auto"/>
        <w:ind w:firstLine="851"/>
        <w:jc w:val="both"/>
        <w:rPr>
          <w:bCs/>
          <w:szCs w:val="26"/>
        </w:rPr>
      </w:pPr>
    </w:p>
    <w:p w:rsidR="00D01F0B" w:rsidRDefault="00D01F0B" w:rsidP="00D01F0B">
      <w:pPr>
        <w:jc w:val="both"/>
        <w:rPr>
          <w:bCs/>
          <w:szCs w:val="26"/>
        </w:rPr>
      </w:pPr>
      <w:r>
        <w:rPr>
          <w:bCs/>
          <w:szCs w:val="26"/>
        </w:rPr>
        <w:t>Начальник финансового управления</w:t>
      </w:r>
    </w:p>
    <w:p w:rsidR="00D01F0B" w:rsidRDefault="00D01F0B" w:rsidP="00D01F0B">
      <w:pPr>
        <w:jc w:val="both"/>
        <w:rPr>
          <w:bCs/>
          <w:szCs w:val="26"/>
        </w:rPr>
      </w:pPr>
      <w:r>
        <w:rPr>
          <w:bCs/>
          <w:szCs w:val="26"/>
        </w:rPr>
        <w:t xml:space="preserve">Администрации Чугуевского </w:t>
      </w:r>
    </w:p>
    <w:p w:rsidR="00D01F0B" w:rsidRDefault="00D01F0B" w:rsidP="00D01F0B">
      <w:pPr>
        <w:jc w:val="both"/>
        <w:rPr>
          <w:bCs/>
          <w:szCs w:val="26"/>
        </w:rPr>
      </w:pPr>
      <w:r>
        <w:rPr>
          <w:bCs/>
          <w:szCs w:val="26"/>
        </w:rPr>
        <w:t>муниципального района Приморского края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     </w:t>
      </w:r>
      <w:bookmarkStart w:id="0" w:name="_GoBack"/>
      <w:bookmarkEnd w:id="0"/>
      <w:r>
        <w:rPr>
          <w:bCs/>
          <w:szCs w:val="26"/>
        </w:rPr>
        <w:t>В.В. Потапенко</w:t>
      </w:r>
    </w:p>
    <w:sectPr w:rsidR="00D01F0B" w:rsidSect="00D01F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31BE"/>
    <w:multiLevelType w:val="hybridMultilevel"/>
    <w:tmpl w:val="DFF8B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F8"/>
    <w:rsid w:val="00007C7A"/>
    <w:rsid w:val="000326C4"/>
    <w:rsid w:val="00082FAD"/>
    <w:rsid w:val="000850B4"/>
    <w:rsid w:val="000B6D67"/>
    <w:rsid w:val="001448D5"/>
    <w:rsid w:val="00150AE6"/>
    <w:rsid w:val="00164E9B"/>
    <w:rsid w:val="001728AE"/>
    <w:rsid w:val="001A491E"/>
    <w:rsid w:val="001D2732"/>
    <w:rsid w:val="001D559B"/>
    <w:rsid w:val="001E3828"/>
    <w:rsid w:val="001E5CC7"/>
    <w:rsid w:val="001F46B8"/>
    <w:rsid w:val="00203287"/>
    <w:rsid w:val="00251F16"/>
    <w:rsid w:val="00253264"/>
    <w:rsid w:val="00262051"/>
    <w:rsid w:val="00271011"/>
    <w:rsid w:val="00276088"/>
    <w:rsid w:val="00280B5D"/>
    <w:rsid w:val="002868FB"/>
    <w:rsid w:val="002B272C"/>
    <w:rsid w:val="002C4122"/>
    <w:rsid w:val="002D5885"/>
    <w:rsid w:val="002F2EBF"/>
    <w:rsid w:val="00310552"/>
    <w:rsid w:val="0033171A"/>
    <w:rsid w:val="00333098"/>
    <w:rsid w:val="0034054E"/>
    <w:rsid w:val="0036370E"/>
    <w:rsid w:val="00365F34"/>
    <w:rsid w:val="0037099B"/>
    <w:rsid w:val="00373147"/>
    <w:rsid w:val="003A4FAA"/>
    <w:rsid w:val="003B4AEA"/>
    <w:rsid w:val="003D36B1"/>
    <w:rsid w:val="004027E5"/>
    <w:rsid w:val="00441FB7"/>
    <w:rsid w:val="004611B0"/>
    <w:rsid w:val="00463941"/>
    <w:rsid w:val="00467368"/>
    <w:rsid w:val="004B5E44"/>
    <w:rsid w:val="004C68FE"/>
    <w:rsid w:val="004D0FB5"/>
    <w:rsid w:val="004D411A"/>
    <w:rsid w:val="00500446"/>
    <w:rsid w:val="00521190"/>
    <w:rsid w:val="00527795"/>
    <w:rsid w:val="005416E6"/>
    <w:rsid w:val="0056071B"/>
    <w:rsid w:val="005661C8"/>
    <w:rsid w:val="005A7C66"/>
    <w:rsid w:val="005C366E"/>
    <w:rsid w:val="005E3570"/>
    <w:rsid w:val="005F20C1"/>
    <w:rsid w:val="005F7F4E"/>
    <w:rsid w:val="006410B3"/>
    <w:rsid w:val="00664F39"/>
    <w:rsid w:val="0068700D"/>
    <w:rsid w:val="006D2D98"/>
    <w:rsid w:val="006D76F9"/>
    <w:rsid w:val="006D7CBE"/>
    <w:rsid w:val="006F3862"/>
    <w:rsid w:val="00700279"/>
    <w:rsid w:val="00793A7E"/>
    <w:rsid w:val="00794B4E"/>
    <w:rsid w:val="00796D7E"/>
    <w:rsid w:val="007B26E5"/>
    <w:rsid w:val="007B7A65"/>
    <w:rsid w:val="007C3539"/>
    <w:rsid w:val="007D35A4"/>
    <w:rsid w:val="007E2665"/>
    <w:rsid w:val="007F3B4A"/>
    <w:rsid w:val="0081493E"/>
    <w:rsid w:val="00817D61"/>
    <w:rsid w:val="00841380"/>
    <w:rsid w:val="00842E32"/>
    <w:rsid w:val="0085134B"/>
    <w:rsid w:val="008850C9"/>
    <w:rsid w:val="00887331"/>
    <w:rsid w:val="008B6F97"/>
    <w:rsid w:val="008C1048"/>
    <w:rsid w:val="008D6C79"/>
    <w:rsid w:val="008D7438"/>
    <w:rsid w:val="008F1761"/>
    <w:rsid w:val="009018D6"/>
    <w:rsid w:val="0091106E"/>
    <w:rsid w:val="00930CDF"/>
    <w:rsid w:val="00933A85"/>
    <w:rsid w:val="009A3926"/>
    <w:rsid w:val="009A5701"/>
    <w:rsid w:val="009D7052"/>
    <w:rsid w:val="009E0AC8"/>
    <w:rsid w:val="009F1131"/>
    <w:rsid w:val="009F1542"/>
    <w:rsid w:val="009F6497"/>
    <w:rsid w:val="00A31D61"/>
    <w:rsid w:val="00A339F0"/>
    <w:rsid w:val="00A465FF"/>
    <w:rsid w:val="00A653B3"/>
    <w:rsid w:val="00A91AF3"/>
    <w:rsid w:val="00AA2384"/>
    <w:rsid w:val="00AA509D"/>
    <w:rsid w:val="00AF1D82"/>
    <w:rsid w:val="00B259F8"/>
    <w:rsid w:val="00B44B12"/>
    <w:rsid w:val="00B47751"/>
    <w:rsid w:val="00B52E56"/>
    <w:rsid w:val="00B533BE"/>
    <w:rsid w:val="00B56C24"/>
    <w:rsid w:val="00B7023E"/>
    <w:rsid w:val="00BC7284"/>
    <w:rsid w:val="00BD07EB"/>
    <w:rsid w:val="00BD5332"/>
    <w:rsid w:val="00BD5AC6"/>
    <w:rsid w:val="00BE0B42"/>
    <w:rsid w:val="00BE33AD"/>
    <w:rsid w:val="00C029A9"/>
    <w:rsid w:val="00C14ED8"/>
    <w:rsid w:val="00C15E06"/>
    <w:rsid w:val="00C1689A"/>
    <w:rsid w:val="00C60B46"/>
    <w:rsid w:val="00C626A3"/>
    <w:rsid w:val="00C74AF2"/>
    <w:rsid w:val="00C92EE4"/>
    <w:rsid w:val="00CA5F1D"/>
    <w:rsid w:val="00CB2E0E"/>
    <w:rsid w:val="00CC2D37"/>
    <w:rsid w:val="00CC4750"/>
    <w:rsid w:val="00CD1847"/>
    <w:rsid w:val="00CE751F"/>
    <w:rsid w:val="00D01F0B"/>
    <w:rsid w:val="00D16CC2"/>
    <w:rsid w:val="00D26D57"/>
    <w:rsid w:val="00D57A53"/>
    <w:rsid w:val="00D86148"/>
    <w:rsid w:val="00DB52EF"/>
    <w:rsid w:val="00E3211F"/>
    <w:rsid w:val="00E379F1"/>
    <w:rsid w:val="00E4167F"/>
    <w:rsid w:val="00E72098"/>
    <w:rsid w:val="00E731E6"/>
    <w:rsid w:val="00E84161"/>
    <w:rsid w:val="00E92957"/>
    <w:rsid w:val="00ED1734"/>
    <w:rsid w:val="00F14EDB"/>
    <w:rsid w:val="00F315F8"/>
    <w:rsid w:val="00F40226"/>
    <w:rsid w:val="00F53F22"/>
    <w:rsid w:val="00F807AD"/>
    <w:rsid w:val="00F9057F"/>
    <w:rsid w:val="00FB1E6F"/>
    <w:rsid w:val="00FB3E94"/>
    <w:rsid w:val="00FB43B4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900"/>
      <w:jc w:val="center"/>
    </w:pPr>
    <w:rPr>
      <w:b/>
      <w:bCs/>
    </w:rPr>
  </w:style>
  <w:style w:type="paragraph" w:styleId="a4">
    <w:name w:val="Balloon Text"/>
    <w:basedOn w:val="a"/>
    <w:link w:val="a5"/>
    <w:rsid w:val="007B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26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900"/>
      <w:jc w:val="center"/>
    </w:pPr>
    <w:rPr>
      <w:b/>
      <w:bCs/>
    </w:rPr>
  </w:style>
  <w:style w:type="paragraph" w:styleId="a4">
    <w:name w:val="Balloon Text"/>
    <w:basedOn w:val="a"/>
    <w:link w:val="a5"/>
    <w:rsid w:val="007B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26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C28-7646-40F5-97F0-F09473DC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>SPecialiST RePack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creator>Степучева</dc:creator>
  <cp:lastModifiedBy>User</cp:lastModifiedBy>
  <cp:revision>24</cp:revision>
  <cp:lastPrinted>2016-11-10T06:24:00Z</cp:lastPrinted>
  <dcterms:created xsi:type="dcterms:W3CDTF">2017-09-12T07:00:00Z</dcterms:created>
  <dcterms:modified xsi:type="dcterms:W3CDTF">2017-09-15T05:48:00Z</dcterms:modified>
</cp:coreProperties>
</file>