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D" w:rsidRDefault="00422F1E" w:rsidP="00422F1E">
      <w:pPr>
        <w:pStyle w:val="ConsPlusTitlePage"/>
        <w:tabs>
          <w:tab w:val="left" w:pos="34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3ECFF3DD" wp14:editId="4ACB4C14">
            <wp:simplePos x="0" y="0"/>
            <wp:positionH relativeFrom="column">
              <wp:posOffset>2707531</wp:posOffset>
            </wp:positionH>
            <wp:positionV relativeFrom="paragraph">
              <wp:posOffset>-652897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F1E" w:rsidRDefault="00422F1E" w:rsidP="00422F1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422F1E" w:rsidRPr="008554FA" w:rsidRDefault="00422F1E" w:rsidP="00422F1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422F1E" w:rsidRPr="008554FA" w:rsidRDefault="00422F1E" w:rsidP="00422F1E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422F1E" w:rsidRPr="008554FA" w:rsidRDefault="00422F1E" w:rsidP="00422F1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422F1E" w:rsidRDefault="00422F1E" w:rsidP="00422F1E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AC7E7B" w:rsidRDefault="00AC7E7B" w:rsidP="00422F1E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AC7E7B" w:rsidRPr="001439B6" w:rsidRDefault="00AC7E7B" w:rsidP="00AC7E7B">
      <w:pPr>
        <w:pStyle w:val="a3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AC7E7B" w:rsidRDefault="00AC7E7B" w:rsidP="00422F1E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AC7E7B" w:rsidRPr="00B348E3" w:rsidRDefault="003702FE" w:rsidP="00422F1E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  <w:r>
        <w:rPr>
          <w:rFonts w:ascii="Times New Roman" w:hAnsi="Times New Roman"/>
          <w:b/>
          <w:spacing w:val="34"/>
          <w:sz w:val="16"/>
          <w:szCs w:val="16"/>
        </w:rPr>
        <w:t xml:space="preserve">  </w:t>
      </w:r>
    </w:p>
    <w:p w:rsidR="00422F1E" w:rsidRPr="003702FE" w:rsidRDefault="003702FE" w:rsidP="003702F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февраля 2017 года                                                                                                          51-нпа</w:t>
      </w:r>
    </w:p>
    <w:p w:rsidR="00422F1E" w:rsidRPr="00422F1E" w:rsidRDefault="00422F1E" w:rsidP="00422F1E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sz w:val="20"/>
        </w:rPr>
        <w:t xml:space="preserve">_________________                                                     </w:t>
      </w:r>
      <w:proofErr w:type="gramStart"/>
      <w:r w:rsidRPr="008554FA">
        <w:rPr>
          <w:rFonts w:ascii="Times New Roman" w:hAnsi="Times New Roman"/>
          <w:sz w:val="20"/>
        </w:rPr>
        <w:t>с</w:t>
      </w:r>
      <w:proofErr w:type="gramEnd"/>
      <w:r w:rsidRPr="008554FA">
        <w:rPr>
          <w:rFonts w:ascii="Times New Roman" w:hAnsi="Times New Roman"/>
          <w:sz w:val="20"/>
        </w:rPr>
        <w:t>. Чугуевка</w:t>
      </w:r>
      <w:r>
        <w:rPr>
          <w:rFonts w:ascii="Times New Roman" w:hAnsi="Times New Roman"/>
          <w:sz w:val="20"/>
        </w:rPr>
        <w:t xml:space="preserve">                                      </w:t>
      </w:r>
      <w:r w:rsidR="003702FE">
        <w:rPr>
          <w:rFonts w:ascii="Times New Roman" w:hAnsi="Times New Roman"/>
          <w:sz w:val="20"/>
        </w:rPr>
        <w:t xml:space="preserve">                          № ________</w:t>
      </w:r>
    </w:p>
    <w:p w:rsidR="00422F1E" w:rsidRDefault="00422F1E" w:rsidP="00422F1E">
      <w:pPr>
        <w:pStyle w:val="a3"/>
        <w:rPr>
          <w:rFonts w:ascii="Times New Roman" w:hAnsi="Times New Roman"/>
          <w:b/>
          <w:bCs/>
        </w:rPr>
      </w:pPr>
    </w:p>
    <w:p w:rsidR="00422F1E" w:rsidRPr="00041E67" w:rsidRDefault="00422F1E" w:rsidP="00422F1E">
      <w:pPr>
        <w:jc w:val="center"/>
        <w:rPr>
          <w:b/>
          <w:bCs/>
          <w:sz w:val="26"/>
          <w:szCs w:val="26"/>
        </w:rPr>
      </w:pPr>
    </w:p>
    <w:p w:rsidR="00B3565D" w:rsidRPr="00422F1E" w:rsidRDefault="00B23BB5" w:rsidP="00422F1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8"/>
        </w:rPr>
        <w:t>О</w:t>
      </w:r>
      <w:r w:rsidR="00422F1E">
        <w:rPr>
          <w:b/>
          <w:bCs/>
          <w:sz w:val="26"/>
          <w:szCs w:val="28"/>
        </w:rPr>
        <w:t xml:space="preserve"> проведени</w:t>
      </w:r>
      <w:r>
        <w:rPr>
          <w:b/>
          <w:bCs/>
          <w:sz w:val="26"/>
          <w:szCs w:val="28"/>
        </w:rPr>
        <w:t>и</w:t>
      </w:r>
      <w:r w:rsidR="00422F1E">
        <w:rPr>
          <w:b/>
          <w:bCs/>
          <w:sz w:val="26"/>
          <w:szCs w:val="28"/>
        </w:rPr>
        <w:t xml:space="preserve"> оценки регулирующего воздействия проектов муниципальных нормативных правовых актов Чугуевского муниципального района и экспертизы муниципальных нормативных правовых актов Чугуевского муниципального района, затрагивающих вопросы осуществления предпринимательской и инвестиционной деятельности</w:t>
      </w:r>
    </w:p>
    <w:p w:rsidR="00B3565D" w:rsidRPr="00422F1E" w:rsidRDefault="00B35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2F1E" w:rsidRDefault="00422F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F1E" w:rsidRDefault="00B23BB5" w:rsidP="00422F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BB5">
        <w:rPr>
          <w:rFonts w:ascii="Times New Roman" w:hAnsi="Times New Roman" w:cs="Times New Roman"/>
          <w:sz w:val="26"/>
          <w:szCs w:val="26"/>
        </w:rPr>
        <w:t xml:space="preserve">В соответствии со статьями 7 и 46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 131-ФЗ «</w:t>
      </w:r>
      <w:r w:rsidRPr="00B23BB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3BB5">
        <w:rPr>
          <w:rFonts w:ascii="Times New Roman" w:hAnsi="Times New Roman" w:cs="Times New Roman"/>
          <w:sz w:val="26"/>
          <w:szCs w:val="26"/>
        </w:rPr>
        <w:t xml:space="preserve">, Законом Приморского края от 03.12.2014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23BB5">
        <w:rPr>
          <w:rFonts w:ascii="Times New Roman" w:hAnsi="Times New Roman" w:cs="Times New Roman"/>
          <w:sz w:val="26"/>
          <w:szCs w:val="26"/>
        </w:rPr>
        <w:t xml:space="preserve"> 507-КЗ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3BB5">
        <w:rPr>
          <w:rFonts w:ascii="Times New Roman" w:hAnsi="Times New Roman" w:cs="Times New Roman"/>
          <w:sz w:val="26"/>
          <w:szCs w:val="26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3BB5">
        <w:rPr>
          <w:rFonts w:ascii="Times New Roman" w:hAnsi="Times New Roman" w:cs="Times New Roman"/>
          <w:sz w:val="26"/>
          <w:szCs w:val="26"/>
        </w:rPr>
        <w:t xml:space="preserve">, </w:t>
      </w:r>
      <w:r w:rsidR="00422F1E">
        <w:rPr>
          <w:rFonts w:ascii="Times New Roman" w:hAnsi="Times New Roman" w:cs="Times New Roman"/>
          <w:sz w:val="26"/>
          <w:szCs w:val="26"/>
        </w:rPr>
        <w:t>решением Думы Чугуевского муниципального района от 09.10.2015 № 8-</w:t>
      </w:r>
      <w:r w:rsidR="002D0FB5">
        <w:rPr>
          <w:rFonts w:ascii="Times New Roman" w:hAnsi="Times New Roman" w:cs="Times New Roman"/>
          <w:sz w:val="26"/>
          <w:szCs w:val="26"/>
        </w:rPr>
        <w:t>нпа</w:t>
      </w:r>
      <w:r w:rsidR="00B3565D" w:rsidRPr="00422F1E">
        <w:rPr>
          <w:rFonts w:ascii="Times New Roman" w:hAnsi="Times New Roman" w:cs="Times New Roman"/>
          <w:sz w:val="26"/>
          <w:szCs w:val="26"/>
        </w:rPr>
        <w:t xml:space="preserve"> </w:t>
      </w:r>
      <w:r w:rsidR="00422F1E">
        <w:rPr>
          <w:rFonts w:ascii="Times New Roman" w:hAnsi="Times New Roman" w:cs="Times New Roman"/>
          <w:sz w:val="26"/>
          <w:szCs w:val="26"/>
        </w:rPr>
        <w:t>«</w:t>
      </w:r>
      <w:r w:rsidR="00B3565D" w:rsidRPr="00422F1E">
        <w:rPr>
          <w:rFonts w:ascii="Times New Roman" w:hAnsi="Times New Roman" w:cs="Times New Roman"/>
          <w:sz w:val="26"/>
          <w:szCs w:val="26"/>
        </w:rPr>
        <w:t>Об оценке регулирующего воздействия проектов</w:t>
      </w:r>
      <w:proofErr w:type="gramEnd"/>
      <w:r w:rsidR="00B3565D" w:rsidRPr="00422F1E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422F1E">
        <w:rPr>
          <w:rFonts w:ascii="Times New Roman" w:hAnsi="Times New Roman" w:cs="Times New Roman"/>
          <w:sz w:val="26"/>
          <w:szCs w:val="26"/>
        </w:rPr>
        <w:t>»</w:t>
      </w:r>
      <w:r w:rsidR="00B3565D" w:rsidRPr="00422F1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B3565D" w:rsidRPr="00422F1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B3565D" w:rsidRPr="00422F1E">
        <w:rPr>
          <w:rFonts w:ascii="Times New Roman" w:hAnsi="Times New Roman" w:cs="Times New Roman"/>
          <w:sz w:val="26"/>
          <w:szCs w:val="26"/>
        </w:rPr>
        <w:t xml:space="preserve"> </w:t>
      </w:r>
      <w:r w:rsidR="00422F1E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="00B3565D" w:rsidRPr="00422F1E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422F1E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</w:p>
    <w:p w:rsidR="00422F1E" w:rsidRDefault="00422F1E" w:rsidP="00422F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Default="00422F1E" w:rsidP="00422F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B3565D" w:rsidRPr="00422F1E">
        <w:rPr>
          <w:rFonts w:ascii="Times New Roman" w:hAnsi="Times New Roman" w:cs="Times New Roman"/>
          <w:sz w:val="26"/>
          <w:szCs w:val="26"/>
        </w:rPr>
        <w:t>:</w:t>
      </w:r>
    </w:p>
    <w:p w:rsidR="00422F1E" w:rsidRPr="00422F1E" w:rsidRDefault="00422F1E" w:rsidP="00422F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BB5" w:rsidRDefault="00B23BB5" w:rsidP="00B23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>1.</w:t>
      </w:r>
      <w:r w:rsidR="00C653E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Утвердить:</w:t>
      </w:r>
    </w:p>
    <w:p w:rsidR="00B23BB5" w:rsidRPr="00B23BB5" w:rsidRDefault="00B23BB5" w:rsidP="00B23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653E4">
        <w:rPr>
          <w:rFonts w:ascii="Times New Roman" w:hAnsi="Times New Roman" w:cs="Times New Roman"/>
          <w:sz w:val="26"/>
          <w:szCs w:val="26"/>
        </w:rPr>
        <w:t> </w:t>
      </w:r>
      <w:r w:rsidRPr="00B23BB5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(приложение 1).</w:t>
      </w:r>
    </w:p>
    <w:p w:rsidR="00B23BB5" w:rsidRPr="00B23BB5" w:rsidRDefault="00B23BB5" w:rsidP="00B23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>1.2. Порядок проведения экспертизы муниципальных нормативных правовых актов,</w:t>
      </w:r>
      <w:r w:rsidR="00C653E4">
        <w:rPr>
          <w:rFonts w:ascii="Times New Roman" w:hAnsi="Times New Roman" w:cs="Times New Roman"/>
          <w:sz w:val="26"/>
          <w:szCs w:val="26"/>
        </w:rPr>
        <w:t xml:space="preserve"> </w:t>
      </w:r>
      <w:r w:rsidRPr="00B23BB5">
        <w:rPr>
          <w:rFonts w:ascii="Times New Roman" w:hAnsi="Times New Roman" w:cs="Times New Roman"/>
          <w:sz w:val="26"/>
          <w:szCs w:val="26"/>
        </w:rPr>
        <w:t xml:space="preserve">затрагивающих вопросы осуществления предпринимательской и </w:t>
      </w:r>
      <w:r w:rsidRPr="00B23BB5">
        <w:rPr>
          <w:rFonts w:ascii="Times New Roman" w:hAnsi="Times New Roman" w:cs="Times New Roman"/>
          <w:sz w:val="26"/>
          <w:szCs w:val="26"/>
        </w:rPr>
        <w:lastRenderedPageBreak/>
        <w:t>инвестиционной деятельности (приложение 2).</w:t>
      </w:r>
    </w:p>
    <w:p w:rsidR="00B23BB5" w:rsidRDefault="00B23BB5" w:rsidP="00B23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 xml:space="preserve">2. Определить управление </w:t>
      </w:r>
      <w:r>
        <w:rPr>
          <w:rFonts w:ascii="Times New Roman" w:hAnsi="Times New Roman" w:cs="Times New Roman"/>
          <w:sz w:val="26"/>
          <w:szCs w:val="26"/>
        </w:rPr>
        <w:t xml:space="preserve">экономического развития и </w:t>
      </w:r>
      <w:r w:rsidRPr="00B23BB5">
        <w:rPr>
          <w:rFonts w:ascii="Times New Roman" w:hAnsi="Times New Roman" w:cs="Times New Roman"/>
          <w:sz w:val="26"/>
          <w:szCs w:val="26"/>
        </w:rPr>
        <w:t xml:space="preserve">потребительского рынка администрации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B23BB5">
        <w:rPr>
          <w:rFonts w:ascii="Times New Roman" w:hAnsi="Times New Roman" w:cs="Times New Roman"/>
          <w:sz w:val="26"/>
          <w:szCs w:val="26"/>
        </w:rPr>
        <w:t xml:space="preserve"> уполномоченным органом, ответственным за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E21EB4" w:rsidRDefault="00FD799A" w:rsidP="00B23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3565D" w:rsidRPr="00422F1E">
        <w:rPr>
          <w:rFonts w:ascii="Times New Roman" w:hAnsi="Times New Roman" w:cs="Times New Roman"/>
          <w:sz w:val="26"/>
          <w:szCs w:val="26"/>
        </w:rPr>
        <w:t>.</w:t>
      </w:r>
      <w:r w:rsidR="00E21EB4">
        <w:rPr>
          <w:rFonts w:ascii="Times New Roman" w:hAnsi="Times New Roman" w:cs="Times New Roman"/>
          <w:sz w:val="26"/>
          <w:szCs w:val="26"/>
        </w:rPr>
        <w:t> </w:t>
      </w:r>
      <w:r w:rsidR="00E21EB4" w:rsidRPr="009D7096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B23BB5" w:rsidRDefault="00FD799A" w:rsidP="00E21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3565D" w:rsidRPr="00422F1E">
        <w:rPr>
          <w:rFonts w:ascii="Times New Roman" w:hAnsi="Times New Roman" w:cs="Times New Roman"/>
          <w:sz w:val="26"/>
          <w:szCs w:val="26"/>
        </w:rPr>
        <w:t>.</w:t>
      </w:r>
      <w:r w:rsidR="00E21EB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B23BB5" w:rsidRPr="00B23BB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B23BB5">
        <w:rPr>
          <w:rFonts w:ascii="Times New Roman" w:hAnsi="Times New Roman" w:cs="Times New Roman"/>
          <w:sz w:val="26"/>
          <w:szCs w:val="26"/>
        </w:rPr>
        <w:t xml:space="preserve"> официального </w:t>
      </w:r>
      <w:r w:rsidR="00B23BB5" w:rsidRPr="00B23BB5">
        <w:rPr>
          <w:rFonts w:ascii="Times New Roman" w:hAnsi="Times New Roman" w:cs="Times New Roman"/>
          <w:sz w:val="26"/>
          <w:szCs w:val="26"/>
        </w:rPr>
        <w:t xml:space="preserve"> опубликования и применяется со дня вступления в силу Закона Приморского края, устанавливающего перечни муниципальных районов и городских округов Приморского края, предусмотренных частью 7 статьи 7 и частью 6 статьи 46 Федерального зак</w:t>
      </w:r>
      <w:r w:rsidR="00B23BB5">
        <w:rPr>
          <w:rFonts w:ascii="Times New Roman" w:hAnsi="Times New Roman" w:cs="Times New Roman"/>
          <w:sz w:val="26"/>
          <w:szCs w:val="26"/>
        </w:rPr>
        <w:t>она «</w:t>
      </w:r>
      <w:r w:rsidR="00B23BB5" w:rsidRPr="00B23BB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3BB5">
        <w:rPr>
          <w:rFonts w:ascii="Times New Roman" w:hAnsi="Times New Roman" w:cs="Times New Roman"/>
          <w:sz w:val="26"/>
          <w:szCs w:val="26"/>
        </w:rPr>
        <w:t>»</w:t>
      </w:r>
      <w:r w:rsidR="00B23BB5" w:rsidRPr="00B23B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3565D" w:rsidRPr="00422F1E" w:rsidRDefault="00FD799A" w:rsidP="00E21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3565D" w:rsidRPr="00422F1E">
        <w:rPr>
          <w:rFonts w:ascii="Times New Roman" w:hAnsi="Times New Roman" w:cs="Times New Roman"/>
          <w:sz w:val="26"/>
          <w:szCs w:val="26"/>
        </w:rPr>
        <w:t>.</w:t>
      </w:r>
      <w:r w:rsidR="00E21EB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E21EB4" w:rsidRPr="00E21EB4">
        <w:rPr>
          <w:rStyle w:val="a4"/>
          <w:rFonts w:ascii="Times New Roman" w:hAnsi="Times New Roman" w:cs="Times New Roman"/>
          <w:i w:val="0"/>
          <w:sz w:val="26"/>
          <w:szCs w:val="26"/>
        </w:rPr>
        <w:t>Контроль за</w:t>
      </w:r>
      <w:proofErr w:type="gramEnd"/>
      <w:r w:rsidR="00E21EB4" w:rsidRPr="00E21EB4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исполнением настоящего</w:t>
      </w:r>
      <w:r w:rsidR="00E21EB4" w:rsidRPr="004C761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B3565D" w:rsidRPr="00422F1E">
        <w:rPr>
          <w:rFonts w:ascii="Times New Roman" w:hAnsi="Times New Roman" w:cs="Times New Roman"/>
          <w:sz w:val="26"/>
          <w:szCs w:val="26"/>
        </w:rPr>
        <w:t xml:space="preserve">постановления возложить на </w:t>
      </w:r>
      <w:r w:rsidR="00E21EB4">
        <w:rPr>
          <w:rFonts w:ascii="Times New Roman" w:hAnsi="Times New Roman" w:cs="Times New Roman"/>
          <w:sz w:val="26"/>
          <w:szCs w:val="26"/>
        </w:rPr>
        <w:t>первого заместителя</w:t>
      </w:r>
      <w:r w:rsidR="00B3565D" w:rsidRPr="00422F1E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E21EB4">
        <w:rPr>
          <w:rFonts w:ascii="Times New Roman" w:hAnsi="Times New Roman" w:cs="Times New Roman"/>
          <w:sz w:val="26"/>
          <w:szCs w:val="26"/>
        </w:rPr>
        <w:t>Чугуевского муниципального района Ковалева В.П.</w:t>
      </w:r>
    </w:p>
    <w:p w:rsidR="00B3565D" w:rsidRPr="00422F1E" w:rsidRDefault="00B3565D" w:rsidP="00E21E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1EB4" w:rsidRDefault="00E21EB4" w:rsidP="00E21E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Default="00E21EB4" w:rsidP="00E21E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E21EB4" w:rsidRDefault="00E21EB4" w:rsidP="00E21E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E21EB4" w:rsidRPr="00422F1E" w:rsidRDefault="00E21EB4" w:rsidP="00E21E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</w:t>
      </w:r>
      <w:r w:rsidR="00C653E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А.А. Баскаков</w:t>
      </w:r>
    </w:p>
    <w:p w:rsidR="00B3565D" w:rsidRPr="00422F1E" w:rsidRDefault="00B35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Pr="00422F1E" w:rsidRDefault="00B35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Pr="00422F1E" w:rsidRDefault="00B35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Pr="00422F1E" w:rsidRDefault="00B35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Pr="00422F1E" w:rsidRDefault="00E21EB4" w:rsidP="00B23BB5">
      <w:pPr>
        <w:contextualSpacing/>
        <w:rPr>
          <w:sz w:val="26"/>
          <w:szCs w:val="26"/>
        </w:rPr>
        <w:sectPr w:rsidR="00B3565D" w:rsidRPr="00422F1E" w:rsidSect="00FD799A">
          <w:pgSz w:w="11905" w:h="16838"/>
          <w:pgMar w:top="1135" w:right="851" w:bottom="1134" w:left="1418" w:header="0" w:footer="0" w:gutter="0"/>
          <w:cols w:space="720"/>
        </w:sectPr>
      </w:pPr>
      <w:r>
        <w:rPr>
          <w:sz w:val="26"/>
          <w:szCs w:val="26"/>
        </w:rPr>
        <w:br w:type="page"/>
      </w:r>
    </w:p>
    <w:p w:rsidR="00B23BB5" w:rsidRDefault="00B23BB5" w:rsidP="00B23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1</w:t>
      </w:r>
    </w:p>
    <w:p w:rsidR="00C653E4" w:rsidRPr="002B59A2" w:rsidRDefault="00C653E4" w:rsidP="00B23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C653E4" w:rsidP="00B23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34A5F" w:rsidRPr="002B59A2" w:rsidRDefault="00B23BB5" w:rsidP="00D34A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постановлением</w:t>
      </w:r>
      <w:r w:rsidR="00D34A5F" w:rsidRPr="002B59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34A5F" w:rsidRPr="002B59A2" w:rsidRDefault="00B23BB5" w:rsidP="00D34A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Чугуевского</w:t>
      </w:r>
      <w:r w:rsidR="00D34A5F" w:rsidRPr="002B59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23BB5" w:rsidRPr="002B59A2" w:rsidRDefault="00B23BB5" w:rsidP="00B23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от </w:t>
      </w:r>
      <w:r w:rsidR="003702FE">
        <w:rPr>
          <w:rFonts w:ascii="Times New Roman" w:hAnsi="Times New Roman" w:cs="Times New Roman"/>
          <w:sz w:val="24"/>
          <w:szCs w:val="24"/>
        </w:rPr>
        <w:t xml:space="preserve">01.02.2017 </w:t>
      </w:r>
      <w:r w:rsidRPr="002B59A2">
        <w:rPr>
          <w:rFonts w:ascii="Times New Roman" w:hAnsi="Times New Roman" w:cs="Times New Roman"/>
          <w:sz w:val="24"/>
          <w:szCs w:val="24"/>
        </w:rPr>
        <w:t xml:space="preserve"> №</w:t>
      </w:r>
      <w:r w:rsidR="003702FE">
        <w:rPr>
          <w:rFonts w:ascii="Times New Roman" w:hAnsi="Times New Roman" w:cs="Times New Roman"/>
          <w:sz w:val="24"/>
          <w:szCs w:val="24"/>
        </w:rPr>
        <w:t xml:space="preserve"> 51</w:t>
      </w:r>
      <w:r w:rsidRPr="002B59A2">
        <w:rPr>
          <w:rFonts w:ascii="Times New Roman" w:hAnsi="Times New Roman" w:cs="Times New Roman"/>
          <w:sz w:val="24"/>
          <w:szCs w:val="24"/>
        </w:rPr>
        <w:t>-</w:t>
      </w:r>
      <w:r w:rsidR="00C653E4">
        <w:rPr>
          <w:rFonts w:ascii="Times New Roman" w:hAnsi="Times New Roman" w:cs="Times New Roman"/>
          <w:sz w:val="24"/>
          <w:szCs w:val="24"/>
        </w:rPr>
        <w:t>нпа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ПОРЯДОК</w:t>
      </w:r>
    </w:p>
    <w:p w:rsidR="00B23BB5" w:rsidRPr="002B59A2" w:rsidRDefault="00B1584C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584C" w:rsidRDefault="00B1584C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Законом Приморского края от 03.12.2014 № 507-КЗ «О порядке проведения экспертизы муниципальных нормативных правовых актов и оценки регулирующего воздействия проектов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в Приморском крае», с учетом Методических рекомендаций по организации и проведению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нормативных правовых актов субъектов Российской Федерации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субъектов Российской Федерации, утвержденных приказом Минэкономразвития России от 26.03.2014 № 159.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Порядок устанавливает процедуру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МНПА), предусматривающую подготовку проекта МНПА, уведомление о проведении публичных консультаций, проведение публичных консультаций, составление сводного отчета о проведении оценки регулирующего воздействия проекта МНПА (далее - сводный отчет), составление заключения об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оценке регулирующего воздействия (далее - заключение), направление заключения разработчику проекта МНПА, размещение сводного отчета и заключения на официальном сайте Чугуевского муниципального района в сети Интернет.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1.3. Оценка регулирующего воздействия проектов МНПА проводится в целях выявления положений: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-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-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способствующих возникновению необоснованных расходов субъектов предпринимательской и инвестиционной деятельности и районного бюджета.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1.4. Не подлежат оценке регулирующего воздействия: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а) проекты МНПА, содержащие сведения, составляющие государственную тайну, или сведения конфиденциального характера, а также разработанные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б) проекты МНПА, подлежащие публичным слушаниям в соответствии со ст. 28 </w:t>
      </w:r>
      <w:r w:rsidRPr="002B59A2">
        <w:rPr>
          <w:rFonts w:ascii="Times New Roman" w:hAnsi="Times New Roman" w:cs="Times New Roman"/>
          <w:sz w:val="24"/>
          <w:szCs w:val="24"/>
        </w:rPr>
        <w:lastRenderedPageBreak/>
        <w:t>Федерального закона № 131-ФЗ;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в) проекты МНПА, регулирующие бюджетные правоотношения, устанавливающие, изменяющие, приостанавливающие, отменяющие местные налоги и сборы, принятие которых отнесено к полномочиям органов местного самоуправления для решения вопросов местного значения;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г) проекты МНПА, разрабатываемые исключительно в целях приведения отдельных положений муниципальных нормативных правовых актов, затрагивающих вопросы осуществления предпринимательской и инвестиционной деятельности, в соответствие требованиям федерального законодательства;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д) проекты нормативных правовых актов Думы Чугуевского муниципального района, регулирующих бюджетные правоотношения.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1.5. Ответственным за определение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необходимости проведения оценки регулирующего воздействия проекта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МНПА является разработчик проекта нормативного правового акта.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1.6.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В отношении проектов МНПА, предусматривающих предоставление субъектам предпринимательской и инвестиционной деятельности субсидий из районного бюджета, налоговых льгот, иных мер поддержки, осуществляется только подготовка заключения об оценке регулирующего воздействия проекта муниципального акта.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 Подготовка проекта МНПА, затрагивающего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2.1.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Подготовка проекта МНПА осуществляется разработчиком в 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2.2.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Разработчик при подготовке проекта МНПА проводит анализ по следующим направлениям: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а) описание проблемы, на решение которой направлено регулирование;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б) последствия непринятия мер;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в) на какие категории субъектов предпринимательской и инвестиционной деятельности будет оказываться воздействие при введении нового регулирования;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г) цель регулирования;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д)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возможность или невозможность достигнуть цели с помощью иных организационных, информационных, правовых способов решения проблемы;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е) подробное описание выгод и издержек в связи с введением нового регулирования, его ожидаемое воздействие;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ж)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ожидаемые результаты, риски и ограничения в связи с введением нового регулирования, возникновение расходов районного бюджета;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з)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2.3. Результаты проведенного анализа разработчик отражает в пояснительной записке к проекту МНПА.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5F" w:rsidRPr="002B59A2" w:rsidRDefault="00B23BB5" w:rsidP="00B15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 Проведение публичных консультаций,</w:t>
      </w:r>
      <w:r w:rsidR="00D34A5F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сводного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B5" w:rsidRPr="002B59A2" w:rsidRDefault="00B23BB5" w:rsidP="00B15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отчета о проведении оценки</w:t>
      </w:r>
      <w:r w:rsidR="00D34A5F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регулирующего воздействия проекта МНПА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3.1.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 xml:space="preserve">В целях открытого обсуждения проекта МНПА разработчиком проводятся публичные консультации, в рамках которых разработчику направляются предложения по </w:t>
      </w:r>
      <w:r w:rsidRPr="002B59A2">
        <w:rPr>
          <w:rFonts w:ascii="Times New Roman" w:hAnsi="Times New Roman" w:cs="Times New Roman"/>
          <w:sz w:val="24"/>
          <w:szCs w:val="24"/>
        </w:rPr>
        <w:lastRenderedPageBreak/>
        <w:t>проекту МНПА.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3.2. Для проведения публичных консультаций разработчик размещает на официальном сайте Чугуевского муниципального района в сети Интернет уведомление о проведении публичных консультаций, проект МНПА с пояснительной запиской, подготовленной в соответствии с разделом 2 настоящего Порядка.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В уведомлении указываются срок проведения публичных консультаций, который должен составлять не менее 10, но не более 45 календарных дней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уведомления о начале публичных консультаций, способ направления участниками публичных консультаций предложений и замечаний по проекту МНПА.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МНПА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МНПА. Срок продления определяется разработчиком самостоятельно, но не может быть более пяти рабочих дней.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3.3. Предложения могут быть получены разработчиком также посредством проведения совещаний, заседаний экспертных групп и других совещательных и консультационных органов, действующих при администрации Чугуевского муниципального района.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3.4. Разработчик в течение семи календарных дней со дня истечения срока проведения публичных консультаций обрабатывает поступившие предложения и составляет сводный отчет по форме согласно приложению 1 к настоящему Порядку. При необходимости разраб</w:t>
      </w:r>
      <w:r w:rsidR="00B77C16" w:rsidRPr="002B59A2">
        <w:rPr>
          <w:rFonts w:ascii="Times New Roman" w:hAnsi="Times New Roman" w:cs="Times New Roman"/>
          <w:sz w:val="24"/>
          <w:szCs w:val="24"/>
        </w:rPr>
        <w:t>отчик дорабатывает проект МНПА.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3.5. Не позднее двух рабочих дней со дня составлен</w:t>
      </w:r>
      <w:r w:rsidR="00B77C16" w:rsidRPr="002B59A2">
        <w:rPr>
          <w:rFonts w:ascii="Times New Roman" w:hAnsi="Times New Roman" w:cs="Times New Roman"/>
          <w:sz w:val="24"/>
          <w:szCs w:val="24"/>
        </w:rPr>
        <w:t>ия сводного отчета разработчик: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а)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 xml:space="preserve">размещает сводный отчет на официальном сайте </w:t>
      </w:r>
      <w:r w:rsidR="00B77C16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 в сети Интернет;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б)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направляет сводный отчет и проект МНПА с пояснительной запиской в уполномоченный о</w:t>
      </w:r>
      <w:r w:rsidR="00B77C16" w:rsidRPr="002B59A2">
        <w:rPr>
          <w:rFonts w:ascii="Times New Roman" w:hAnsi="Times New Roman" w:cs="Times New Roman"/>
          <w:sz w:val="24"/>
          <w:szCs w:val="24"/>
        </w:rPr>
        <w:t>рган для подготовки заключения.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3.6. По результатам рассмотрения предложений (замечаний), поступивших в связи с проведением публичных консультаций, разработчик проекта МНПА может принять мотивированное решение об отказе от дальнейшей работы над проектом МНПА, разработка которого ос</w:t>
      </w:r>
      <w:r w:rsidR="00B77C16" w:rsidRPr="002B59A2">
        <w:rPr>
          <w:rFonts w:ascii="Times New Roman" w:hAnsi="Times New Roman" w:cs="Times New Roman"/>
          <w:sz w:val="24"/>
          <w:szCs w:val="24"/>
        </w:rPr>
        <w:t>уществлялась по его инициативе.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случае принятия решения об отказе от дальнейшей работы над проектом МНПА разработчик не позднее трех рабочих дней со дня принятия решения размещает на официальном сайте в сети Интернет соответствующую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2B59A2">
        <w:rPr>
          <w:rFonts w:ascii="Times New Roman" w:hAnsi="Times New Roman" w:cs="Times New Roman"/>
          <w:sz w:val="24"/>
          <w:szCs w:val="24"/>
        </w:rPr>
        <w:t>.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 Подготовка заключения об оценке регулирующего</w:t>
      </w:r>
    </w:p>
    <w:p w:rsidR="00B23BB5" w:rsidRPr="002B59A2" w:rsidRDefault="00B23BB5" w:rsidP="00B15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воздействия проекта муниципального акта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4.1. После получения документов уполномоченный орган готовит заключение об оценке регулирующего воздействия проекта МНПА. Форма заключения установлена приложением 2 к настоящему Порядку. Заключение подписывается руководителем уполномоченного органа.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4.2. Заключение уполномоченный орган размещает на официальном сайте в сети Интернет и в течение пяти рабочих дней со дня подписания направляет органу местного самоуправления, разработавшему проект МНПА.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если в заключении сделан вывод о том, что разработчиком не соблюдены требования, предусмотренные разделами 2 и 3 настоящего Порядка, разработчик проводит процедуры, предусмотренные указанными разделами (начиная с невыполненной процедуры), </w:t>
      </w:r>
      <w:r w:rsidRPr="002B59A2">
        <w:rPr>
          <w:rFonts w:ascii="Times New Roman" w:hAnsi="Times New Roman" w:cs="Times New Roman"/>
          <w:sz w:val="24"/>
          <w:szCs w:val="24"/>
        </w:rPr>
        <w:lastRenderedPageBreak/>
        <w:t>после чего повторно направляет проект МНПА и сводный отчет в уполномоченный орган для под</w:t>
      </w:r>
      <w:r w:rsidR="00B77C16" w:rsidRPr="002B59A2">
        <w:rPr>
          <w:rFonts w:ascii="Times New Roman" w:hAnsi="Times New Roman" w:cs="Times New Roman"/>
          <w:sz w:val="24"/>
          <w:szCs w:val="24"/>
        </w:rPr>
        <w:t>готовки заключения.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если в заключении сделан вывод о наличии в проекте МНПА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</w:r>
      <w:r w:rsidR="00B77C16" w:rsidRPr="002B59A2">
        <w:rPr>
          <w:rFonts w:ascii="Times New Roman" w:hAnsi="Times New Roman" w:cs="Times New Roman"/>
          <w:sz w:val="24"/>
          <w:szCs w:val="24"/>
        </w:rPr>
        <w:t>районного</w:t>
      </w:r>
      <w:r w:rsidRPr="002B59A2">
        <w:rPr>
          <w:rFonts w:ascii="Times New Roman" w:hAnsi="Times New Roman" w:cs="Times New Roman"/>
          <w:sz w:val="24"/>
          <w:szCs w:val="24"/>
        </w:rPr>
        <w:t xml:space="preserve"> бюджета, об отсутствии достаточного обоснования решения проблемы предложенным способом регулирования, разработчик дорабатывает проект МНПА и сводный отчет и повторно направляет в уполномоченный о</w:t>
      </w:r>
      <w:r w:rsidR="00B77C16" w:rsidRPr="002B59A2">
        <w:rPr>
          <w:rFonts w:ascii="Times New Roman" w:hAnsi="Times New Roman" w:cs="Times New Roman"/>
          <w:sz w:val="24"/>
          <w:szCs w:val="24"/>
        </w:rPr>
        <w:t>рган для подготовки заключения.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случае внесения разработчиком в процессе доработки проекта МНПА изменений в проект, в отношении которых не проведены публичные консультации, разработчик проводит процедуру публичных консультаций в соответствии с</w:t>
      </w:r>
      <w:r w:rsidR="00B77C16" w:rsidRPr="002B59A2">
        <w:rPr>
          <w:rFonts w:ascii="Times New Roman" w:hAnsi="Times New Roman" w:cs="Times New Roman"/>
          <w:sz w:val="24"/>
          <w:szCs w:val="24"/>
        </w:rPr>
        <w:t xml:space="preserve"> разделом 3 настоящего Порядка.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4.4. После получения положительного заключения уполномоченного органа проект МНПА проходит процедуру согласования в установленном регламентом администрации </w:t>
      </w:r>
      <w:r w:rsidR="00B77C16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 порядке.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4.5. Срок проведения оценки регулирующего воздействия, включая срок проведения публичных консультаций, не должен превышать 60 календарных дней.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84C" w:rsidRDefault="00B1584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BB5" w:rsidRPr="002B59A2" w:rsidRDefault="00B23BB5" w:rsidP="00B77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1</w:t>
      </w:r>
    </w:p>
    <w:p w:rsidR="00B23BB5" w:rsidRPr="002B59A2" w:rsidRDefault="00B23BB5" w:rsidP="00B77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 Порядку</w:t>
      </w:r>
    </w:p>
    <w:p w:rsidR="00B23BB5" w:rsidRPr="002B59A2" w:rsidRDefault="00B23BB5" w:rsidP="00B77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="002B59A2" w:rsidRPr="002B59A2">
        <w:rPr>
          <w:rFonts w:ascii="Times New Roman" w:hAnsi="Times New Roman" w:cs="Times New Roman"/>
          <w:sz w:val="24"/>
          <w:szCs w:val="24"/>
        </w:rPr>
        <w:t>регулирующего</w:t>
      </w:r>
    </w:p>
    <w:p w:rsidR="002B59A2" w:rsidRPr="002B59A2" w:rsidRDefault="002B59A2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3BB5" w:rsidRPr="002B59A2">
        <w:rPr>
          <w:rFonts w:ascii="Times New Roman" w:hAnsi="Times New Roman" w:cs="Times New Roman"/>
          <w:sz w:val="24"/>
          <w:szCs w:val="24"/>
        </w:rPr>
        <w:t>оздействия</w:t>
      </w:r>
      <w:r w:rsidRPr="002B59A2">
        <w:rPr>
          <w:rFonts w:ascii="Times New Roman" w:hAnsi="Times New Roman" w:cs="Times New Roman"/>
          <w:sz w:val="24"/>
          <w:szCs w:val="24"/>
        </w:rPr>
        <w:t xml:space="preserve"> проектов муниципальных</w:t>
      </w:r>
    </w:p>
    <w:p w:rsidR="00B23BB5" w:rsidRPr="002B59A2" w:rsidRDefault="00B23BB5" w:rsidP="00B77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актов,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59A2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B23BB5" w:rsidRPr="002B59A2" w:rsidRDefault="00B23BB5" w:rsidP="00B77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7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B23BB5" w:rsidRPr="002B59A2" w:rsidRDefault="00B23BB5" w:rsidP="00B7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B23BB5" w:rsidRPr="002B59A2" w:rsidRDefault="00B23BB5" w:rsidP="00B7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B23BB5" w:rsidRPr="002B59A2" w:rsidRDefault="00B23BB5" w:rsidP="00B7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7C16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полное наименование, местонахождение, телефон, адрес электронной почты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Вид и наименование проекта муниципального нормативного правового акта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7C16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Описание  проблемы,  на  решение  которой  направлено предлагаемое правовое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регулирование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7C16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Цели предлагаемого правового регулирования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Предметом   правового  регулирования  проекта  муниципального  нормативного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правового акта являются правоотношения ____________________________________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Действие муниципального нормативного правового акта будет распространено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(перечень основных групп субъектов предпринимательской и инвестиционной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     деятельности, иных заинтересованных лиц, включая органы местного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          самоуправления, интересы которых будут затронуты предлагаемым правовым регулированием)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1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 связи  с  принятием  проекта  муниципального нормативного правового акта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изменятся   функции   (полномочия,  обязанности,  права)  органа  (органов)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местного самоуправления: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2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проекта  муниципального  нормативного  правового акта не повлечет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изменения   функций   (полномочий,  обязанностей,  прав)  органов  местного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1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 связи  с  принятием  проекта  муниципального нормативного правового акта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изменятся    права    и   обязанности   субъектов   предпринимательской   и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инвестиционной деятельности: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2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проекта  муниципального  нормативного  правового акта не повлечет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изменения    прав    и   обязанностей   субъектов   предпринимательской   и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1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 проекта  муниципального  нормативного  правового  акта  повлечет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увеличение    (уменьшение)   расходов   субъектов   предпринимательской   и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 проекта  муниципального  нормативного  правового  акта  повлечет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увеличение (уменьшение) расходов бюджета </w:t>
      </w:r>
      <w:r w:rsidR="00E06333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2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проекта  муниципального  нормативного  правового акта не повлечет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увеличение    (уменьшение)   расходов   субъектов   предпринимательской   и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 и  бюджета  </w:t>
      </w:r>
      <w:r w:rsidR="00E06333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>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проекта  муниципального  правового  акта  повлечет  (не повлечет)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возникновение  рисков  негативных последствий решения проблемы предложенным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способом регулирования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Предполагаемая дата вступления в силу муниципального нормативного правового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акта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Необходимость   установления  отсрочки  вступления  в  силу  муниципального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регулирования  на отношения,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возникшие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9A2">
        <w:rPr>
          <w:rFonts w:ascii="Times New Roman" w:hAnsi="Times New Roman" w:cs="Times New Roman"/>
          <w:sz w:val="24"/>
          <w:szCs w:val="24"/>
        </w:rPr>
        <w:t>Необходимыми   для   достижения  заявленных  целей  регулирования  являются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следующие  организационно-технические,  методологические,  информационные и</w:t>
      </w:r>
      <w:proofErr w:type="gramEnd"/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иные мероприятия: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Публичные консультации проводились в период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 __ _________ 20__ по __ ____________ 20__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было размещено: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 течение срока, предусмотренного для принятия разработчиком предложений в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связи  с  проведением  публичных консультаций, поступили и были рассмотрены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следующие предложения.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E06333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№</w:t>
      </w:r>
      <w:r w:rsidR="00B23BB5" w:rsidRPr="002B5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BB5" w:rsidRPr="002B59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3BB5" w:rsidRPr="002B59A2">
        <w:rPr>
          <w:rFonts w:ascii="Times New Roman" w:hAnsi="Times New Roman" w:cs="Times New Roman"/>
          <w:sz w:val="24"/>
          <w:szCs w:val="24"/>
        </w:rPr>
        <w:t>/п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Автор предложения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Способ представления предложения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Содержание предложения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Результат рассмотрения предложения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</w:t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</w:t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2B59A2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23BB5" w:rsidRPr="002B59A2">
        <w:rPr>
          <w:rFonts w:ascii="Times New Roman" w:hAnsi="Times New Roman" w:cs="Times New Roman"/>
          <w:sz w:val="24"/>
          <w:szCs w:val="24"/>
        </w:rPr>
        <w:t>..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Сведения  о  количестве  замечаний  и  предложений,  полученных  в ходе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публичных консультаций: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Всего замечаний и предложений: 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из них учтено полностью: 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учтено частично: 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 результатам проведения публичных консультаций принято решение: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Об отказе от принятия муниципального нормативного правового акта.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 доработке муниципального нормативного правового акта.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   принятии   муниципального   нормативного   правового  акта  в  редакции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разработчика.</w:t>
      </w:r>
    </w:p>
    <w:p w:rsidR="002B59A2" w:rsidRDefault="002B59A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BB5" w:rsidRPr="002B59A2" w:rsidRDefault="00B23BB5" w:rsidP="00E06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2</w:t>
      </w:r>
    </w:p>
    <w:p w:rsidR="00B23BB5" w:rsidRPr="002B59A2" w:rsidRDefault="00B23BB5" w:rsidP="00E06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 Порядку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регулирующего воздействия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проектов муниципальных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актов, затрагивающих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B23BB5" w:rsidRPr="002B59A2" w:rsidRDefault="00B23BB5" w:rsidP="00E06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E06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ЗАКЛЮЧЕНИЕ</w:t>
      </w:r>
    </w:p>
    <w:p w:rsidR="00B23BB5" w:rsidRPr="002B59A2" w:rsidRDefault="00B23BB5" w:rsidP="00E06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E06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59A2">
        <w:rPr>
          <w:rFonts w:ascii="Times New Roman" w:hAnsi="Times New Roman" w:cs="Times New Roman"/>
          <w:sz w:val="24"/>
          <w:szCs w:val="24"/>
        </w:rPr>
        <w:t>(наименование уполномоченного органа по проведению</w:t>
      </w:r>
      <w:proofErr w:type="gramEnd"/>
    </w:p>
    <w:p w:rsidR="00B23BB5" w:rsidRPr="002B59A2" w:rsidRDefault="00B23BB5" w:rsidP="00E06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оценки регулирующего воздействия)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рассмотрел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(наименование проекта муниципального нормативного правового акта)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 воздействия, направленные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6333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разработчика проекта муниципального нормативного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правового акта)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для подготовки настоящего заключения.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Срок,  в  течение  которого  принимались предложения, в связи с проведением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публичных  консультаций  по  проекту  муниципального нормативного правового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акта: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г.;</w:t>
      </w:r>
    </w:p>
    <w:p w:rsidR="00B23BB5" w:rsidRPr="002B59A2" w:rsidRDefault="002B59A2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окончание: «</w:t>
      </w:r>
      <w:r w:rsidR="00B23BB5" w:rsidRPr="002B59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3BB5" w:rsidRPr="002B59A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Сведения  о количестве замечаний и предложений, полученных в ходе публичных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консультаций по проекту нормативного правового акта: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Всего замечаний и предложений: _____________ из них учтено: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полностью: _______________ частично: 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Сайт, где были размещены проект муниципального нормативного правового акта,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 воздействия: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Краткая информация о проведенных публичных консультациях: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 Описание предлагаемого правового регулирования: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предлагаемого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правового регулирования, оценка негативных эффектов, возникающих  в связи с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наличием рассматриваемой проблемы: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 Обоснование целей предлагаемого правового регулирования: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   Позиция   уполномоченного   органа   относительно  обоснований  выбора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предлагаемого разработчиком варианта правового регулирования: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B59A2">
        <w:rPr>
          <w:rFonts w:ascii="Times New Roman" w:hAnsi="Times New Roman" w:cs="Times New Roman"/>
          <w:sz w:val="24"/>
          <w:szCs w:val="24"/>
        </w:rPr>
        <w:t xml:space="preserve">5. Соблюдение разработчиком  порядка 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проведения  оценки  регулирующего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воздействия   проекта   муниципального   нормативного  правового  акта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>.  По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результатам рассмотрения проекта муниципального нормативного правового акта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   сводного   отчета   о   проведении   оценки  регулирующего  воздействия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уполномоченным органом установлено, что: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Вариант 1: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   подготовке   проекта   муниципального   нормативного  правового  акта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разработчиком   </w:t>
      </w:r>
      <w:r w:rsidRPr="002B59A2">
        <w:rPr>
          <w:rFonts w:ascii="Times New Roman" w:hAnsi="Times New Roman" w:cs="Times New Roman"/>
          <w:sz w:val="24"/>
          <w:szCs w:val="24"/>
        </w:rPr>
        <w:lastRenderedPageBreak/>
        <w:t>не   соблюден   порядок   проведения  оценки  регулирующего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воздействия: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(указать не выполненные разработчиком процедуры, предусмотренные Порядком)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Разработчику  необходимо повторно провести оценку регулирующего воздействия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проекта нормативного муниципального правового акта, начиная с невыполненных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процедур,  предусмотренных пунктами _____ Порядка, доработать сводный отчет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о  проведении  оценки  регулирующего воздействия и повторно направить его в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уполномоченный  орган  для  подготовки  заключения  об оценке регулирующего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воздействия.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Вариант 2: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   подготовке   проекта   муниципального   нормативного  правового  акта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процедуры,  предусмотренные пунктами ____ Порядка, разработчиком соблюдены.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Проект   муниципального   нормативного  правового  акта,  сводный  отчет  о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проведении  оценки  регулирующего  воздействия направлены разработчиком для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подготовки настоящего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заключения: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61282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(впервые/повторно, указать)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61282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B59A2">
        <w:rPr>
          <w:rFonts w:ascii="Times New Roman" w:hAnsi="Times New Roman" w:cs="Times New Roman"/>
          <w:sz w:val="24"/>
          <w:szCs w:val="24"/>
        </w:rPr>
        <w:t>(если повторно, то указать информацию о предшествующей подготовке заключений об оценке регулирующего воздействия)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6. Выводы по результатам проведения оценки регулирующего воздействия: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выявление  в  проекте муниципального нормативного правового акта положений,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вводящих  избыточные  обязанности,  запреты  и  ограничения  для  субъектов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способствующих их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введению,  а  также  положений, способствующих возникновению необоснованных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расходов  субъектов  предпринимательской  и  инвестиционной  деятельности и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2B59A2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61282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7.  Выводы  уполномоченного  органа  о достаточности оснований для принятия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  о   введении   предлагаемого   разработчиком  варианта  правового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регулирования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61282" w:rsidRPr="002B59A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 _______________ 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Должность руководителя          подпись                Ф.И.О.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9A2" w:rsidRDefault="002B59A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BB5" w:rsidRDefault="00B23BB5" w:rsidP="0076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2</w:t>
      </w:r>
    </w:p>
    <w:p w:rsidR="00C653E4" w:rsidRPr="002B59A2" w:rsidRDefault="00C653E4" w:rsidP="0076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C653E4" w:rsidP="0076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постановлением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B59A2" w:rsidRPr="002B59A2" w:rsidRDefault="00761282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Чугуевского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="002B59A2">
        <w:rPr>
          <w:rFonts w:ascii="Times New Roman" w:hAnsi="Times New Roman" w:cs="Times New Roman"/>
          <w:sz w:val="24"/>
          <w:szCs w:val="24"/>
        </w:rPr>
        <w:t>м</w:t>
      </w:r>
      <w:r w:rsidR="002B59A2" w:rsidRPr="002B59A2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702FE" w:rsidRPr="002B59A2" w:rsidRDefault="003702FE" w:rsidP="003702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01.02.2017 </w:t>
      </w:r>
      <w:r w:rsidRPr="002B59A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2B59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нпа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3BB5" w:rsidRPr="002B59A2" w:rsidRDefault="00B23BB5" w:rsidP="0076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ПОРЯДОК</w:t>
      </w:r>
    </w:p>
    <w:p w:rsidR="00B23BB5" w:rsidRPr="002B59A2" w:rsidRDefault="00C653E4" w:rsidP="002B5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59A2">
        <w:rPr>
          <w:rFonts w:ascii="Times New Roman" w:hAnsi="Times New Roman" w:cs="Times New Roman"/>
          <w:sz w:val="24"/>
          <w:szCs w:val="24"/>
        </w:rPr>
        <w:t xml:space="preserve">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76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3BB5" w:rsidRPr="002B59A2" w:rsidRDefault="00B23BB5" w:rsidP="002B59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 xml:space="preserve"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законом от 06.10.2003 </w:t>
      </w:r>
      <w:r w:rsidR="00761282" w:rsidRPr="002B59A2">
        <w:rPr>
          <w:rFonts w:ascii="Times New Roman" w:hAnsi="Times New Roman" w:cs="Times New Roman"/>
          <w:sz w:val="24"/>
          <w:szCs w:val="24"/>
        </w:rPr>
        <w:t>№</w:t>
      </w:r>
      <w:r w:rsidRPr="002B59A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61282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61282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761282" w:rsidRPr="002B59A2">
        <w:rPr>
          <w:rFonts w:ascii="Times New Roman" w:hAnsi="Times New Roman" w:cs="Times New Roman"/>
          <w:sz w:val="24"/>
          <w:szCs w:val="24"/>
        </w:rPr>
        <w:t>№</w:t>
      </w:r>
      <w:r w:rsidRPr="002B59A2">
        <w:rPr>
          <w:rFonts w:ascii="Times New Roman" w:hAnsi="Times New Roman" w:cs="Times New Roman"/>
          <w:sz w:val="24"/>
          <w:szCs w:val="24"/>
        </w:rPr>
        <w:t xml:space="preserve"> 131-ФЗ), Законом </w:t>
      </w:r>
      <w:r w:rsidR="00761282" w:rsidRPr="002B59A2">
        <w:rPr>
          <w:rFonts w:ascii="Times New Roman" w:hAnsi="Times New Roman" w:cs="Times New Roman"/>
          <w:sz w:val="24"/>
          <w:szCs w:val="24"/>
        </w:rPr>
        <w:t>Приморского края от 03.12.2014 № 507-КЗ «</w:t>
      </w:r>
      <w:r w:rsidRPr="002B59A2">
        <w:rPr>
          <w:rFonts w:ascii="Times New Roman" w:hAnsi="Times New Roman" w:cs="Times New Roman"/>
          <w:sz w:val="24"/>
          <w:szCs w:val="24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актов в Приморском крае</w:t>
      </w:r>
      <w:r w:rsidR="00761282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, с учетом Методических рекомендаций по организации и проведению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нормативных правовых актов субъектов Российской Федерации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субъектов Российской Федерации, утвержденных приказом Минэконо</w:t>
      </w:r>
      <w:r w:rsidR="00761282" w:rsidRPr="002B59A2">
        <w:rPr>
          <w:rFonts w:ascii="Times New Roman" w:hAnsi="Times New Roman" w:cs="Times New Roman"/>
          <w:sz w:val="24"/>
          <w:szCs w:val="24"/>
        </w:rPr>
        <w:t>мразвития России от 26.03.2014 №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159.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1.2. Порядок устанавливает процедуру проведения экспертизы муниципальных нормативных правовых актов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</w:t>
      </w:r>
      <w:r w:rsidR="00761282" w:rsidRPr="002B59A2">
        <w:rPr>
          <w:rFonts w:ascii="Times New Roman" w:hAnsi="Times New Roman" w:cs="Times New Roman"/>
          <w:sz w:val="24"/>
          <w:szCs w:val="24"/>
        </w:rPr>
        <w:t>ти (далее - муниципальный акт).</w:t>
      </w:r>
    </w:p>
    <w:p w:rsidR="00B23BB5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1.3.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23BB5" w:rsidRPr="002B59A2" w:rsidRDefault="00B23BB5" w:rsidP="002B59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2B59A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 Утверждение плана проведения экспертизы</w:t>
      </w:r>
    </w:p>
    <w:p w:rsidR="00B23BB5" w:rsidRPr="002B59A2" w:rsidRDefault="00B23BB5" w:rsidP="002B59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2.1. Экспертиза муниципальных актов проводится в соответствии с ежегодным планом проведения экспертизы муниципальных актов (далее - план), утверждаемым правовым актом администрации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 xml:space="preserve"> до 25 декабря текущего года.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2.2. План по проведению экспертизы муниципальных актов формируется на основании предложений, поступивших от субъектов права законодательной инициативы, органов исполнительной власти Приморского края, органов местного самоуправления,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</w:t>
      </w:r>
      <w:r w:rsidR="00761282" w:rsidRPr="002B59A2">
        <w:rPr>
          <w:rFonts w:ascii="Times New Roman" w:hAnsi="Times New Roman" w:cs="Times New Roman"/>
          <w:sz w:val="24"/>
          <w:szCs w:val="24"/>
        </w:rPr>
        <w:t>ций и союзов, а также иных лиц.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2.3. Муниципальные акты включаются в план при наличии сведений, указывающих, что положения муниципального акта могут создавать либо создают условия, необоснованно затрудняющие осуществление предпринимательской и </w:t>
      </w:r>
      <w:r w:rsidR="00761282" w:rsidRPr="002B59A2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Данные сведения могут быть получены как в результате рассмотрения предложений о проведении экспертизы, так и в результа</w:t>
      </w:r>
      <w:r w:rsidR="00761282" w:rsidRPr="002B59A2">
        <w:rPr>
          <w:rFonts w:ascii="Times New Roman" w:hAnsi="Times New Roman" w:cs="Times New Roman"/>
          <w:sz w:val="24"/>
          <w:szCs w:val="24"/>
        </w:rPr>
        <w:t>те анализа муниципальных актов.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lastRenderedPageBreak/>
        <w:t xml:space="preserve">2.4. Информационное сообщение о формировании плана размещается уполномоченным органом до 1 ноября текущего года на официальном сайте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 xml:space="preserve"> в информационно-теле</w:t>
      </w:r>
      <w:r w:rsidR="00761282" w:rsidRPr="002B59A2">
        <w:rPr>
          <w:rFonts w:ascii="Times New Roman" w:hAnsi="Times New Roman" w:cs="Times New Roman"/>
          <w:sz w:val="24"/>
          <w:szCs w:val="24"/>
        </w:rPr>
        <w:t>коммуникационной сети Интернет.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2.5. В информационном сообщении о формировании плана указываются срок приема предложений для формирования плана, который должен составлять не менее десяти рабочих дней со дня размещения информационного сообщения о формировании плана, и способ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направления таких предложений.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</w:t>
      </w:r>
      <w:r w:rsidR="00761282" w:rsidRPr="002B59A2">
        <w:rPr>
          <w:rFonts w:ascii="Times New Roman" w:hAnsi="Times New Roman" w:cs="Times New Roman"/>
          <w:sz w:val="24"/>
          <w:szCs w:val="24"/>
        </w:rPr>
        <w:t>оченным органом не принимаются.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2.6. Утвержденный план размещается на официальном сайте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 xml:space="preserve"> в течение трех рабоч</w:t>
      </w:r>
      <w:r w:rsidR="00761282" w:rsidRPr="002B59A2">
        <w:rPr>
          <w:rFonts w:ascii="Times New Roman" w:hAnsi="Times New Roman" w:cs="Times New Roman"/>
          <w:sz w:val="24"/>
          <w:szCs w:val="24"/>
        </w:rPr>
        <w:t>их дней со дня его утверждения.</w:t>
      </w:r>
    </w:p>
    <w:p w:rsidR="00B23BB5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2.7. В плане для каждого муниципального акта предусматривается срок проведения экспертизы, включая срок проведения консультаций, который не должен превышать 60 дней.</w:t>
      </w:r>
    </w:p>
    <w:p w:rsidR="00B23BB5" w:rsidRPr="002B59A2" w:rsidRDefault="00B23BB5" w:rsidP="002B59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2B59A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 Проведение экспертизы</w:t>
      </w:r>
    </w:p>
    <w:p w:rsidR="00B23BB5" w:rsidRPr="002B59A2" w:rsidRDefault="00B23BB5" w:rsidP="002B59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В ходе проведения экспертизы муниципального акта уполномоченный орган проводит публичные консультации,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деятельности, и составляет заключение, которое должно содержать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  <w:proofErr w:type="gramEnd"/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3.2. Уведомление о проведении публичных консультаций с указанием срока начала и окончания публичных консультаций размещается уполномоченным органом в течение одного рабочего дня со дня установленного планом начала экспертизы муниципального акта на официальном сайте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составляет не менее 10, но не более 45 календарных дней со дня установленного планом начала экспертизы муниципального акта путем направления участниками публичных консультаций в адрес уполномоченного органа предложений (замечаний) в ука</w:t>
      </w:r>
      <w:r w:rsidR="00761282" w:rsidRPr="002B59A2">
        <w:rPr>
          <w:rFonts w:ascii="Times New Roman" w:hAnsi="Times New Roman" w:cs="Times New Roman"/>
          <w:sz w:val="24"/>
          <w:szCs w:val="24"/>
        </w:rPr>
        <w:t>занный в настоящем пункте срок.</w:t>
      </w:r>
      <w:proofErr w:type="gramEnd"/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3.4. Результаты рассмотрения предложений (замечаний) участников публичных консультаций отражаются уполномоченным органом в течение трех рабочих дней по истечении срока проведения публичных консультаций в отчете о результатах проведения публичных консультаций по форме согласно при</w:t>
      </w:r>
      <w:r w:rsidR="00761282" w:rsidRPr="002B59A2">
        <w:rPr>
          <w:rFonts w:ascii="Times New Roman" w:hAnsi="Times New Roman" w:cs="Times New Roman"/>
          <w:sz w:val="24"/>
          <w:szCs w:val="24"/>
        </w:rPr>
        <w:t>ложению 1 к настоящему Порядку.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3.5. Уполномоченный орган по истечении срока, указанного в пункте 3.4 настоящего Порядка, проводит исследование правового акта. Срок проведения исследован</w:t>
      </w:r>
      <w:r w:rsidR="00761282" w:rsidRPr="002B59A2">
        <w:rPr>
          <w:rFonts w:ascii="Times New Roman" w:hAnsi="Times New Roman" w:cs="Times New Roman"/>
          <w:sz w:val="24"/>
          <w:szCs w:val="24"/>
        </w:rPr>
        <w:t>ия составляет не более 12 дней.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3.6. В ходе исследования подлежат выявлению: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1) наличие в муниципальном акте избыточных требований по подготовке и (или) представлению до</w:t>
      </w:r>
      <w:r w:rsidR="00761282" w:rsidRPr="002B59A2">
        <w:rPr>
          <w:rFonts w:ascii="Times New Roman" w:hAnsi="Times New Roman" w:cs="Times New Roman"/>
          <w:sz w:val="24"/>
          <w:szCs w:val="24"/>
        </w:rPr>
        <w:t>кументов, сведений, информации;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9A2">
        <w:rPr>
          <w:rFonts w:ascii="Times New Roman" w:hAnsi="Times New Roman" w:cs="Times New Roman"/>
          <w:sz w:val="24"/>
          <w:szCs w:val="24"/>
        </w:rPr>
        <w:t xml:space="preserve">2) наличие в муниципальном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</w:t>
      </w:r>
      <w:r w:rsidRPr="002B59A2">
        <w:rPr>
          <w:rFonts w:ascii="Times New Roman" w:hAnsi="Times New Roman" w:cs="Times New Roman"/>
          <w:sz w:val="24"/>
          <w:szCs w:val="24"/>
        </w:rPr>
        <w:lastRenderedPageBreak/>
        <w:t>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издержкам или невозможности осуществления предпринимательской и</w:t>
      </w:r>
      <w:r w:rsidR="00761282" w:rsidRPr="002B59A2">
        <w:rPr>
          <w:rFonts w:ascii="Times New Roman" w:hAnsi="Times New Roman" w:cs="Times New Roman"/>
          <w:sz w:val="24"/>
          <w:szCs w:val="24"/>
        </w:rPr>
        <w:t>ли инвестиционной деятельности;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</w:t>
      </w:r>
      <w:r w:rsidR="00761282" w:rsidRPr="002B59A2">
        <w:rPr>
          <w:rFonts w:ascii="Times New Roman" w:hAnsi="Times New Roman" w:cs="Times New Roman"/>
          <w:sz w:val="24"/>
          <w:szCs w:val="24"/>
        </w:rPr>
        <w:t>едерации обязательных процедур;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4) отсутствие необходимых организационных или технических условий, приводящее к невозможности реализации администрацией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 xml:space="preserve"> установленных функций в отношении субъектов предпринимательской и</w:t>
      </w:r>
      <w:r w:rsidR="00761282" w:rsidRPr="002B59A2">
        <w:rPr>
          <w:rFonts w:ascii="Times New Roman" w:hAnsi="Times New Roman" w:cs="Times New Roman"/>
          <w:sz w:val="24"/>
          <w:szCs w:val="24"/>
        </w:rPr>
        <w:t>ли инвестиционной деятельности;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5) наличие положений, способствующих возникновению необоснованных расходов 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B59A2">
        <w:rPr>
          <w:rFonts w:ascii="Times New Roman" w:hAnsi="Times New Roman" w:cs="Times New Roman"/>
          <w:sz w:val="24"/>
          <w:szCs w:val="24"/>
        </w:rPr>
        <w:t>бюджета</w:t>
      </w:r>
      <w:r w:rsidR="00761282" w:rsidRPr="002B59A2">
        <w:rPr>
          <w:rFonts w:ascii="Times New Roman" w:hAnsi="Times New Roman" w:cs="Times New Roman"/>
          <w:sz w:val="24"/>
          <w:szCs w:val="24"/>
        </w:rPr>
        <w:t>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3.7. В ходе проведения экспертизы уполномоченный орган запрашивает у органов администрации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>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</w:t>
      </w:r>
      <w:r w:rsidR="00761282" w:rsidRPr="002B59A2">
        <w:rPr>
          <w:rFonts w:ascii="Times New Roman" w:hAnsi="Times New Roman" w:cs="Times New Roman"/>
          <w:sz w:val="24"/>
          <w:szCs w:val="24"/>
        </w:rPr>
        <w:t>имые для проведения экспертизы.</w:t>
      </w:r>
    </w:p>
    <w:p w:rsidR="00FD799A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3.8. По результатам экспертизы уполномоченный орган составляет заключение о результатах экспертизы по форме согласно приложению 2 к настоящему Порядку, содержащее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</w:t>
      </w:r>
      <w:r w:rsidR="00FD799A" w:rsidRPr="002B59A2">
        <w:rPr>
          <w:rFonts w:ascii="Times New Roman" w:hAnsi="Times New Roman" w:cs="Times New Roman"/>
          <w:sz w:val="24"/>
          <w:szCs w:val="24"/>
        </w:rPr>
        <w:t>жения о способах их устранения.</w:t>
      </w:r>
    </w:p>
    <w:p w:rsidR="00FD799A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3.9. Уполномоченный орган размещает заключение о результатах экспертизы на официальном сайте в течение трех рабо</w:t>
      </w:r>
      <w:r w:rsidR="00FD799A" w:rsidRPr="002B59A2">
        <w:rPr>
          <w:rFonts w:ascii="Times New Roman" w:hAnsi="Times New Roman" w:cs="Times New Roman"/>
          <w:sz w:val="24"/>
          <w:szCs w:val="24"/>
        </w:rPr>
        <w:t>чих дней со дня его подписания.</w:t>
      </w:r>
    </w:p>
    <w:p w:rsidR="00FD799A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Экспертное заключение в течение пяти рабочих дней со дня его подписания направляется лицу, представившему предложение о проведении экспертизы муниципального акта, а также органу местного самоуправления, к компетенции и полномочиям которого относится регулируема</w:t>
      </w:r>
      <w:r w:rsidR="00FD799A" w:rsidRPr="002B59A2">
        <w:rPr>
          <w:rFonts w:ascii="Times New Roman" w:hAnsi="Times New Roman" w:cs="Times New Roman"/>
          <w:sz w:val="24"/>
          <w:szCs w:val="24"/>
        </w:rPr>
        <w:t>я сфера общественных отношений.</w:t>
      </w:r>
    </w:p>
    <w:p w:rsidR="00B23BB5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3.10. В случае выявления в муниципальном акте положений, необоснованно затрудняющих осуществление предпринимательской и инвестиционной деятельности, уполномоченный орган, проводивший экспертизу, также направляет органам администрации </w:t>
      </w:r>
      <w:r w:rsidR="00FD799A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>, указанным в п. 3.9 настоящего Порядка, предложение об отмене или изменении муниципального акта.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99A" w:rsidRPr="002B59A2" w:rsidRDefault="00FD799A">
      <w:pPr>
        <w:spacing w:after="200" w:line="276" w:lineRule="auto"/>
        <w:rPr>
          <w:sz w:val="24"/>
          <w:szCs w:val="24"/>
        </w:rPr>
      </w:pPr>
      <w:r w:rsidRPr="002B59A2">
        <w:rPr>
          <w:sz w:val="24"/>
          <w:szCs w:val="24"/>
        </w:rPr>
        <w:br w:type="page"/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1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 Порядку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проведения экспертизы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9A2" w:rsidRPr="002B59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актов,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59A2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ОТЧЕТ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 результатах проведения публичных консультаций в отношении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муниципального акта)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1.   Срок,   в  течение  которого  уполномоченным  органом  принимались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предложения  (замечания)  в  связи  с  проведением публичных консультаций в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отношении муниципального акта: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г., окончание </w:t>
      </w:r>
      <w:r w:rsidR="00FD799A" w:rsidRPr="002B59A2">
        <w:rPr>
          <w:rFonts w:ascii="Times New Roman" w:hAnsi="Times New Roman" w:cs="Times New Roman"/>
          <w:sz w:val="24"/>
          <w:szCs w:val="24"/>
        </w:rPr>
        <w:t>«__»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2.  Сведения  о заявителе, по предложению которого проведена экспертиза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муниципального акта: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3.   Сведения   об  участниках  публичных  консультаций,  представивших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предложения (замечания), результаты рассмотрения:</w:t>
      </w:r>
    </w:p>
    <w:p w:rsidR="00B23BB5" w:rsidRPr="002B59A2" w:rsidRDefault="00FD799A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№</w:t>
      </w:r>
      <w:r w:rsidR="00B23BB5" w:rsidRPr="002B5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BB5" w:rsidRPr="002B59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3BB5" w:rsidRPr="002B59A2">
        <w:rPr>
          <w:rFonts w:ascii="Times New Roman" w:hAnsi="Times New Roman" w:cs="Times New Roman"/>
          <w:sz w:val="24"/>
          <w:szCs w:val="24"/>
        </w:rPr>
        <w:t>/п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Участники публичных консультаций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Краткая характеристика поступивших предложений (замечаний)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Результат рассмотрения поступивших предложений (замечаний), причины отклонения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</w:t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</w:t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...</w:t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 ___________ 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Должность руководителя       подпись          Ф.И.О.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уполномоченного органа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99A" w:rsidRPr="002B59A2" w:rsidRDefault="00FD799A">
      <w:pPr>
        <w:spacing w:after="200" w:line="276" w:lineRule="auto"/>
        <w:rPr>
          <w:sz w:val="24"/>
          <w:szCs w:val="24"/>
        </w:rPr>
      </w:pPr>
      <w:r w:rsidRPr="002B59A2">
        <w:rPr>
          <w:sz w:val="24"/>
          <w:szCs w:val="24"/>
        </w:rPr>
        <w:br w:type="page"/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2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 Порядку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проведения экспертизы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9A2" w:rsidRPr="002B59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актов,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59A2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ЗАКЛЮЧЕНИЕ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 результатах экспертизы муниципального акта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муниципального акта)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В соответствии с планом проведения экспертизы муниципальных нормативных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правовых  актов,  утвержденным  постановлением  администрации  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Чугуевского муниципального района  </w:t>
      </w:r>
      <w:proofErr w:type="gramStart"/>
      <w:r w:rsidR="00FD799A" w:rsidRPr="002B59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D799A" w:rsidRPr="002B59A2">
        <w:rPr>
          <w:rFonts w:ascii="Times New Roman" w:hAnsi="Times New Roman" w:cs="Times New Roman"/>
          <w:sz w:val="24"/>
          <w:szCs w:val="24"/>
        </w:rPr>
        <w:t xml:space="preserve">  _______________  №</w:t>
      </w:r>
      <w:r w:rsidRPr="002B59A2">
        <w:rPr>
          <w:rFonts w:ascii="Times New Roman" w:hAnsi="Times New Roman" w:cs="Times New Roman"/>
          <w:sz w:val="24"/>
          <w:szCs w:val="24"/>
        </w:rPr>
        <w:t xml:space="preserve">  ____  (далее  -  План),  провел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экспертизу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и реквизиты муниципального акта)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Разработчиком муниципального акта является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В соответствии с Планом экспертиза муниципального акта проводилась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с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 по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Проведены публичные консультации по муниципальному акту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с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 по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Результаты публичных консультаций по правовому акту отражены в отчете о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результатах проведения публичных консультаций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 _____________ №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В   целях   проведения   экспертизы   муниципального   акта   у  органа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FD799A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>, являвшегося разработчиком и (или) курирующим отрасль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применения муниципального акта, были запрошены следующие материалы: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(перечень материалов)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В ходе проведения экспертизы муниципального акта установлено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(отражаются выводы, полученные по результатам проведения публичных</w:t>
      </w:r>
      <w:proofErr w:type="gramEnd"/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консультаций по муниципальному акту, рассмотрения и анализа материалов)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По результатам проведения экспертизы муниципального акта уполномоченный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орган пришел к выводу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(указывается вывод о наличии либо об отсутствии в муниципальном</w:t>
      </w:r>
      <w:proofErr w:type="gramEnd"/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2B59A2">
        <w:rPr>
          <w:rFonts w:ascii="Times New Roman" w:hAnsi="Times New Roman" w:cs="Times New Roman"/>
          <w:sz w:val="24"/>
          <w:szCs w:val="24"/>
        </w:rPr>
        <w:t xml:space="preserve"> положений, необоснованно затрудняющих осуществление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предпринимательской или инвестиционной деятельности)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Рекомендации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B59A2">
        <w:rPr>
          <w:rFonts w:ascii="Times New Roman" w:hAnsi="Times New Roman" w:cs="Times New Roman"/>
          <w:sz w:val="24"/>
          <w:szCs w:val="24"/>
        </w:rPr>
        <w:t>(указываются рекомендации уполномоченного органа по итогам проведения</w:t>
      </w:r>
      <w:proofErr w:type="gramEnd"/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экспертизы муниципального акта)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 ___________ 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Должность руководителя       подпись          Ф.И.О.</w:t>
      </w:r>
    </w:p>
    <w:p w:rsidR="00B3565D" w:rsidRPr="002B59A2" w:rsidRDefault="00B23BB5" w:rsidP="00AC7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sectPr w:rsidR="00B3565D" w:rsidRPr="002B59A2" w:rsidSect="002B59A2">
      <w:pgSz w:w="11905" w:h="16838"/>
      <w:pgMar w:top="1134" w:right="848" w:bottom="426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61" w:rsidRDefault="00491561" w:rsidP="00CA265D">
      <w:r>
        <w:separator/>
      </w:r>
    </w:p>
  </w:endnote>
  <w:endnote w:type="continuationSeparator" w:id="0">
    <w:p w:rsidR="00491561" w:rsidRDefault="00491561" w:rsidP="00CA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61" w:rsidRDefault="00491561" w:rsidP="00CA265D">
      <w:r>
        <w:separator/>
      </w:r>
    </w:p>
  </w:footnote>
  <w:footnote w:type="continuationSeparator" w:id="0">
    <w:p w:rsidR="00491561" w:rsidRDefault="00491561" w:rsidP="00CA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D"/>
    <w:rsid w:val="000340C5"/>
    <w:rsid w:val="00044F28"/>
    <w:rsid w:val="00061FE0"/>
    <w:rsid w:val="000E0D61"/>
    <w:rsid w:val="001B5681"/>
    <w:rsid w:val="001F371E"/>
    <w:rsid w:val="0021721E"/>
    <w:rsid w:val="002942D3"/>
    <w:rsid w:val="002B59A2"/>
    <w:rsid w:val="002D0FB5"/>
    <w:rsid w:val="003702FE"/>
    <w:rsid w:val="003A190E"/>
    <w:rsid w:val="00422F1E"/>
    <w:rsid w:val="00491561"/>
    <w:rsid w:val="00537E0E"/>
    <w:rsid w:val="005C036A"/>
    <w:rsid w:val="005C6A7C"/>
    <w:rsid w:val="00632379"/>
    <w:rsid w:val="006569E4"/>
    <w:rsid w:val="006620E1"/>
    <w:rsid w:val="006653D6"/>
    <w:rsid w:val="006A2496"/>
    <w:rsid w:val="006E6B9C"/>
    <w:rsid w:val="006F1B6E"/>
    <w:rsid w:val="00761282"/>
    <w:rsid w:val="0089205E"/>
    <w:rsid w:val="008B5839"/>
    <w:rsid w:val="008C6258"/>
    <w:rsid w:val="009C1F74"/>
    <w:rsid w:val="009D1D60"/>
    <w:rsid w:val="00A0151A"/>
    <w:rsid w:val="00A16EF2"/>
    <w:rsid w:val="00AB10DF"/>
    <w:rsid w:val="00AC7E7B"/>
    <w:rsid w:val="00B1584C"/>
    <w:rsid w:val="00B23BB5"/>
    <w:rsid w:val="00B3565D"/>
    <w:rsid w:val="00B47E75"/>
    <w:rsid w:val="00B556E7"/>
    <w:rsid w:val="00B77C16"/>
    <w:rsid w:val="00B82818"/>
    <w:rsid w:val="00BD14D1"/>
    <w:rsid w:val="00C341E3"/>
    <w:rsid w:val="00C428AA"/>
    <w:rsid w:val="00C6092E"/>
    <w:rsid w:val="00C653E4"/>
    <w:rsid w:val="00CA265D"/>
    <w:rsid w:val="00D34A5F"/>
    <w:rsid w:val="00D609D8"/>
    <w:rsid w:val="00D619D5"/>
    <w:rsid w:val="00E01928"/>
    <w:rsid w:val="00E06333"/>
    <w:rsid w:val="00E21EB4"/>
    <w:rsid w:val="00E2674B"/>
    <w:rsid w:val="00E40EA2"/>
    <w:rsid w:val="00E923CD"/>
    <w:rsid w:val="00EE27E5"/>
    <w:rsid w:val="00F76078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5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uiPriority w:val="1"/>
    <w:qFormat/>
    <w:rsid w:val="00422F1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21EB4"/>
    <w:rPr>
      <w:i/>
      <w:iCs/>
    </w:rPr>
  </w:style>
  <w:style w:type="paragraph" w:styleId="a5">
    <w:name w:val="header"/>
    <w:basedOn w:val="a"/>
    <w:link w:val="a6"/>
    <w:uiPriority w:val="99"/>
    <w:unhideWhenUsed/>
    <w:rsid w:val="00CA2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2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2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32379"/>
  </w:style>
  <w:style w:type="character" w:customStyle="1" w:styleId="aa">
    <w:name w:val="Текст сноски Знак"/>
    <w:basedOn w:val="a0"/>
    <w:link w:val="a9"/>
    <w:uiPriority w:val="99"/>
    <w:semiHidden/>
    <w:rsid w:val="00632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3237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92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2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5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uiPriority w:val="1"/>
    <w:qFormat/>
    <w:rsid w:val="00422F1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21EB4"/>
    <w:rPr>
      <w:i/>
      <w:iCs/>
    </w:rPr>
  </w:style>
  <w:style w:type="paragraph" w:styleId="a5">
    <w:name w:val="header"/>
    <w:basedOn w:val="a"/>
    <w:link w:val="a6"/>
    <w:uiPriority w:val="99"/>
    <w:unhideWhenUsed/>
    <w:rsid w:val="00CA2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2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2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32379"/>
  </w:style>
  <w:style w:type="character" w:customStyle="1" w:styleId="aa">
    <w:name w:val="Текст сноски Знак"/>
    <w:basedOn w:val="a0"/>
    <w:link w:val="a9"/>
    <w:uiPriority w:val="99"/>
    <w:semiHidden/>
    <w:rsid w:val="00632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3237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92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E21F462BD2BCC5413105A5FAE37F479DA8E6179CD06AEB42AF3A8AE88A49E62D0ADBFF19BA011B927D7DdEc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E678-617B-49FD-919A-83A27136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5477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Drachenko</cp:lastModifiedBy>
  <cp:revision>5</cp:revision>
  <cp:lastPrinted>2017-01-10T06:15:00Z</cp:lastPrinted>
  <dcterms:created xsi:type="dcterms:W3CDTF">2017-01-10T06:17:00Z</dcterms:created>
  <dcterms:modified xsi:type="dcterms:W3CDTF">2017-02-02T06:38:00Z</dcterms:modified>
</cp:coreProperties>
</file>