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62" w:rsidRPr="00F9057F" w:rsidRDefault="006F3862" w:rsidP="0091106E">
      <w:pPr>
        <w:pStyle w:val="a3"/>
        <w:ind w:firstLine="5760"/>
        <w:jc w:val="left"/>
        <w:rPr>
          <w:b w:val="0"/>
          <w:szCs w:val="26"/>
        </w:rPr>
      </w:pPr>
      <w:bookmarkStart w:id="0" w:name="_GoBack"/>
      <w:bookmarkEnd w:id="0"/>
      <w:r w:rsidRPr="00F9057F">
        <w:rPr>
          <w:b w:val="0"/>
          <w:szCs w:val="26"/>
        </w:rPr>
        <w:t xml:space="preserve">С О Г Л А С О В А Н О </w:t>
      </w:r>
    </w:p>
    <w:p w:rsidR="006F3862" w:rsidRPr="00F9057F" w:rsidRDefault="006F3862" w:rsidP="0091106E">
      <w:pPr>
        <w:pStyle w:val="a3"/>
        <w:ind w:firstLine="5760"/>
        <w:jc w:val="left"/>
        <w:rPr>
          <w:b w:val="0"/>
          <w:szCs w:val="26"/>
        </w:rPr>
      </w:pPr>
      <w:r w:rsidRPr="00F9057F">
        <w:rPr>
          <w:b w:val="0"/>
          <w:szCs w:val="26"/>
        </w:rPr>
        <w:t>Глава Чугуевского</w:t>
      </w:r>
    </w:p>
    <w:p w:rsidR="006F3862" w:rsidRPr="00F9057F" w:rsidRDefault="006F3862" w:rsidP="0091106E">
      <w:pPr>
        <w:pStyle w:val="a3"/>
        <w:ind w:firstLine="5760"/>
        <w:jc w:val="left"/>
        <w:rPr>
          <w:b w:val="0"/>
          <w:szCs w:val="26"/>
        </w:rPr>
      </w:pPr>
      <w:r w:rsidRPr="00F9057F">
        <w:rPr>
          <w:b w:val="0"/>
          <w:szCs w:val="26"/>
        </w:rPr>
        <w:t>муниципального района</w:t>
      </w:r>
    </w:p>
    <w:p w:rsidR="006F3862" w:rsidRPr="00F9057F" w:rsidRDefault="006F3862" w:rsidP="0091106E">
      <w:pPr>
        <w:pStyle w:val="a3"/>
        <w:ind w:firstLine="5760"/>
        <w:jc w:val="left"/>
        <w:rPr>
          <w:b w:val="0"/>
          <w:szCs w:val="26"/>
        </w:rPr>
      </w:pPr>
      <w:r w:rsidRPr="00F9057F">
        <w:rPr>
          <w:b w:val="0"/>
          <w:szCs w:val="26"/>
        </w:rPr>
        <w:t>глава администрации</w:t>
      </w:r>
    </w:p>
    <w:p w:rsidR="006F3862" w:rsidRPr="00F9057F" w:rsidRDefault="006F3862" w:rsidP="0091106E">
      <w:pPr>
        <w:pStyle w:val="a3"/>
        <w:ind w:firstLine="5760"/>
        <w:jc w:val="left"/>
        <w:rPr>
          <w:b w:val="0"/>
          <w:szCs w:val="26"/>
        </w:rPr>
      </w:pPr>
      <w:r w:rsidRPr="00F9057F">
        <w:rPr>
          <w:b w:val="0"/>
          <w:szCs w:val="26"/>
        </w:rPr>
        <w:t>______________А.А.Баскаков</w:t>
      </w:r>
    </w:p>
    <w:p w:rsidR="006F3862" w:rsidRPr="009F6497" w:rsidRDefault="006F3862" w:rsidP="0091106E">
      <w:pPr>
        <w:pStyle w:val="a3"/>
        <w:ind w:firstLine="5760"/>
        <w:jc w:val="left"/>
        <w:rPr>
          <w:b w:val="0"/>
          <w:szCs w:val="26"/>
          <w:u w:val="single"/>
        </w:rPr>
      </w:pPr>
      <w:r w:rsidRPr="009F6497">
        <w:rPr>
          <w:b w:val="0"/>
          <w:szCs w:val="26"/>
          <w:u w:val="single"/>
        </w:rPr>
        <w:t>«</w:t>
      </w:r>
      <w:r w:rsidR="002868FB">
        <w:rPr>
          <w:b w:val="0"/>
          <w:szCs w:val="26"/>
          <w:u w:val="single"/>
        </w:rPr>
        <w:t xml:space="preserve">  </w:t>
      </w:r>
      <w:r w:rsidRPr="009F6497">
        <w:rPr>
          <w:b w:val="0"/>
          <w:szCs w:val="26"/>
          <w:u w:val="single"/>
        </w:rPr>
        <w:t>»</w:t>
      </w:r>
      <w:r w:rsidR="009F6497" w:rsidRPr="009F6497">
        <w:rPr>
          <w:b w:val="0"/>
          <w:szCs w:val="26"/>
          <w:u w:val="single"/>
        </w:rPr>
        <w:t xml:space="preserve"> </w:t>
      </w:r>
      <w:r w:rsidR="002868FB">
        <w:rPr>
          <w:b w:val="0"/>
          <w:szCs w:val="26"/>
          <w:u w:val="single"/>
        </w:rPr>
        <w:t xml:space="preserve">                           </w:t>
      </w:r>
      <w:r w:rsidR="009F6497" w:rsidRPr="009F6497">
        <w:rPr>
          <w:b w:val="0"/>
          <w:szCs w:val="26"/>
          <w:u w:val="single"/>
        </w:rPr>
        <w:t xml:space="preserve"> </w:t>
      </w:r>
      <w:r w:rsidRPr="009F6497">
        <w:rPr>
          <w:b w:val="0"/>
          <w:szCs w:val="26"/>
          <w:u w:val="single"/>
        </w:rPr>
        <w:t>201</w:t>
      </w:r>
      <w:r w:rsidR="009F1131">
        <w:rPr>
          <w:b w:val="0"/>
          <w:szCs w:val="26"/>
          <w:u w:val="single"/>
        </w:rPr>
        <w:t>5</w:t>
      </w:r>
      <w:r w:rsidRPr="009F6497">
        <w:rPr>
          <w:b w:val="0"/>
          <w:szCs w:val="26"/>
          <w:u w:val="single"/>
        </w:rPr>
        <w:t xml:space="preserve"> года</w:t>
      </w:r>
    </w:p>
    <w:p w:rsidR="0091106E" w:rsidRPr="00F9057F" w:rsidRDefault="0091106E" w:rsidP="0091106E">
      <w:pPr>
        <w:pStyle w:val="a3"/>
        <w:ind w:firstLine="5760"/>
        <w:jc w:val="left"/>
        <w:rPr>
          <w:b w:val="0"/>
          <w:szCs w:val="26"/>
        </w:rPr>
      </w:pPr>
    </w:p>
    <w:p w:rsidR="0091106E" w:rsidRPr="00F9057F" w:rsidRDefault="0091106E" w:rsidP="0091106E">
      <w:pPr>
        <w:pStyle w:val="a3"/>
        <w:ind w:firstLine="5760"/>
        <w:jc w:val="left"/>
        <w:rPr>
          <w:b w:val="0"/>
          <w:szCs w:val="26"/>
        </w:rPr>
      </w:pPr>
    </w:p>
    <w:p w:rsidR="00E4167F" w:rsidRPr="00F9057F" w:rsidRDefault="00E4167F">
      <w:pPr>
        <w:pStyle w:val="a3"/>
        <w:rPr>
          <w:szCs w:val="26"/>
        </w:rPr>
      </w:pPr>
      <w:r w:rsidRPr="00F9057F">
        <w:rPr>
          <w:szCs w:val="26"/>
        </w:rPr>
        <w:t>Основные направления бюджетной и налоговой политики</w:t>
      </w:r>
    </w:p>
    <w:p w:rsidR="00E4167F" w:rsidRPr="00F9057F" w:rsidRDefault="00E4167F">
      <w:pPr>
        <w:ind w:firstLine="900"/>
        <w:jc w:val="center"/>
        <w:rPr>
          <w:b/>
          <w:bCs/>
          <w:szCs w:val="26"/>
        </w:rPr>
      </w:pPr>
      <w:r w:rsidRPr="00F9057F">
        <w:rPr>
          <w:b/>
          <w:bCs/>
          <w:szCs w:val="26"/>
        </w:rPr>
        <w:t>Чугуевского муниципального района на 201</w:t>
      </w:r>
      <w:r w:rsidR="009F1131">
        <w:rPr>
          <w:b/>
          <w:bCs/>
          <w:szCs w:val="26"/>
        </w:rPr>
        <w:t>6</w:t>
      </w:r>
      <w:r w:rsidRPr="00F9057F">
        <w:rPr>
          <w:b/>
          <w:bCs/>
          <w:szCs w:val="26"/>
        </w:rPr>
        <w:t xml:space="preserve"> год и</w:t>
      </w:r>
    </w:p>
    <w:p w:rsidR="00E4167F" w:rsidRPr="00F9057F" w:rsidRDefault="00E4167F">
      <w:pPr>
        <w:ind w:firstLine="900"/>
        <w:jc w:val="center"/>
        <w:rPr>
          <w:b/>
          <w:bCs/>
          <w:szCs w:val="26"/>
        </w:rPr>
      </w:pPr>
      <w:r w:rsidRPr="00F9057F">
        <w:rPr>
          <w:b/>
          <w:bCs/>
          <w:szCs w:val="26"/>
        </w:rPr>
        <w:t>на плановый период 201</w:t>
      </w:r>
      <w:r w:rsidR="009F1131">
        <w:rPr>
          <w:b/>
          <w:bCs/>
          <w:szCs w:val="26"/>
        </w:rPr>
        <w:t>7</w:t>
      </w:r>
      <w:r w:rsidRPr="00F9057F">
        <w:rPr>
          <w:b/>
          <w:bCs/>
          <w:szCs w:val="26"/>
        </w:rPr>
        <w:t>-201</w:t>
      </w:r>
      <w:r w:rsidR="009F1131">
        <w:rPr>
          <w:b/>
          <w:bCs/>
          <w:szCs w:val="26"/>
        </w:rPr>
        <w:t>8</w:t>
      </w:r>
      <w:r w:rsidRPr="00F9057F">
        <w:rPr>
          <w:b/>
          <w:bCs/>
          <w:szCs w:val="26"/>
        </w:rPr>
        <w:t xml:space="preserve"> годов</w:t>
      </w:r>
    </w:p>
    <w:p w:rsidR="00B44B12" w:rsidRPr="00F9057F" w:rsidRDefault="00B44B12">
      <w:pPr>
        <w:ind w:firstLine="900"/>
        <w:jc w:val="center"/>
        <w:rPr>
          <w:b/>
          <w:bCs/>
          <w:szCs w:val="26"/>
        </w:rPr>
      </w:pPr>
    </w:p>
    <w:p w:rsidR="00B44B12" w:rsidRDefault="00B44B12" w:rsidP="00F9057F">
      <w:pPr>
        <w:spacing w:line="360" w:lineRule="auto"/>
        <w:ind w:firstLine="900"/>
        <w:jc w:val="both"/>
        <w:rPr>
          <w:bCs/>
          <w:szCs w:val="26"/>
        </w:rPr>
      </w:pPr>
      <w:proofErr w:type="gramStart"/>
      <w:r w:rsidRPr="00F9057F">
        <w:rPr>
          <w:bCs/>
          <w:szCs w:val="26"/>
        </w:rPr>
        <w:t>Основные направления бюджетной и налоговой политики Чугуевского муниципального района на 201</w:t>
      </w:r>
      <w:r w:rsidR="00A465FF">
        <w:rPr>
          <w:bCs/>
          <w:szCs w:val="26"/>
        </w:rPr>
        <w:t>6</w:t>
      </w:r>
      <w:r w:rsidRPr="00F9057F">
        <w:rPr>
          <w:bCs/>
          <w:szCs w:val="26"/>
        </w:rPr>
        <w:t xml:space="preserve"> год и плановый период 201</w:t>
      </w:r>
      <w:r w:rsidR="00A465FF">
        <w:rPr>
          <w:bCs/>
          <w:szCs w:val="26"/>
        </w:rPr>
        <w:t>7</w:t>
      </w:r>
      <w:r w:rsidRPr="00F9057F">
        <w:rPr>
          <w:bCs/>
          <w:szCs w:val="26"/>
        </w:rPr>
        <w:t>-201</w:t>
      </w:r>
      <w:r w:rsidR="00A465FF">
        <w:rPr>
          <w:bCs/>
          <w:szCs w:val="26"/>
        </w:rPr>
        <w:t>8</w:t>
      </w:r>
      <w:r w:rsidRPr="00F9057F">
        <w:rPr>
          <w:bCs/>
          <w:szCs w:val="26"/>
        </w:rPr>
        <w:t xml:space="preserve"> годы подготовлены в соответствии со статьями 172, 184.2 Бюджетного кодекса Российской Федерации, статьей </w:t>
      </w:r>
      <w:r w:rsidR="00E92957" w:rsidRPr="00F9057F">
        <w:rPr>
          <w:bCs/>
          <w:szCs w:val="26"/>
        </w:rPr>
        <w:t>36 Решения Думы Чугуевского муниципального района от 31 июля 2009 года № 892 «О бюджетном устройстве, бюджетном процессе и межбюджетных отношен</w:t>
      </w:r>
      <w:r w:rsidR="00B52E56" w:rsidRPr="00F9057F">
        <w:rPr>
          <w:bCs/>
          <w:szCs w:val="26"/>
        </w:rPr>
        <w:t xml:space="preserve">иях в Чугуевском муниципальном районе», содержат </w:t>
      </w:r>
      <w:r w:rsidR="00A339F0" w:rsidRPr="00F9057F">
        <w:rPr>
          <w:bCs/>
          <w:szCs w:val="26"/>
        </w:rPr>
        <w:t>базовые принципы, используемые при формировании районного</w:t>
      </w:r>
      <w:proofErr w:type="gramEnd"/>
      <w:r w:rsidR="00A339F0" w:rsidRPr="00F9057F">
        <w:rPr>
          <w:bCs/>
          <w:szCs w:val="26"/>
        </w:rPr>
        <w:t xml:space="preserve"> бюджета на 201</w:t>
      </w:r>
      <w:r w:rsidR="006D76F9">
        <w:rPr>
          <w:bCs/>
          <w:szCs w:val="26"/>
        </w:rPr>
        <w:t>6</w:t>
      </w:r>
      <w:r w:rsidR="00A339F0" w:rsidRPr="00F9057F">
        <w:rPr>
          <w:bCs/>
          <w:szCs w:val="26"/>
        </w:rPr>
        <w:t xml:space="preserve"> финансовый год, и являются составной частью экономической политики Чугуевского района. Основные направления направлены на долгосрочное бюджетное планирование и цели и задачи определенные в бюджетном послании Президента России о бюджетной политике в 201</w:t>
      </w:r>
      <w:r w:rsidR="006D76F9">
        <w:rPr>
          <w:bCs/>
          <w:szCs w:val="26"/>
        </w:rPr>
        <w:t>6</w:t>
      </w:r>
      <w:r w:rsidR="00A339F0" w:rsidRPr="00F9057F">
        <w:rPr>
          <w:bCs/>
          <w:szCs w:val="26"/>
        </w:rPr>
        <w:t>-201</w:t>
      </w:r>
      <w:r w:rsidR="006D76F9">
        <w:rPr>
          <w:bCs/>
          <w:szCs w:val="26"/>
        </w:rPr>
        <w:t>8</w:t>
      </w:r>
      <w:r w:rsidR="00A339F0" w:rsidRPr="00F9057F">
        <w:rPr>
          <w:bCs/>
          <w:szCs w:val="26"/>
        </w:rPr>
        <w:t xml:space="preserve"> годах</w:t>
      </w:r>
      <w:r w:rsidR="00CB2E0E" w:rsidRPr="00F9057F">
        <w:rPr>
          <w:bCs/>
          <w:szCs w:val="26"/>
        </w:rPr>
        <w:t xml:space="preserve">, </w:t>
      </w:r>
      <w:r w:rsidR="00164E9B" w:rsidRPr="00F9057F">
        <w:rPr>
          <w:bCs/>
          <w:szCs w:val="26"/>
        </w:rPr>
        <w:t>«</w:t>
      </w:r>
      <w:r w:rsidR="00BE33AD" w:rsidRPr="00F9057F">
        <w:rPr>
          <w:bCs/>
          <w:szCs w:val="26"/>
        </w:rPr>
        <w:t>Основными направлениями бюджетной и налоговой политики Приморского края на 201</w:t>
      </w:r>
      <w:r w:rsidR="006D76F9">
        <w:rPr>
          <w:bCs/>
          <w:szCs w:val="26"/>
        </w:rPr>
        <w:t>6</w:t>
      </w:r>
      <w:r w:rsidR="00BE33AD" w:rsidRPr="00F9057F">
        <w:rPr>
          <w:bCs/>
          <w:szCs w:val="26"/>
        </w:rPr>
        <w:t xml:space="preserve"> год и на плановый период 201</w:t>
      </w:r>
      <w:r w:rsidR="006D76F9">
        <w:rPr>
          <w:bCs/>
          <w:szCs w:val="26"/>
        </w:rPr>
        <w:t>7</w:t>
      </w:r>
      <w:r w:rsidR="006D2D98">
        <w:rPr>
          <w:bCs/>
          <w:szCs w:val="26"/>
        </w:rPr>
        <w:t xml:space="preserve"> - </w:t>
      </w:r>
      <w:r w:rsidR="00BE33AD" w:rsidRPr="00F9057F">
        <w:rPr>
          <w:bCs/>
          <w:szCs w:val="26"/>
        </w:rPr>
        <w:t>201</w:t>
      </w:r>
      <w:r w:rsidR="006D76F9">
        <w:rPr>
          <w:bCs/>
          <w:szCs w:val="26"/>
        </w:rPr>
        <w:t>8</w:t>
      </w:r>
      <w:r w:rsidR="00BE33AD" w:rsidRPr="00F9057F">
        <w:rPr>
          <w:bCs/>
          <w:szCs w:val="26"/>
        </w:rPr>
        <w:t xml:space="preserve"> годов</w:t>
      </w:r>
      <w:r w:rsidR="00164E9B" w:rsidRPr="00F9057F">
        <w:rPr>
          <w:bCs/>
          <w:szCs w:val="26"/>
        </w:rPr>
        <w:t>».</w:t>
      </w:r>
    </w:p>
    <w:p w:rsidR="00BD07EB" w:rsidRDefault="00BD07EB" w:rsidP="00F9057F">
      <w:pPr>
        <w:spacing w:line="360" w:lineRule="auto"/>
        <w:ind w:firstLine="900"/>
        <w:jc w:val="both"/>
        <w:rPr>
          <w:bCs/>
          <w:szCs w:val="26"/>
        </w:rPr>
      </w:pPr>
      <w:r>
        <w:rPr>
          <w:bCs/>
          <w:szCs w:val="26"/>
        </w:rPr>
        <w:t>Основные цели и задачи, поставленные органами исполнительной власти</w:t>
      </w:r>
      <w:r w:rsidR="002F2EBF">
        <w:rPr>
          <w:bCs/>
          <w:szCs w:val="26"/>
        </w:rPr>
        <w:t xml:space="preserve"> Чугуевского муниципального района в прошлые годы, в целом исполняются.</w:t>
      </w:r>
    </w:p>
    <w:p w:rsidR="002F2EBF" w:rsidRDefault="002F2EBF" w:rsidP="00F9057F">
      <w:pPr>
        <w:spacing w:line="360" w:lineRule="auto"/>
        <w:ind w:firstLine="900"/>
        <w:jc w:val="both"/>
        <w:rPr>
          <w:bCs/>
          <w:szCs w:val="26"/>
        </w:rPr>
      </w:pPr>
      <w:r>
        <w:rPr>
          <w:bCs/>
          <w:szCs w:val="26"/>
        </w:rPr>
        <w:t>В 2012 году бюджет района, впервые, сформирован и принят на 3-х летний период – на 2013 год и плановый период 2014-2015 годов.</w:t>
      </w:r>
    </w:p>
    <w:p w:rsidR="006D7CBE" w:rsidRDefault="006D7CBE" w:rsidP="00F9057F">
      <w:pPr>
        <w:spacing w:line="360" w:lineRule="auto"/>
        <w:ind w:firstLine="900"/>
        <w:jc w:val="both"/>
        <w:rPr>
          <w:bCs/>
          <w:szCs w:val="26"/>
        </w:rPr>
      </w:pPr>
      <w:r>
        <w:rPr>
          <w:bCs/>
          <w:szCs w:val="26"/>
        </w:rPr>
        <w:t>На протяжении последних лет осуществляется переход на программно-целевой метод. В бюджете на 201</w:t>
      </w:r>
      <w:r w:rsidR="00373147">
        <w:rPr>
          <w:bCs/>
          <w:szCs w:val="26"/>
        </w:rPr>
        <w:t>4</w:t>
      </w:r>
      <w:r>
        <w:rPr>
          <w:bCs/>
          <w:szCs w:val="26"/>
        </w:rPr>
        <w:t xml:space="preserve"> год и плановый период 201</w:t>
      </w:r>
      <w:r w:rsidR="00373147">
        <w:rPr>
          <w:bCs/>
          <w:szCs w:val="26"/>
        </w:rPr>
        <w:t>5</w:t>
      </w:r>
      <w:r>
        <w:rPr>
          <w:bCs/>
          <w:szCs w:val="26"/>
        </w:rPr>
        <w:t>-201</w:t>
      </w:r>
      <w:r w:rsidR="00373147">
        <w:rPr>
          <w:bCs/>
          <w:szCs w:val="26"/>
        </w:rPr>
        <w:t>6</w:t>
      </w:r>
      <w:r>
        <w:rPr>
          <w:bCs/>
          <w:szCs w:val="26"/>
        </w:rPr>
        <w:t xml:space="preserve"> годов предусмотрено исполнение </w:t>
      </w:r>
      <w:r w:rsidR="00373147">
        <w:rPr>
          <w:bCs/>
          <w:szCs w:val="26"/>
        </w:rPr>
        <w:t>6</w:t>
      </w:r>
      <w:r w:rsidR="000B6D67">
        <w:rPr>
          <w:bCs/>
          <w:szCs w:val="26"/>
        </w:rPr>
        <w:t xml:space="preserve"> муниципальных программ.</w:t>
      </w:r>
    </w:p>
    <w:p w:rsidR="009E0AC8" w:rsidRDefault="008D6C79" w:rsidP="00F9057F">
      <w:pPr>
        <w:spacing w:line="360" w:lineRule="auto"/>
        <w:ind w:firstLine="900"/>
        <w:jc w:val="both"/>
        <w:rPr>
          <w:bCs/>
          <w:szCs w:val="26"/>
        </w:rPr>
      </w:pPr>
      <w:r>
        <w:rPr>
          <w:bCs/>
          <w:szCs w:val="26"/>
        </w:rPr>
        <w:t>Основной целью бюджетной политики на 201</w:t>
      </w:r>
      <w:r w:rsidR="00ED1734">
        <w:rPr>
          <w:bCs/>
          <w:szCs w:val="26"/>
        </w:rPr>
        <w:t>6</w:t>
      </w:r>
      <w:r>
        <w:rPr>
          <w:bCs/>
          <w:szCs w:val="26"/>
        </w:rPr>
        <w:t xml:space="preserve"> год и на плановый период 201</w:t>
      </w:r>
      <w:r w:rsidR="00ED1734">
        <w:rPr>
          <w:bCs/>
          <w:szCs w:val="26"/>
        </w:rPr>
        <w:t>7</w:t>
      </w:r>
      <w:r>
        <w:rPr>
          <w:bCs/>
          <w:szCs w:val="26"/>
        </w:rPr>
        <w:t xml:space="preserve"> и 201</w:t>
      </w:r>
      <w:r w:rsidR="00ED1734">
        <w:rPr>
          <w:bCs/>
          <w:szCs w:val="26"/>
        </w:rPr>
        <w:t>8</w:t>
      </w:r>
      <w:r>
        <w:rPr>
          <w:bCs/>
          <w:szCs w:val="26"/>
        </w:rPr>
        <w:t xml:space="preserve"> годов является</w:t>
      </w:r>
      <w:r w:rsidR="009E0AC8">
        <w:rPr>
          <w:bCs/>
          <w:szCs w:val="26"/>
        </w:rPr>
        <w:t>:</w:t>
      </w:r>
    </w:p>
    <w:p w:rsidR="000B6D67" w:rsidRDefault="009E0AC8" w:rsidP="00F9057F">
      <w:pPr>
        <w:spacing w:line="360" w:lineRule="auto"/>
        <w:ind w:firstLine="900"/>
        <w:jc w:val="both"/>
        <w:rPr>
          <w:bCs/>
          <w:szCs w:val="26"/>
        </w:rPr>
      </w:pPr>
      <w:r>
        <w:rPr>
          <w:bCs/>
          <w:szCs w:val="26"/>
        </w:rPr>
        <w:t>-</w:t>
      </w:r>
      <w:r w:rsidR="008D6C79">
        <w:rPr>
          <w:bCs/>
          <w:szCs w:val="26"/>
        </w:rPr>
        <w:t xml:space="preserve">обеспечение устойчивости бюджетной системы и безусловное </w:t>
      </w:r>
      <w:r w:rsidR="000B6D67">
        <w:rPr>
          <w:bCs/>
          <w:szCs w:val="26"/>
        </w:rPr>
        <w:t>выполн</w:t>
      </w:r>
      <w:r w:rsidR="008D6C79">
        <w:rPr>
          <w:bCs/>
          <w:szCs w:val="26"/>
        </w:rPr>
        <w:t>ение</w:t>
      </w:r>
      <w:r w:rsidR="000B6D67">
        <w:rPr>
          <w:bCs/>
          <w:szCs w:val="26"/>
        </w:rPr>
        <w:t xml:space="preserve"> приняты</w:t>
      </w:r>
      <w:r w:rsidR="008D6C79">
        <w:rPr>
          <w:bCs/>
          <w:szCs w:val="26"/>
        </w:rPr>
        <w:t>х</w:t>
      </w:r>
      <w:r w:rsidR="000B6D67">
        <w:rPr>
          <w:bCs/>
          <w:szCs w:val="26"/>
        </w:rPr>
        <w:t xml:space="preserve"> обязательств</w:t>
      </w:r>
      <w:r w:rsidR="008D6C79">
        <w:rPr>
          <w:bCs/>
          <w:szCs w:val="26"/>
        </w:rPr>
        <w:t xml:space="preserve"> наиболее эффективным способом</w:t>
      </w:r>
      <w:r>
        <w:rPr>
          <w:bCs/>
          <w:szCs w:val="26"/>
        </w:rPr>
        <w:t>;</w:t>
      </w:r>
    </w:p>
    <w:p w:rsidR="00C60B46" w:rsidRDefault="009E0AC8" w:rsidP="00F9057F">
      <w:pPr>
        <w:spacing w:line="360" w:lineRule="auto"/>
        <w:ind w:firstLine="900"/>
        <w:jc w:val="both"/>
        <w:rPr>
          <w:bCs/>
          <w:szCs w:val="26"/>
        </w:rPr>
      </w:pPr>
      <w:r>
        <w:rPr>
          <w:bCs/>
          <w:szCs w:val="26"/>
        </w:rPr>
        <w:lastRenderedPageBreak/>
        <w:t>-п</w:t>
      </w:r>
      <w:r w:rsidR="00664F39">
        <w:rPr>
          <w:bCs/>
          <w:szCs w:val="26"/>
        </w:rPr>
        <w:t>редусматривается дальнейшая реализация принципа формирования бюджета на основе муниципальных программ, призванного повысить обоснованность бюджетных ассигнований, предоставляющих возможность для оценки их эффективности</w:t>
      </w:r>
      <w:r>
        <w:rPr>
          <w:bCs/>
          <w:szCs w:val="26"/>
        </w:rPr>
        <w:t>;</w:t>
      </w:r>
    </w:p>
    <w:p w:rsidR="00E3211F" w:rsidRDefault="009E0AC8" w:rsidP="00F9057F">
      <w:pPr>
        <w:spacing w:line="360" w:lineRule="auto"/>
        <w:ind w:firstLine="900"/>
        <w:jc w:val="both"/>
        <w:rPr>
          <w:bCs/>
          <w:szCs w:val="26"/>
        </w:rPr>
      </w:pPr>
      <w:r>
        <w:rPr>
          <w:bCs/>
          <w:szCs w:val="26"/>
        </w:rPr>
        <w:t>-о</w:t>
      </w:r>
      <w:r w:rsidR="00E3211F">
        <w:rPr>
          <w:bCs/>
          <w:szCs w:val="26"/>
        </w:rPr>
        <w:t xml:space="preserve">беспечение </w:t>
      </w:r>
      <w:r>
        <w:rPr>
          <w:bCs/>
          <w:szCs w:val="26"/>
        </w:rPr>
        <w:t>долгосрочной сбалансированности бюджета и повышение эффективности бюджетных расходов;</w:t>
      </w:r>
    </w:p>
    <w:p w:rsidR="009E0AC8" w:rsidRDefault="009E0AC8" w:rsidP="00F9057F">
      <w:pPr>
        <w:spacing w:line="360" w:lineRule="auto"/>
        <w:ind w:firstLine="900"/>
        <w:jc w:val="both"/>
        <w:rPr>
          <w:bCs/>
          <w:szCs w:val="26"/>
        </w:rPr>
      </w:pPr>
      <w:r>
        <w:rPr>
          <w:bCs/>
          <w:szCs w:val="26"/>
        </w:rPr>
        <w:t>-формирование собственной устойчивой налоговой базы;</w:t>
      </w:r>
    </w:p>
    <w:p w:rsidR="001448D5" w:rsidRDefault="009E0AC8" w:rsidP="00F9057F">
      <w:pPr>
        <w:spacing w:line="360" w:lineRule="auto"/>
        <w:ind w:firstLine="900"/>
        <w:jc w:val="both"/>
        <w:rPr>
          <w:bCs/>
          <w:szCs w:val="26"/>
        </w:rPr>
      </w:pPr>
      <w:r>
        <w:rPr>
          <w:bCs/>
          <w:szCs w:val="26"/>
        </w:rPr>
        <w:t>-обеспечение прозрачности муниципальной финансовой системы, открытости бюджета и бюджетного процесса для граждан;</w:t>
      </w:r>
    </w:p>
    <w:p w:rsidR="001448D5" w:rsidRDefault="001448D5" w:rsidP="00F9057F">
      <w:pPr>
        <w:spacing w:line="360" w:lineRule="auto"/>
        <w:ind w:firstLine="900"/>
        <w:jc w:val="both"/>
        <w:rPr>
          <w:bCs/>
          <w:szCs w:val="26"/>
        </w:rPr>
      </w:pPr>
      <w:r>
        <w:rPr>
          <w:bCs/>
          <w:szCs w:val="26"/>
        </w:rPr>
        <w:t>-эффективное управление и распоряжение муниципальным имуществом;</w:t>
      </w:r>
    </w:p>
    <w:p w:rsidR="00AA2384" w:rsidRDefault="001448D5" w:rsidP="00CC4750">
      <w:pPr>
        <w:spacing w:line="360" w:lineRule="auto"/>
        <w:ind w:firstLine="900"/>
        <w:jc w:val="both"/>
        <w:rPr>
          <w:bCs/>
          <w:szCs w:val="26"/>
        </w:rPr>
      </w:pPr>
      <w:r>
        <w:rPr>
          <w:bCs/>
          <w:szCs w:val="26"/>
        </w:rPr>
        <w:t>-реализация механизма внутреннего муниципального финансового контроля.</w:t>
      </w:r>
    </w:p>
    <w:p w:rsidR="007C3539" w:rsidRDefault="007C3539" w:rsidP="00CC4750">
      <w:pPr>
        <w:spacing w:line="360" w:lineRule="auto"/>
        <w:ind w:firstLine="900"/>
        <w:jc w:val="both"/>
        <w:rPr>
          <w:szCs w:val="26"/>
        </w:rPr>
      </w:pPr>
      <w:r>
        <w:rPr>
          <w:szCs w:val="26"/>
        </w:rPr>
        <w:t>Органам местного самоуправления предстоит оценить приоритетность стратегических задач, сопоставив их с реальными возможностями, ввести четкие правила оценки объема действующих расходных обязательств и процедуры принятия новых расходных обязательств, предусмотрев повышение ответственности за достоверность их финансово-экономических обоснований.</w:t>
      </w:r>
    </w:p>
    <w:p w:rsidR="00D57A53" w:rsidRPr="00F9057F" w:rsidRDefault="005A7C66" w:rsidP="00CC4750">
      <w:pPr>
        <w:spacing w:line="360" w:lineRule="auto"/>
        <w:ind w:firstLine="900"/>
        <w:jc w:val="both"/>
        <w:rPr>
          <w:szCs w:val="26"/>
        </w:rPr>
      </w:pPr>
      <w:r>
        <w:rPr>
          <w:szCs w:val="26"/>
        </w:rPr>
        <w:t>По-прежнему, повышение уровня финансового обеспечения полномочий органов местного самоуправления за счет собственных доходов – это предпосылка для повышения эффективности расходования доходов, увеличение стабильности и предсказуемости</w:t>
      </w:r>
      <w:r w:rsidR="007F3B4A">
        <w:rPr>
          <w:szCs w:val="26"/>
        </w:rPr>
        <w:t xml:space="preserve"> доходов и создание условий для более </w:t>
      </w:r>
      <w:r w:rsidR="00F40226">
        <w:rPr>
          <w:szCs w:val="26"/>
        </w:rPr>
        <w:t>тесной увязки налогов, уплачиваемых налогоплательщиками с об</w:t>
      </w:r>
      <w:r w:rsidR="00D57A53">
        <w:rPr>
          <w:szCs w:val="26"/>
        </w:rPr>
        <w:t xml:space="preserve">ъемом, качеством и доступностью предоставляемых муниципальных услуг, </w:t>
      </w:r>
      <w:proofErr w:type="gramStart"/>
      <w:r w:rsidR="00D57A53">
        <w:rPr>
          <w:szCs w:val="26"/>
        </w:rPr>
        <w:t>а</w:t>
      </w:r>
      <w:proofErr w:type="gramEnd"/>
      <w:r w:rsidR="00D57A53">
        <w:rPr>
          <w:szCs w:val="26"/>
        </w:rPr>
        <w:t xml:space="preserve"> следовательно, для повышения ответственности органов местного самоуправления за результаты проводимой ими политики.</w:t>
      </w:r>
    </w:p>
    <w:p w:rsidR="00CC4750" w:rsidRPr="00F9057F" w:rsidRDefault="00CC4750" w:rsidP="00CC4750">
      <w:pPr>
        <w:spacing w:line="360" w:lineRule="auto"/>
        <w:ind w:firstLine="900"/>
        <w:jc w:val="both"/>
        <w:rPr>
          <w:szCs w:val="26"/>
        </w:rPr>
      </w:pPr>
      <w:r w:rsidRPr="00F9057F">
        <w:rPr>
          <w:szCs w:val="26"/>
        </w:rPr>
        <w:t>Налоговая политика на 201</w:t>
      </w:r>
      <w:r w:rsidR="0037099B">
        <w:rPr>
          <w:szCs w:val="26"/>
        </w:rPr>
        <w:t>6</w:t>
      </w:r>
      <w:r w:rsidRPr="00F9057F">
        <w:rPr>
          <w:szCs w:val="26"/>
        </w:rPr>
        <w:t>-201</w:t>
      </w:r>
      <w:r w:rsidR="0037099B">
        <w:rPr>
          <w:szCs w:val="26"/>
        </w:rPr>
        <w:t>8</w:t>
      </w:r>
      <w:r w:rsidRPr="00F9057F">
        <w:rPr>
          <w:szCs w:val="26"/>
        </w:rPr>
        <w:t xml:space="preserve"> годы отражает преемственность ранее поставленных целей и задач налоговой политики Чугуевского муниципального района в области доходов и будет направлена на сохранение и развитие налоговой базы в сложившихся экономических условиях.</w:t>
      </w:r>
    </w:p>
    <w:p w:rsidR="00CC4750" w:rsidRPr="00F9057F" w:rsidRDefault="00CC4750" w:rsidP="00CC4750">
      <w:pPr>
        <w:spacing w:line="360" w:lineRule="auto"/>
        <w:ind w:firstLine="900"/>
        <w:jc w:val="both"/>
        <w:rPr>
          <w:szCs w:val="26"/>
        </w:rPr>
      </w:pPr>
      <w:r w:rsidRPr="00F9057F">
        <w:rPr>
          <w:szCs w:val="26"/>
        </w:rPr>
        <w:t>Важнейшей и значимой целью налоговой политики на 201</w:t>
      </w:r>
      <w:r w:rsidR="0037099B">
        <w:rPr>
          <w:szCs w:val="26"/>
        </w:rPr>
        <w:t>6</w:t>
      </w:r>
      <w:r w:rsidRPr="00F9057F">
        <w:rPr>
          <w:szCs w:val="26"/>
        </w:rPr>
        <w:t>-201</w:t>
      </w:r>
      <w:r w:rsidR="0037099B">
        <w:rPr>
          <w:szCs w:val="26"/>
        </w:rPr>
        <w:t>8</w:t>
      </w:r>
      <w:r w:rsidRPr="00F9057F">
        <w:rPr>
          <w:szCs w:val="26"/>
        </w:rPr>
        <w:t xml:space="preserve"> годы, является обеспечение необходимого уровня доходов бюджета Чугуевского муниципального района для поддержания сбалансированности бюджетной системы.</w:t>
      </w:r>
    </w:p>
    <w:p w:rsidR="00CC4750" w:rsidRPr="00F9057F" w:rsidRDefault="00CC4750" w:rsidP="00CC4750">
      <w:pPr>
        <w:spacing w:line="360" w:lineRule="auto"/>
        <w:ind w:firstLine="900"/>
        <w:jc w:val="both"/>
        <w:rPr>
          <w:szCs w:val="26"/>
        </w:rPr>
      </w:pPr>
      <w:r w:rsidRPr="00F9057F">
        <w:rPr>
          <w:szCs w:val="26"/>
        </w:rPr>
        <w:lastRenderedPageBreak/>
        <w:t>В целях сохранения и укрепления доходной базы бюджета Чугуевского муниципального района будут проводиться следующие мероприятия:</w:t>
      </w:r>
    </w:p>
    <w:p w:rsidR="00CC4750" w:rsidRPr="00F9057F" w:rsidRDefault="00CC4750" w:rsidP="00CC4750">
      <w:pPr>
        <w:spacing w:line="360" w:lineRule="auto"/>
        <w:ind w:firstLine="900"/>
        <w:jc w:val="both"/>
        <w:rPr>
          <w:szCs w:val="26"/>
        </w:rPr>
      </w:pPr>
      <w:r w:rsidRPr="00F9057F">
        <w:rPr>
          <w:szCs w:val="26"/>
        </w:rPr>
        <w:t>-обеспечение полной реализации норм бюджетного и налогового законодательства в части полномочий муниципального образования;</w:t>
      </w:r>
    </w:p>
    <w:p w:rsidR="00CC4750" w:rsidRPr="00F9057F" w:rsidRDefault="00CC4750" w:rsidP="00CC4750">
      <w:pPr>
        <w:spacing w:line="360" w:lineRule="auto"/>
        <w:ind w:firstLine="900"/>
        <w:jc w:val="both"/>
        <w:rPr>
          <w:szCs w:val="26"/>
        </w:rPr>
      </w:pPr>
      <w:r w:rsidRPr="00F9057F">
        <w:rPr>
          <w:szCs w:val="26"/>
        </w:rPr>
        <w:t>-максимальное приближение прогнозов поступления доходов бюджета Чугуевского муниципального района к реальной ситуации в экономике;</w:t>
      </w:r>
    </w:p>
    <w:p w:rsidR="00CC4750" w:rsidRPr="00F9057F" w:rsidRDefault="00CC4750" w:rsidP="00CC4750">
      <w:pPr>
        <w:spacing w:line="360" w:lineRule="auto"/>
        <w:ind w:firstLine="900"/>
        <w:jc w:val="both"/>
        <w:rPr>
          <w:szCs w:val="26"/>
        </w:rPr>
      </w:pPr>
      <w:r w:rsidRPr="00F9057F">
        <w:rPr>
          <w:szCs w:val="26"/>
        </w:rPr>
        <w:t>-взаимодействие с администраторами доходов по вопросам увеличения собираемости, обеспечения своевременного поступления платежей, определяющих доходную базу бюджета;</w:t>
      </w:r>
    </w:p>
    <w:p w:rsidR="00CC4750" w:rsidRPr="00F9057F" w:rsidRDefault="00CC4750" w:rsidP="00CC4750">
      <w:pPr>
        <w:spacing w:line="360" w:lineRule="auto"/>
        <w:ind w:firstLine="900"/>
        <w:jc w:val="both"/>
        <w:rPr>
          <w:szCs w:val="26"/>
        </w:rPr>
      </w:pPr>
      <w:r w:rsidRPr="00F9057F">
        <w:rPr>
          <w:szCs w:val="26"/>
        </w:rPr>
        <w:t>-активизирована работа по легализации заработной платы работающего населения и выводу из «тени» доходов предпринимателей;</w:t>
      </w:r>
    </w:p>
    <w:p w:rsidR="00CC4750" w:rsidRPr="00F9057F" w:rsidRDefault="00CC4750" w:rsidP="00CC4750">
      <w:pPr>
        <w:spacing w:line="360" w:lineRule="auto"/>
        <w:ind w:firstLine="900"/>
        <w:jc w:val="both"/>
        <w:rPr>
          <w:szCs w:val="26"/>
        </w:rPr>
      </w:pPr>
      <w:r w:rsidRPr="00F9057F">
        <w:rPr>
          <w:szCs w:val="26"/>
        </w:rPr>
        <w:t>-создание благоприятных условий для деятельности субъектов среднего и малого предпринимательства;</w:t>
      </w:r>
    </w:p>
    <w:p w:rsidR="00CC4750" w:rsidRPr="00F9057F" w:rsidRDefault="00CC4750" w:rsidP="00CC4750">
      <w:pPr>
        <w:spacing w:line="360" w:lineRule="auto"/>
        <w:ind w:firstLine="900"/>
        <w:jc w:val="both"/>
        <w:rPr>
          <w:szCs w:val="26"/>
        </w:rPr>
      </w:pPr>
      <w:r w:rsidRPr="00F9057F">
        <w:rPr>
          <w:szCs w:val="26"/>
        </w:rPr>
        <w:t>-повышение эффективности администрирование неналоговых доходов бюджета</w:t>
      </w:r>
    </w:p>
    <w:p w:rsidR="00CC4750" w:rsidRPr="00F9057F" w:rsidRDefault="00CC4750" w:rsidP="00CC4750">
      <w:pPr>
        <w:spacing w:line="360" w:lineRule="auto"/>
        <w:ind w:firstLine="900"/>
        <w:jc w:val="both"/>
        <w:rPr>
          <w:szCs w:val="26"/>
        </w:rPr>
      </w:pPr>
      <w:r w:rsidRPr="00F9057F">
        <w:rPr>
          <w:szCs w:val="26"/>
        </w:rPr>
        <w:t>-повышение эффективности управления муниципальной собственностью и ее более рациональное использование.</w:t>
      </w:r>
    </w:p>
    <w:p w:rsidR="00CC4750" w:rsidRPr="00F9057F" w:rsidRDefault="00CC4750" w:rsidP="00CC4750">
      <w:pPr>
        <w:spacing w:line="360" w:lineRule="auto"/>
        <w:ind w:firstLine="900"/>
        <w:jc w:val="both"/>
        <w:rPr>
          <w:szCs w:val="26"/>
        </w:rPr>
      </w:pPr>
    </w:p>
    <w:p w:rsidR="00CC4750" w:rsidRPr="00F9057F" w:rsidRDefault="00CC4750" w:rsidP="00CC4750">
      <w:pPr>
        <w:spacing w:line="360" w:lineRule="auto"/>
        <w:ind w:firstLine="900"/>
        <w:jc w:val="both"/>
        <w:rPr>
          <w:szCs w:val="26"/>
        </w:rPr>
      </w:pPr>
    </w:p>
    <w:p w:rsidR="00CC4750" w:rsidRPr="00F9057F" w:rsidRDefault="00CC4750" w:rsidP="00CC4750">
      <w:pPr>
        <w:spacing w:line="360" w:lineRule="auto"/>
        <w:ind w:firstLine="900"/>
        <w:jc w:val="both"/>
        <w:rPr>
          <w:szCs w:val="26"/>
        </w:rPr>
      </w:pPr>
    </w:p>
    <w:p w:rsidR="00CC4750" w:rsidRPr="00F9057F" w:rsidRDefault="00CC4750" w:rsidP="00CC4750">
      <w:pPr>
        <w:spacing w:line="360" w:lineRule="auto"/>
        <w:ind w:firstLine="900"/>
        <w:jc w:val="both"/>
        <w:rPr>
          <w:szCs w:val="26"/>
        </w:rPr>
      </w:pPr>
      <w:r w:rsidRPr="00F9057F">
        <w:rPr>
          <w:szCs w:val="26"/>
        </w:rPr>
        <w:t>Администрация Чугуевского муниципального района</w:t>
      </w:r>
    </w:p>
    <w:sectPr w:rsidR="00CC4750" w:rsidRPr="00F9057F" w:rsidSect="00F9057F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731BE"/>
    <w:multiLevelType w:val="hybridMultilevel"/>
    <w:tmpl w:val="DFF8B2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F8"/>
    <w:rsid w:val="00007C7A"/>
    <w:rsid w:val="00082FAD"/>
    <w:rsid w:val="000B6D67"/>
    <w:rsid w:val="001448D5"/>
    <w:rsid w:val="00164E9B"/>
    <w:rsid w:val="001A491E"/>
    <w:rsid w:val="001E3828"/>
    <w:rsid w:val="00262051"/>
    <w:rsid w:val="00271011"/>
    <w:rsid w:val="00280B5D"/>
    <w:rsid w:val="002868FB"/>
    <w:rsid w:val="002C4122"/>
    <w:rsid w:val="002D5885"/>
    <w:rsid w:val="002F2EBF"/>
    <w:rsid w:val="0033171A"/>
    <w:rsid w:val="0036370E"/>
    <w:rsid w:val="0037099B"/>
    <w:rsid w:val="00373147"/>
    <w:rsid w:val="003A4FAA"/>
    <w:rsid w:val="004611B0"/>
    <w:rsid w:val="004D0FB5"/>
    <w:rsid w:val="00521190"/>
    <w:rsid w:val="0056071B"/>
    <w:rsid w:val="005661C8"/>
    <w:rsid w:val="005A7C66"/>
    <w:rsid w:val="005E3570"/>
    <w:rsid w:val="005F20C1"/>
    <w:rsid w:val="006410B3"/>
    <w:rsid w:val="00664F39"/>
    <w:rsid w:val="0068700D"/>
    <w:rsid w:val="006D2D98"/>
    <w:rsid w:val="006D76F9"/>
    <w:rsid w:val="006D7CBE"/>
    <w:rsid w:val="006F3862"/>
    <w:rsid w:val="00794B4E"/>
    <w:rsid w:val="00796D7E"/>
    <w:rsid w:val="007C3539"/>
    <w:rsid w:val="007F3B4A"/>
    <w:rsid w:val="00817D61"/>
    <w:rsid w:val="00842E32"/>
    <w:rsid w:val="0085134B"/>
    <w:rsid w:val="008850C9"/>
    <w:rsid w:val="008D6C79"/>
    <w:rsid w:val="008D7438"/>
    <w:rsid w:val="008F1761"/>
    <w:rsid w:val="009018D6"/>
    <w:rsid w:val="0091106E"/>
    <w:rsid w:val="00933A85"/>
    <w:rsid w:val="009A5701"/>
    <w:rsid w:val="009E0AC8"/>
    <w:rsid w:val="009F1131"/>
    <w:rsid w:val="009F6497"/>
    <w:rsid w:val="00A31D61"/>
    <w:rsid w:val="00A339F0"/>
    <w:rsid w:val="00A465FF"/>
    <w:rsid w:val="00A653B3"/>
    <w:rsid w:val="00AA2384"/>
    <w:rsid w:val="00B259F8"/>
    <w:rsid w:val="00B44B12"/>
    <w:rsid w:val="00B52E56"/>
    <w:rsid w:val="00BD07EB"/>
    <w:rsid w:val="00BE33AD"/>
    <w:rsid w:val="00C029A9"/>
    <w:rsid w:val="00C60B46"/>
    <w:rsid w:val="00CB2E0E"/>
    <w:rsid w:val="00CC4750"/>
    <w:rsid w:val="00D57A53"/>
    <w:rsid w:val="00E3211F"/>
    <w:rsid w:val="00E4167F"/>
    <w:rsid w:val="00E84161"/>
    <w:rsid w:val="00E92957"/>
    <w:rsid w:val="00ED1734"/>
    <w:rsid w:val="00F40226"/>
    <w:rsid w:val="00F9057F"/>
    <w:rsid w:val="00FB1E6F"/>
    <w:rsid w:val="00FE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900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90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 бюджетной и налоговой политики</vt:lpstr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бюджетной и налоговой политики</dc:title>
  <dc:subject/>
  <dc:creator>Степучева</dc:creator>
  <cp:keywords/>
  <dc:description/>
  <cp:lastModifiedBy>User</cp:lastModifiedBy>
  <cp:revision>2</cp:revision>
  <dcterms:created xsi:type="dcterms:W3CDTF">2016-02-18T04:16:00Z</dcterms:created>
  <dcterms:modified xsi:type="dcterms:W3CDTF">2016-02-18T04:16:00Z</dcterms:modified>
</cp:coreProperties>
</file>