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319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8F23D" wp14:editId="7221EE5E">
            <wp:extent cx="542925" cy="78105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038B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D02A545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 МУНИЦИПАЛЬНОГО ОКРУГА</w:t>
      </w:r>
    </w:p>
    <w:p w14:paraId="398AFD44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ПРИМОРСКОГО КРАЯ</w:t>
      </w:r>
    </w:p>
    <w:p w14:paraId="2422F232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B22F7E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DD4F1FB" w14:textId="77777777" w:rsidR="00724C46" w:rsidRPr="00890BE7" w:rsidRDefault="00724C46" w:rsidP="00724C46">
      <w:pPr>
        <w:tabs>
          <w:tab w:val="left" w:pos="840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D53F1BD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</w:p>
    <w:p w14:paraId="786DCB67" w14:textId="7777777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14:paraId="27213644" w14:textId="286B1614" w:rsidR="00724C46" w:rsidRDefault="00724C46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3ACBF1" w14:textId="77777777" w:rsidR="00760647" w:rsidRPr="00890BE7" w:rsidRDefault="00760647" w:rsidP="00724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B29B6D" w14:textId="1A4C7976" w:rsidR="00C50398" w:rsidRPr="00550C6A" w:rsidRDefault="00724C46" w:rsidP="00C50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bookmarkStart w:id="0" w:name="_Hlk83894852"/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B77D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контроля </w:t>
      </w:r>
      <w:bookmarkStart w:id="1" w:name="_Hlk89701212"/>
      <w:r w:rsidR="00B77D5E">
        <w:rPr>
          <w:rFonts w:ascii="Times New Roman" w:hAnsi="Times New Roman" w:cs="Times New Roman"/>
          <w:b/>
          <w:sz w:val="26"/>
          <w:szCs w:val="26"/>
        </w:rPr>
        <w:t>в сфере благоустройства</w:t>
      </w:r>
      <w:r w:rsidR="00C50398"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E537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50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bookmarkEnd w:id="1"/>
    <w:p w14:paraId="402B8E51" w14:textId="23BEFDF7" w:rsidR="00724C46" w:rsidRPr="00890BE7" w:rsidRDefault="00724C46" w:rsidP="00724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25FABB48" w14:textId="77777777" w:rsidR="00724C46" w:rsidRPr="00890BE7" w:rsidRDefault="00724C46" w:rsidP="00C50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EF7759" w14:textId="4A2754BE" w:rsidR="00724C46" w:rsidRPr="00890BE7" w:rsidRDefault="00724C46" w:rsidP="00724C4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248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Федерации»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статьей  43 Устава Чугуевского муниципального округа, администрация Чугуевского муниципального округа</w:t>
      </w:r>
    </w:p>
    <w:p w14:paraId="63C26207" w14:textId="77777777" w:rsidR="00724C46" w:rsidRPr="00890BE7" w:rsidRDefault="00724C46" w:rsidP="00724C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37986F" w14:textId="77777777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76DFB7C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97AB8" w14:textId="5DDE10CC" w:rsidR="00724C46" w:rsidRPr="00890BE7" w:rsidRDefault="00724C46" w:rsidP="00AB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Утвердить </w:t>
      </w:r>
      <w:bookmarkStart w:id="2" w:name="_Hlk89702325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профилактики 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охраняемым законом ценностям в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Pr="007E2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E537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bookmarkEnd w:id="2"/>
      <w:r w:rsidR="00C50398" w:rsidRPr="00C50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14:paraId="3E05DEC1" w14:textId="044DFC10" w:rsidR="00724C46" w:rsidRPr="00890BE7" w:rsidRDefault="00724C46" w:rsidP="00AB43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Отделу муниципального контроля обеспечить исполнение 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D224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в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 </w:t>
      </w:r>
      <w:r w:rsidR="00B77D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благоустройства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E537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43F1" w:rsidRP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023F59F9" w14:textId="77777777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и размещению в сети Интернет. </w:t>
      </w:r>
    </w:p>
    <w:p w14:paraId="536B605A" w14:textId="61371D5F" w:rsidR="00724C46" w:rsidRPr="00890BE7" w:rsidRDefault="00724C46" w:rsidP="00AB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Контроль за исполнением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Кузьменчук</w:t>
      </w:r>
      <w:proofErr w:type="spellEnd"/>
      <w:r w:rsidR="00AB43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5C2DB2" w14:textId="2D8667CC" w:rsidR="00724C46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48B9BB" w14:textId="77777777" w:rsidR="00082A5F" w:rsidRPr="00890BE7" w:rsidRDefault="00082A5F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51DDB5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B32CA4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37C458C9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округа,</w:t>
      </w:r>
    </w:p>
    <w:p w14:paraId="028EDC42" w14:textId="77777777" w:rsidR="00724C46" w:rsidRPr="00890BE7" w:rsidRDefault="00724C46" w:rsidP="00724C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                    Р.Ю. Деменев</w:t>
      </w:r>
    </w:p>
    <w:p w14:paraId="189C60D8" w14:textId="0DC2BAF2" w:rsidR="00744897" w:rsidRDefault="00744897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8A8FFD" w14:textId="18C2879F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D9A6C4" w14:textId="2DDFB367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F2362E" w14:textId="5C1572A7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DC58E5" w14:textId="494B1611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9A71F3" w14:textId="20126713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08F7AD" w14:textId="5C129564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A0CBF" w14:textId="46C7D90C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DE7D25" w14:textId="2173E1D7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ABB012" w14:textId="568EA0DE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BE4814" w14:textId="76E00286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CDD807" w14:textId="15E53613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582CDB" w14:textId="72BD78A4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CA166C" w14:textId="08CB2E57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BD71CE" w14:textId="7FC3E07F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8614C" w14:textId="43096F82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07B254" w14:textId="2E513422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49BA3D" w14:textId="337AB7B6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E69D35" w14:textId="7B29B6CB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5680F6" w14:textId="339E108B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ED80A8" w14:textId="1F6D96E8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430F02" w14:textId="09A39992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472159" w14:textId="17D72CB9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DB836F" w14:textId="644E0513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259C3F" w14:textId="5DE7D767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3F854D" w14:textId="79E9B09D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29687B" w14:textId="7099EA75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C4780C" w14:textId="1B3E53C8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20D6F4" w14:textId="23E32A6E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DF84FE" w14:textId="05FDE59C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5E4345" w14:textId="5347B7B5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5F8E86" w14:textId="49EB5025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6E6E63" w14:textId="1E8DB431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4688AD" w14:textId="55F63C9F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808F8E" w14:textId="791014B9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F7EAC0" w14:textId="59F5B72B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80CA5B" w14:textId="61DFE7D0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CCFFD6" w14:textId="047F9674" w:rsidR="00EE2C5F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952588" w14:textId="77777777" w:rsidR="00EE2C5F" w:rsidRPr="002446E8" w:rsidRDefault="00EE2C5F" w:rsidP="00EE2C5F">
      <w:pPr>
        <w:pStyle w:val="a6"/>
        <w:jc w:val="right"/>
        <w:rPr>
          <w:sz w:val="26"/>
          <w:szCs w:val="28"/>
        </w:rPr>
      </w:pPr>
      <w:bookmarkStart w:id="3" w:name="_GoBack"/>
      <w:r w:rsidRPr="002446E8">
        <w:rPr>
          <w:sz w:val="26"/>
          <w:szCs w:val="28"/>
        </w:rPr>
        <w:lastRenderedPageBreak/>
        <w:t xml:space="preserve">Приложение </w:t>
      </w:r>
    </w:p>
    <w:p w14:paraId="02CDBEAF" w14:textId="77777777" w:rsidR="00EE2C5F" w:rsidRPr="002446E8" w:rsidRDefault="00EE2C5F" w:rsidP="00EE2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 постановлению администрации </w:t>
      </w:r>
    </w:p>
    <w:p w14:paraId="2A18DEBF" w14:textId="77777777" w:rsidR="00EE2C5F" w:rsidRPr="002446E8" w:rsidRDefault="00EE2C5F" w:rsidP="00EE2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</w:t>
      </w:r>
    </w:p>
    <w:p w14:paraId="17260E72" w14:textId="27290731" w:rsidR="00EE2C5F" w:rsidRPr="00ED6A3D" w:rsidRDefault="00EE2C5F" w:rsidP="00EE2C5F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                        о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декабря 202</w:t>
      </w:r>
      <w:r w:rsidR="00E53756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2446E8">
        <w:rPr>
          <w:rFonts w:ascii="Times New Roman" w:eastAsia="Times New Roman" w:hAnsi="Times New Roman" w:cs="Times New Roman"/>
          <w:sz w:val="26"/>
          <w:szCs w:val="28"/>
          <w:lang w:eastAsia="ru-RU"/>
        </w:rPr>
        <w:t>НПА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A04F9B7" w14:textId="77777777" w:rsidR="00EE2C5F" w:rsidRDefault="00EE2C5F" w:rsidP="00EE2C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1BECB434" w14:textId="77777777" w:rsidR="00EE2C5F" w:rsidRDefault="00EE2C5F" w:rsidP="00EE2C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62C9F6BF" w14:textId="77777777" w:rsidR="00EE2C5F" w:rsidRPr="00890BE7" w:rsidRDefault="00EE2C5F" w:rsidP="00EE2C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790BDEA4" w14:textId="77777777" w:rsidR="00EE2C5F" w:rsidRDefault="00EE2C5F" w:rsidP="00EE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в области муниципального контроля в сфере благоустройства</w:t>
      </w:r>
      <w:r w:rsidRPr="00550C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76930F0" w14:textId="319BC2D7" w:rsidR="00EE2C5F" w:rsidRPr="00550C6A" w:rsidRDefault="00EE2C5F" w:rsidP="00EE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E537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79874EA9" w14:textId="77777777" w:rsidR="00EE2C5F" w:rsidRPr="00890BE7" w:rsidRDefault="00EE2C5F" w:rsidP="00EE2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E1A3AD" w14:textId="77777777" w:rsidR="00EE2C5F" w:rsidRPr="00890BE7" w:rsidRDefault="00EE2C5F" w:rsidP="00EE2C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510E79" w14:textId="77777777" w:rsidR="00EE2C5F" w:rsidRDefault="00EE2C5F" w:rsidP="00EE2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25A4FDA4" w14:textId="77777777" w:rsidR="00EE2C5F" w:rsidRPr="00890BE7" w:rsidRDefault="00EE2C5F" w:rsidP="00EE2C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45A35392" w14:textId="77777777" w:rsidR="00EE2C5F" w:rsidRDefault="00EE2C5F" w:rsidP="00EE2C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контроля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на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25C9DD76" w14:textId="77777777" w:rsidR="00EE2C5F" w:rsidRDefault="00EE2C5F" w:rsidP="00EE2C5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C41AE0A" w14:textId="77777777" w:rsidR="00EE2C5F" w:rsidRDefault="00EE2C5F" w:rsidP="00EE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0EBE9BFD" w14:textId="77777777" w:rsidR="00EE2C5F" w:rsidRDefault="00EE2C5F" w:rsidP="00EE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контроля</w:t>
      </w:r>
    </w:p>
    <w:p w14:paraId="4172F108" w14:textId="77777777" w:rsidR="00EE2C5F" w:rsidRPr="00890BE7" w:rsidRDefault="00EE2C5F" w:rsidP="00EE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1959B9E" w14:textId="77777777" w:rsidR="00EE2C5F" w:rsidRPr="00C66666" w:rsidRDefault="00EE2C5F" w:rsidP="00EE2C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благоустройства осуществляется на основании п.25 ч.1 ст.16 Федерального закона от 06.10.2003 № 131-ФЗ «Об общих принципах организации местного самоуправления в Российской Федерации». </w:t>
      </w:r>
    </w:p>
    <w:p w14:paraId="137FE2D4" w14:textId="77777777" w:rsidR="00EE2C5F" w:rsidRPr="00C66666" w:rsidRDefault="00EE2C5F" w:rsidP="00EE2C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Предметом муниципального контроля является </w:t>
      </w:r>
      <w:r>
        <w:rPr>
          <w:rFonts w:ascii="Times New Roman" w:hAnsi="Times New Roman" w:cs="Times New Roman"/>
          <w:sz w:val="26"/>
          <w:szCs w:val="26"/>
        </w:rPr>
        <w:t>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2C2D9E2F" w14:textId="77777777" w:rsidR="00EE2C5F" w:rsidRPr="00890BE7" w:rsidRDefault="00EE2C5F" w:rsidP="00EE2C5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Функциональным органом администрации Чугуевского муниципального округа, уполномоченным на осуществление муниципального контроля является отдел муниципального контроля (далее -Отдел).</w:t>
      </w:r>
    </w:p>
    <w:p w14:paraId="6D1A2945" w14:textId="77777777" w:rsidR="00EE2C5F" w:rsidRPr="00890BE7" w:rsidRDefault="00EE2C5F" w:rsidP="00EE2C5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1FAE1EC0" w14:textId="77777777" w:rsidR="00EE2C5F" w:rsidRPr="00890BE7" w:rsidRDefault="00EE2C5F" w:rsidP="00EE2C5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75DE67C4" w14:textId="685E39E9" w:rsidR="00EE2C5F" w:rsidRPr="00890BE7" w:rsidRDefault="00EE2C5F" w:rsidP="00EE2C5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.3. 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в сфере благоустройства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</w:t>
      </w:r>
      <w:hyperlink r:id="rId5" w:history="1">
        <w:r w:rsidRPr="00F93C41">
          <w:rPr>
            <w:rStyle w:val="a5"/>
            <w:rFonts w:ascii="Times New Roman" w:eastAsia="Times New Roman" w:hAnsi="Times New Roman" w:cs="Times New Roman"/>
            <w:bCs/>
            <w:kern w:val="24"/>
            <w:sz w:val="26"/>
            <w:szCs w:val="24"/>
            <w:lang w:eastAsia="ru-RU"/>
          </w:rPr>
          <w:t>https://www.chuguevsky.ru/administraciya/obyazatelnye-trebovaniya-i-trebovaniya-ustanovlennye-munitsipalnymi-pravovymi-aktami/</w:t>
        </w:r>
      </w:hyperlink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)</w:t>
      </w:r>
    </w:p>
    <w:p w14:paraId="703FB6FF" w14:textId="77777777" w:rsidR="00EE2C5F" w:rsidRDefault="00EE2C5F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  <w:bookmarkStart w:id="4" w:name="_Hlk59024263"/>
      <w:r w:rsidRPr="005035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1A2B57E2" w14:textId="2474BCCE" w:rsidR="00E53756" w:rsidRPr="00E53756" w:rsidRDefault="00E53756" w:rsidP="00E53756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bookmarkStart w:id="5" w:name="_Hlk118131578"/>
      <w:bookmarkStart w:id="6" w:name="_Hlk118133222"/>
      <w:bookmarkEnd w:id="4"/>
      <w:r w:rsidRPr="00E5375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2023 году осуществлялись контрольные (надзорные) мероприятия без взаимодействия с контролируемыми лицами: вые</w:t>
      </w:r>
      <w:r w:rsidR="000975E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здное обследование, вынесено 16</w:t>
      </w:r>
      <w:r w:rsidRPr="00E5375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предостережени</w:t>
      </w:r>
      <w:r w:rsidR="000975E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й</w:t>
      </w:r>
      <w:r w:rsidRPr="00E53756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о недопустимости на</w:t>
      </w:r>
      <w:r w:rsidR="000975E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рушения обязательных требований, также выдано </w:t>
      </w:r>
      <w:r w:rsidR="00D229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10</w:t>
      </w:r>
      <w:r w:rsidR="000975E4" w:rsidRPr="00D229D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предписаний</w:t>
      </w:r>
      <w:r w:rsidR="000975E4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об устранении выявленных нарушений обязательных требований.</w:t>
      </w:r>
    </w:p>
    <w:p w14:paraId="0AB41EED" w14:textId="72A38BE6" w:rsidR="00EE2C5F" w:rsidRDefault="00EE2C5F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В соответствии со ст.  </w:t>
      </w:r>
      <w:r w:rsidRPr="000D4BA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Федерального закона от 31 июля 2020 г. № 248-ФЗ «</w:t>
      </w:r>
      <w:r w:rsidRPr="004E0C42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и</w:t>
      </w:r>
      <w:r w:rsidRPr="000D4BA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нформирование осуществляется посредством размещения соответствующих сведений на официальном сайте контрольного (надзорного) органа в сети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«</w:t>
      </w:r>
      <w:r w:rsidRPr="000D4BA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»</w:t>
      </w:r>
      <w:r w:rsidRPr="000D4BAD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964EAEC" w14:textId="585E5A6D" w:rsidR="00EE2C5F" w:rsidRDefault="000975E4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И</w:t>
      </w:r>
      <w:r w:rsidR="00EE2C5F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нформация о требованиях Правил благоустройства на территории Чугуевского муниципального округа размещалась на официальном сайте Чугуевского муниципального округа</w:t>
      </w:r>
    </w:p>
    <w:p w14:paraId="5F9556B8" w14:textId="77777777" w:rsidR="00EE2C5F" w:rsidRDefault="00EE2C5F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Оснований для проведения контрольных (надзорных) мероприятий со взаимодействием, с учетом требований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не было</w:t>
      </w:r>
      <w:bookmarkEnd w:id="5"/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 </w:t>
      </w:r>
    </w:p>
    <w:bookmarkEnd w:id="6"/>
    <w:p w14:paraId="7F2CBBC3" w14:textId="77777777" w:rsidR="00EE2C5F" w:rsidRDefault="00EE2C5F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lastRenderedPageBreak/>
        <w:t xml:space="preserve">2.5.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являются: </w:t>
      </w:r>
    </w:p>
    <w:p w14:paraId="722C2FC2" w14:textId="77777777" w:rsidR="00EE2C5F" w:rsidRDefault="00EE2C5F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-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загрязнени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е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территории, а именно мусор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(отходы)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на прилегающих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принадлежащим подконтрольным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субъектам территориях,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сорная растительность,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размещение автотранспортных средств на озелененной территории и прочее.</w:t>
      </w:r>
    </w:p>
    <w:p w14:paraId="24311280" w14:textId="77777777" w:rsidR="00EE2C5F" w:rsidRDefault="00EE2C5F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-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099F7712" w14:textId="40CD36D0" w:rsidR="00EE2C5F" w:rsidRDefault="00EE2C5F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>- нарушение прав инвалидов на обеспечение беспрепятственного доступа к объектам социальной, инженерной и транспортной инфраструктур.</w:t>
      </w:r>
    </w:p>
    <w:p w14:paraId="1BBCB097" w14:textId="30E8A2FE" w:rsidR="004948E5" w:rsidRPr="00DF487A" w:rsidRDefault="004948E5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szCs w:val="28"/>
          <w:lang w:eastAsia="ru-RU"/>
        </w:rPr>
        <w:t xml:space="preserve">- неисполнение в срок выданного предписания </w:t>
      </w:r>
      <w:r w:rsidR="00BF3716">
        <w:rPr>
          <w:rFonts w:ascii="Times New Roman" w:eastAsia="Calibri" w:hAnsi="Times New Roman" w:cs="Times New Roman"/>
          <w:sz w:val="26"/>
          <w:szCs w:val="28"/>
          <w:lang w:eastAsia="ru-RU"/>
        </w:rPr>
        <w:t>об устранении выявленных нарушений обязательных требований.</w:t>
      </w:r>
    </w:p>
    <w:p w14:paraId="45A7945A" w14:textId="77777777" w:rsidR="00EE2C5F" w:rsidRPr="00DF487A" w:rsidRDefault="00EE2C5F" w:rsidP="00EE2C5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bookmarkStart w:id="7" w:name="_Hlk118190609"/>
      <w:r>
        <w:rPr>
          <w:rFonts w:ascii="Times New Roman" w:eastAsia="Calibri" w:hAnsi="Times New Roman" w:cs="Times New Roman"/>
          <w:bCs/>
          <w:kern w:val="24"/>
          <w:sz w:val="26"/>
          <w:szCs w:val="28"/>
          <w:lang w:eastAsia="ru-RU"/>
        </w:rPr>
        <w:t xml:space="preserve">2.6.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</w:t>
      </w:r>
      <w:r w:rsidRPr="00DA0EC1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обязательных требований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Правил благоустройства, способств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ует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Pr="00DF487A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в указанной сфере.</w:t>
      </w:r>
    </w:p>
    <w:bookmarkEnd w:id="7"/>
    <w:p w14:paraId="48F31DFB" w14:textId="77777777" w:rsidR="00EE2C5F" w:rsidRPr="00890BE7" w:rsidRDefault="00EE2C5F" w:rsidP="00E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31D2057E" w14:textId="77777777" w:rsidR="00EE2C5F" w:rsidRDefault="00EE2C5F" w:rsidP="00EE2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61298E69" w14:textId="77777777" w:rsidR="00EE2C5F" w:rsidRDefault="00EE2C5F" w:rsidP="00EE2C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1249319B" w14:textId="77777777" w:rsidR="00EE2C5F" w:rsidRPr="00A05CB6" w:rsidRDefault="00EE2C5F" w:rsidP="00EE2C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1D00CA86" w14:textId="77777777" w:rsidR="00EE2C5F" w:rsidRPr="00A05CB6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42662788" w14:textId="77777777" w:rsidR="00EE2C5F" w:rsidRPr="00A05CB6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40776BA" w14:textId="77777777" w:rsidR="00EE2C5F" w:rsidRPr="00A05CB6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D62B41C" w14:textId="77777777" w:rsidR="00EE2C5F" w:rsidRPr="00A05CB6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1EA45749" w14:textId="77777777" w:rsidR="00EE2C5F" w:rsidRPr="00A05CB6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выявление причин, факторов и условий, способствующих нарушению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сфере благоустройства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определение способов устранения или снижения рисков их возникновения;</w:t>
      </w:r>
    </w:p>
    <w:p w14:paraId="21B55F71" w14:textId="77777777" w:rsidR="00EE2C5F" w:rsidRPr="00A05CB6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461B364F" w14:textId="77777777" w:rsidR="00EE2C5F" w:rsidRPr="00A05CB6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действующего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1CFF60C0" w14:textId="77777777" w:rsidR="00EE2C5F" w:rsidRPr="00A05CB6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0C2F5662" w14:textId="77777777" w:rsidR="00EE2C5F" w:rsidRPr="00255067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сфере благоустройства 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 необходимых мерах по их исполнению. </w:t>
      </w:r>
    </w:p>
    <w:p w14:paraId="0F119CA9" w14:textId="77777777" w:rsidR="00EE2C5F" w:rsidRDefault="00EE2C5F" w:rsidP="00EE2C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31B3B592" w14:textId="77777777" w:rsidR="00EE2C5F" w:rsidRPr="00A05CB6" w:rsidRDefault="00EE2C5F" w:rsidP="00EE2C5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890"/>
        <w:gridCol w:w="1440"/>
      </w:tblGrid>
      <w:tr w:rsidR="00EE2C5F" w:rsidRPr="004A7501" w14:paraId="1694FBEF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496207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58428507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F63942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2FF590B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907BA16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87AB595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EE2C5F" w:rsidRPr="004A7501" w14:paraId="0AD252DA" w14:textId="77777777" w:rsidTr="002A7958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91BB64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DCED4AE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2C1D9AB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в сфере благоустройства</w:t>
            </w:r>
          </w:p>
          <w:p w14:paraId="11C879BF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14:paraId="52F35B58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5D041955" w14:textId="77777777" w:rsidR="00EE2C5F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1) тексты нормативных правовых актов, регулирующих осуществление муниципального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сфере благоустройства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;</w:t>
            </w:r>
          </w:p>
          <w:p w14:paraId="014CADF8" w14:textId="77777777" w:rsidR="00EE2C5F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 о сроках, порядке их вступления;</w:t>
            </w:r>
          </w:p>
          <w:p w14:paraId="75BABFA2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1856A111" w14:textId="77777777" w:rsidR="00EE2C5F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4) руководства по соблюдению обязательных </w:t>
            </w: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4E6DC7E4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649A50F0" w14:textId="77777777" w:rsidR="00EE2C5F" w:rsidRDefault="00EE2C5F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доклады о муниципальном контроле;</w:t>
            </w:r>
          </w:p>
          <w:p w14:paraId="0F200299" w14:textId="77777777" w:rsidR="00EE2C5F" w:rsidRDefault="00EE2C5F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5A106147" w14:textId="77777777" w:rsidR="00EE2C5F" w:rsidRPr="008A01D8" w:rsidRDefault="00EE2C5F" w:rsidP="002A7958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70B563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1BEB7394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2BDBBB9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33D78292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B8F720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BED6987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DF65742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E7E3227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реже 1 раза в квартал</w:t>
            </w:r>
          </w:p>
          <w:p w14:paraId="0A56DE55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19C2664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E79970F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9A4CDED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27CCEC6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91534F6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D9D693C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6ADADF2D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9B0C1BC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5 рабочих дней со дня принятия</w:t>
            </w:r>
          </w:p>
          <w:p w14:paraId="3D053F9C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D66163F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07028CF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течении года</w:t>
            </w:r>
          </w:p>
          <w:p w14:paraId="09DA5057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1748C37E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D8080DA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5DC215C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8F88B0F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на постоянной основе в течение года</w:t>
            </w:r>
          </w:p>
          <w:p w14:paraId="41FB809C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881C96B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20 декабря</w:t>
            </w:r>
          </w:p>
          <w:p w14:paraId="56190B86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позднее 15 марта</w:t>
            </w:r>
          </w:p>
          <w:p w14:paraId="19DC04F9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28B79083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52FB314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1F5D6AA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  <w:p w14:paraId="3F390DC7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</w:tr>
      <w:tr w:rsidR="00EE2C5F" w:rsidRPr="004A7501" w14:paraId="795D0246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C13A94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CF12140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99553CA" w14:textId="72D8BBE3" w:rsidR="00EE2C5F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нарушениях обязательных требований   законодательства в сфере благоуст</w:t>
            </w:r>
            <w:r w:rsidR="00BF3716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ройства или признаках нарушений обязательных требований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законодательства в сфере благоустройства и (или) в случае отсутствия подтвержденных данных о том, что нарушение обязательных требований законодательства в сфере благоустройства причинило вред (ущерб) охраняемым законом ценностям либо создало угрозу причинения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вреда (ущерба) охраняемым законом ценностям</w:t>
            </w:r>
          </w:p>
          <w:p w14:paraId="30BC476C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20CC84F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6D62E0" w14:textId="77777777" w:rsidR="00EE2C5F" w:rsidRPr="00D066FB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227725F6" w14:textId="77777777" w:rsidR="00EE2C5F" w:rsidRPr="00D066FB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4FF80823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EE2C5F" w:rsidRPr="004A7501" w14:paraId="3D529913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02D364A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lastRenderedPageBreak/>
              <w:t>3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18855ED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65542E9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4FF4B664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7A05FAAF" w14:textId="77777777" w:rsidR="00EE2C5F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организация и осуществление муниципального контроля в сфере благоустройства;</w:t>
            </w:r>
          </w:p>
          <w:p w14:paraId="526EFC0A" w14:textId="77777777" w:rsidR="00EE2C5F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порядок осуществления профилактических, контрольных (надзорных) мероприятий, установленных Положение о муниципальном контроле в сфере благоустройства.</w:t>
            </w:r>
          </w:p>
          <w:p w14:paraId="06C7FE34" w14:textId="77777777" w:rsidR="00EE2C5F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416FB9F4" w14:textId="77777777" w:rsidR="00EE2C5F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763D8DCB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3275A1E1" w14:textId="77777777" w:rsidR="00EE2C5F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65CFF566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60640E3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8F447D0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течение года</w:t>
            </w:r>
          </w:p>
          <w:p w14:paraId="7E73E06F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E75F56A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день обращения</w:t>
            </w:r>
          </w:p>
          <w:p w14:paraId="4E54BD59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3F0D102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88EECC0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E1D7656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B51B35B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85A9C66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72ED5EF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AD22CB5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C09F166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347EA122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8F86F56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D43C36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0216DB22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7 рабочих дней</w:t>
            </w:r>
          </w:p>
          <w:p w14:paraId="41E1500A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7BC85B4F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30 дней</w:t>
            </w:r>
          </w:p>
          <w:p w14:paraId="5063E813" w14:textId="77777777" w:rsidR="00EE2C5F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23CAFCD7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в течение 10 рабочих дней после поступления более 5 обращений </w:t>
            </w:r>
          </w:p>
        </w:tc>
      </w:tr>
      <w:tr w:rsidR="00EE2C5F" w:rsidRPr="004A7501" w14:paraId="335718CF" w14:textId="77777777" w:rsidTr="002A7958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C746FE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lastRenderedPageBreak/>
              <w:t>4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BFB56FE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4450426" w14:textId="77777777" w:rsidR="00EE2C5F" w:rsidRDefault="00EE2C5F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26BCF049" w14:textId="77777777" w:rsidR="00EE2C5F" w:rsidRDefault="00EE2C5F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395AE920" w14:textId="77777777" w:rsidR="00EE2C5F" w:rsidRDefault="00EE2C5F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FAE4AD6" w14:textId="77777777" w:rsidR="00EE2C5F" w:rsidRPr="004A7501" w:rsidRDefault="00EE2C5F" w:rsidP="002A7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C79E842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BCFF0D6" w14:textId="77777777" w:rsidR="00EE2C5F" w:rsidRPr="004A7501" w:rsidRDefault="00EE2C5F" w:rsidP="002A79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 постоянной основе в течение года</w:t>
            </w:r>
          </w:p>
        </w:tc>
      </w:tr>
    </w:tbl>
    <w:p w14:paraId="2F5F9996" w14:textId="77777777" w:rsidR="00EE2C5F" w:rsidRDefault="00EE2C5F" w:rsidP="00EE2C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0193E7E9" w14:textId="77777777" w:rsidR="00EE2C5F" w:rsidRDefault="00EE2C5F" w:rsidP="00EE2C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EE2C5F" w:rsidRPr="005E0E33" w14:paraId="5F0E5BA0" w14:textId="77777777" w:rsidTr="002A7958">
        <w:tc>
          <w:tcPr>
            <w:tcW w:w="648" w:type="dxa"/>
            <w:shd w:val="clear" w:color="auto" w:fill="auto"/>
          </w:tcPr>
          <w:p w14:paraId="22349603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566BA5B1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7AC049E8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3DE04045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EE2C5F" w:rsidRPr="005E0E33" w14:paraId="7B6BA835" w14:textId="77777777" w:rsidTr="002A7958">
        <w:tc>
          <w:tcPr>
            <w:tcW w:w="648" w:type="dxa"/>
            <w:shd w:val="clear" w:color="auto" w:fill="auto"/>
          </w:tcPr>
          <w:p w14:paraId="44DDEAAF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520" w:type="dxa"/>
            <w:shd w:val="clear" w:color="auto" w:fill="auto"/>
          </w:tcPr>
          <w:p w14:paraId="10810216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4039B68C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011CE750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4CE2A25B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2D7B630A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71933DBD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38B463F6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EE2C5F" w:rsidRPr="005E0E33" w14:paraId="65EB49DA" w14:textId="77777777" w:rsidTr="002A7958">
        <w:tc>
          <w:tcPr>
            <w:tcW w:w="648" w:type="dxa"/>
            <w:shd w:val="clear" w:color="auto" w:fill="auto"/>
          </w:tcPr>
          <w:p w14:paraId="6C210345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49875E62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693CBA3A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59C14119" w14:textId="77777777" w:rsidR="00EE2C5F" w:rsidRPr="005E0E33" w:rsidRDefault="00EE2C5F" w:rsidP="002A79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0E7D0E02" w14:textId="77777777" w:rsidR="00EE2C5F" w:rsidRPr="005E0E33" w:rsidRDefault="00EE2C5F" w:rsidP="00EE2C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6E8F2616" w14:textId="77777777" w:rsidR="00EE2C5F" w:rsidRPr="005E0E33" w:rsidRDefault="00EE2C5F" w:rsidP="00EE2C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04B4FF26" w14:textId="77777777" w:rsidR="00EE2C5F" w:rsidRDefault="00EE2C5F" w:rsidP="00EE2C5F">
      <w:pPr>
        <w:autoSpaceDE w:val="0"/>
        <w:autoSpaceDN w:val="0"/>
        <w:adjustRightInd w:val="0"/>
        <w:spacing w:after="0" w:line="360" w:lineRule="auto"/>
      </w:pPr>
    </w:p>
    <w:p w14:paraId="2EAD10AC" w14:textId="77777777" w:rsidR="00EE2C5F" w:rsidRDefault="00EE2C5F" w:rsidP="00EE2C5F"/>
    <w:p w14:paraId="40657558" w14:textId="77777777" w:rsidR="00EE2C5F" w:rsidRPr="00ED6A3D" w:rsidRDefault="00EE2C5F" w:rsidP="00EE2C5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14:paraId="0F53892A" w14:textId="77777777" w:rsidR="00EE2C5F" w:rsidRDefault="00EE2C5F" w:rsidP="00EE2C5F"/>
    <w:bookmarkEnd w:id="3"/>
    <w:p w14:paraId="245FD220" w14:textId="77777777" w:rsidR="00EE2C5F" w:rsidRPr="00760647" w:rsidRDefault="00EE2C5F" w:rsidP="0076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E2C5F" w:rsidRPr="0076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2A"/>
    <w:rsid w:val="00082A5F"/>
    <w:rsid w:val="000975E4"/>
    <w:rsid w:val="003B152A"/>
    <w:rsid w:val="004948E5"/>
    <w:rsid w:val="00635F0C"/>
    <w:rsid w:val="00724C46"/>
    <w:rsid w:val="00744897"/>
    <w:rsid w:val="00760647"/>
    <w:rsid w:val="008D224D"/>
    <w:rsid w:val="00AB43F1"/>
    <w:rsid w:val="00AE49D5"/>
    <w:rsid w:val="00B77D5E"/>
    <w:rsid w:val="00BC0CC6"/>
    <w:rsid w:val="00BF3716"/>
    <w:rsid w:val="00C50398"/>
    <w:rsid w:val="00D229D8"/>
    <w:rsid w:val="00E53756"/>
    <w:rsid w:val="00EE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6EAF"/>
  <w15:chartTrackingRefBased/>
  <w15:docId w15:val="{C6EB9E7D-4BE9-44A4-9E70-0121EE46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E2C5F"/>
    <w:rPr>
      <w:color w:val="0563C1" w:themeColor="hyperlink"/>
      <w:u w:val="single"/>
    </w:rPr>
  </w:style>
  <w:style w:type="paragraph" w:styleId="a6">
    <w:name w:val="No Spacing"/>
    <w:qFormat/>
    <w:rsid w:val="00EE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uguevsky.ru/administraciya/obyazatelnye-trebovaniya-i-trebovaniya-ustanovlennye-munitsipalnymi-pravovymi-aktam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User</cp:lastModifiedBy>
  <cp:revision>5</cp:revision>
  <cp:lastPrinted>2022-12-14T09:16:00Z</cp:lastPrinted>
  <dcterms:created xsi:type="dcterms:W3CDTF">2022-12-14T09:16:00Z</dcterms:created>
  <dcterms:modified xsi:type="dcterms:W3CDTF">2023-10-02T00:40:00Z</dcterms:modified>
</cp:coreProperties>
</file>