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26" w:rsidRDefault="00672226" w:rsidP="00672226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A8150D7" wp14:editId="4E0749A8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226" w:rsidRPr="00672226" w:rsidRDefault="00672226" w:rsidP="00672226">
      <w:pPr>
        <w:pStyle w:val="a4"/>
        <w:tabs>
          <w:tab w:val="left" w:pos="0"/>
        </w:tabs>
        <w:rPr>
          <w:sz w:val="22"/>
          <w:szCs w:val="22"/>
        </w:rPr>
      </w:pPr>
    </w:p>
    <w:p w:rsidR="00A060A4" w:rsidRPr="00A060A4" w:rsidRDefault="00A060A4" w:rsidP="00672226">
      <w:pPr>
        <w:pStyle w:val="a4"/>
        <w:tabs>
          <w:tab w:val="left" w:pos="0"/>
        </w:tabs>
        <w:rPr>
          <w:sz w:val="22"/>
          <w:szCs w:val="22"/>
        </w:rPr>
      </w:pPr>
    </w:p>
    <w:p w:rsidR="00672226" w:rsidRDefault="00672226" w:rsidP="00672226">
      <w:pPr>
        <w:pStyle w:val="a4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72226" w:rsidRDefault="00672226" w:rsidP="00672226">
      <w:pPr>
        <w:pStyle w:val="a4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72226" w:rsidRDefault="00672226" w:rsidP="00672226">
      <w:pPr>
        <w:pStyle w:val="a4"/>
        <w:tabs>
          <w:tab w:val="left" w:pos="0"/>
        </w:tabs>
      </w:pPr>
      <w:r>
        <w:t xml:space="preserve">МУНИЦИПАЛЬНОГО ОКРУГА </w:t>
      </w:r>
    </w:p>
    <w:p w:rsidR="00672226" w:rsidRPr="00D51327" w:rsidRDefault="00672226" w:rsidP="00672226">
      <w:pPr>
        <w:pStyle w:val="a4"/>
        <w:tabs>
          <w:tab w:val="left" w:pos="0"/>
        </w:tabs>
        <w:rPr>
          <w:sz w:val="36"/>
          <w:szCs w:val="36"/>
        </w:rPr>
      </w:pPr>
    </w:p>
    <w:p w:rsidR="00672226" w:rsidRDefault="00672226" w:rsidP="00672226">
      <w:pPr>
        <w:pStyle w:val="a4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72226" w:rsidRPr="00B35B92" w:rsidRDefault="00672226" w:rsidP="00672226">
      <w:pPr>
        <w:pStyle w:val="a4"/>
        <w:tabs>
          <w:tab w:val="left" w:pos="0"/>
        </w:tabs>
        <w:rPr>
          <w:sz w:val="24"/>
        </w:rPr>
      </w:pPr>
    </w:p>
    <w:p w:rsidR="00672226" w:rsidRPr="00672226" w:rsidRDefault="00672226" w:rsidP="00672226">
      <w:pPr>
        <w:pStyle w:val="a3"/>
        <w:shd w:val="clear" w:color="auto" w:fill="FFFFFF"/>
        <w:tabs>
          <w:tab w:val="left" w:pos="7887"/>
        </w:tabs>
        <w:jc w:val="both"/>
        <w:rPr>
          <w:sz w:val="26"/>
          <w:szCs w:val="26"/>
        </w:rPr>
      </w:pPr>
      <w:r w:rsidRPr="00E360D7">
        <w:rPr>
          <w:sz w:val="26"/>
          <w:szCs w:val="26"/>
        </w:rPr>
        <w:t xml:space="preserve">от </w:t>
      </w:r>
      <w:r w:rsidRPr="00E360D7">
        <w:rPr>
          <w:sz w:val="26"/>
          <w:szCs w:val="26"/>
          <w:u w:val="single"/>
        </w:rPr>
        <w:t>11.12.2020 г.</w:t>
      </w:r>
      <w:r w:rsidRPr="00E360D7">
        <w:rPr>
          <w:sz w:val="26"/>
          <w:szCs w:val="26"/>
        </w:rPr>
        <w:t xml:space="preserve">                                                                                                     № </w:t>
      </w:r>
      <w:r w:rsidRPr="00E360D7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</w:t>
      </w:r>
      <w:r w:rsidR="00E57D37">
        <w:rPr>
          <w:sz w:val="26"/>
          <w:szCs w:val="26"/>
          <w:u w:val="single"/>
        </w:rPr>
        <w:t>3</w:t>
      </w:r>
      <w:bookmarkStart w:id="0" w:name="_GoBack"/>
      <w:bookmarkEnd w:id="0"/>
    </w:p>
    <w:p w:rsidR="00672226" w:rsidRDefault="002E2215" w:rsidP="0067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Думы </w:t>
      </w:r>
    </w:p>
    <w:p w:rsidR="00672226" w:rsidRDefault="002E2215" w:rsidP="0067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 муниципального округа от 23 марта 2020 №</w:t>
      </w:r>
      <w:r w:rsidR="00672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72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</w:p>
    <w:p w:rsidR="002E2215" w:rsidRPr="00672226" w:rsidRDefault="002E2215" w:rsidP="0067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регламенте Думы Чугуевского муниципального округа»</w:t>
      </w:r>
    </w:p>
    <w:p w:rsidR="002E2215" w:rsidRPr="00C67112" w:rsidRDefault="002E2215" w:rsidP="0067222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671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</w:t>
      </w:r>
      <w:r w:rsidR="00887117" w:rsidRPr="00C671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</w:t>
      </w:r>
      <w:r w:rsidRPr="00C671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оответствии со статьей 23 Устава Чугуевского муниципального округа, Дума Чугуевского муниципального округа </w:t>
      </w:r>
    </w:p>
    <w:p w:rsidR="002E2215" w:rsidRPr="00C67112" w:rsidRDefault="002E2215" w:rsidP="0021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6711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РЕШИЛА:</w:t>
      </w:r>
    </w:p>
    <w:p w:rsidR="00E76AC3" w:rsidRPr="00E76AC3" w:rsidRDefault="00E76AC3" w:rsidP="00FA2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 xml:space="preserve">1. 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Внести в приложение к решению Думы Чугуевского муниципального округа от </w:t>
      </w:r>
      <w:r w:rsidR="00584A6C" w:rsidRPr="00E76AC3">
        <w:rPr>
          <w:rFonts w:ascii="Times New Roman" w:hAnsi="Times New Roman" w:cs="Times New Roman"/>
          <w:sz w:val="26"/>
          <w:szCs w:val="26"/>
        </w:rPr>
        <w:t>23 марта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 2020 года № </w:t>
      </w:r>
      <w:r w:rsidR="00584A6C" w:rsidRPr="00E76AC3">
        <w:rPr>
          <w:rFonts w:ascii="Times New Roman" w:hAnsi="Times New Roman" w:cs="Times New Roman"/>
          <w:sz w:val="26"/>
          <w:szCs w:val="26"/>
        </w:rPr>
        <w:t>1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 «</w:t>
      </w:r>
      <w:r w:rsidR="00584A6C" w:rsidRPr="00E76AC3">
        <w:rPr>
          <w:rFonts w:ascii="Times New Roman" w:hAnsi="Times New Roman" w:cs="Times New Roman"/>
          <w:sz w:val="26"/>
          <w:szCs w:val="26"/>
        </w:rPr>
        <w:t>О регламенте Думы Чугуевского муниципального округа</w:t>
      </w:r>
      <w:r w:rsidR="002E2215" w:rsidRPr="00E76AC3">
        <w:rPr>
          <w:rFonts w:ascii="Times New Roman" w:hAnsi="Times New Roman" w:cs="Times New Roman"/>
          <w:sz w:val="26"/>
          <w:szCs w:val="26"/>
        </w:rPr>
        <w:t>» следующие изменени</w:t>
      </w:r>
      <w:r w:rsidR="00887117" w:rsidRPr="00E76AC3">
        <w:rPr>
          <w:rFonts w:ascii="Times New Roman" w:hAnsi="Times New Roman" w:cs="Times New Roman"/>
          <w:sz w:val="26"/>
          <w:szCs w:val="26"/>
        </w:rPr>
        <w:t>я:</w:t>
      </w:r>
    </w:p>
    <w:p w:rsidR="00584A6C" w:rsidRPr="00E76AC3" w:rsidRDefault="00E57D37" w:rsidP="00FA2F7D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hyperlink r:id="rId7" w:history="1">
        <w:r w:rsidR="00584A6C" w:rsidRPr="00FA2F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главу </w:t>
        </w:r>
        <w:r w:rsidR="00FA2F7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II</w:t>
        </w:r>
      </w:hyperlink>
      <w:r w:rsidR="00584A6C" w:rsidRPr="00FA2F7D">
        <w:rPr>
          <w:rFonts w:ascii="Times New Roman" w:hAnsi="Times New Roman" w:cs="Times New Roman"/>
          <w:sz w:val="26"/>
          <w:szCs w:val="26"/>
        </w:rPr>
        <w:t xml:space="preserve"> </w:t>
      </w:r>
      <w:r w:rsidR="00584A6C" w:rsidRPr="00E76AC3">
        <w:rPr>
          <w:rFonts w:ascii="Times New Roman" w:hAnsi="Times New Roman" w:cs="Times New Roman"/>
          <w:sz w:val="26"/>
          <w:szCs w:val="26"/>
        </w:rPr>
        <w:t>дополнить статьей</w:t>
      </w:r>
      <w:r w:rsidR="00FA2F7D">
        <w:rPr>
          <w:rFonts w:ascii="Times New Roman" w:hAnsi="Times New Roman" w:cs="Times New Roman"/>
          <w:sz w:val="26"/>
          <w:szCs w:val="26"/>
        </w:rPr>
        <w:t xml:space="preserve"> </w:t>
      </w:r>
      <w:r w:rsidR="00584A6C" w:rsidRPr="00E76AC3">
        <w:rPr>
          <w:rFonts w:ascii="Times New Roman" w:hAnsi="Times New Roman" w:cs="Times New Roman"/>
          <w:sz w:val="26"/>
          <w:szCs w:val="26"/>
        </w:rPr>
        <w:t xml:space="preserve"> 5</w:t>
      </w:r>
      <w:r w:rsidR="00887117" w:rsidRPr="00E76AC3">
        <w:rPr>
          <w:rFonts w:ascii="Times New Roman" w:hAnsi="Times New Roman" w:cs="Times New Roman"/>
          <w:sz w:val="26"/>
          <w:szCs w:val="26"/>
        </w:rPr>
        <w:t>.1</w:t>
      </w:r>
      <w:r w:rsidR="00584A6C" w:rsidRPr="00E76AC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E2215" w:rsidRPr="002D74FF" w:rsidRDefault="00887117" w:rsidP="00FA2F7D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«</w:t>
      </w:r>
      <w:r w:rsidR="002E2215" w:rsidRPr="002D74FF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2D74FF">
        <w:rPr>
          <w:rFonts w:ascii="Times New Roman" w:hAnsi="Times New Roman" w:cs="Times New Roman"/>
          <w:b/>
          <w:sz w:val="26"/>
          <w:szCs w:val="26"/>
        </w:rPr>
        <w:t>5.1</w:t>
      </w:r>
      <w:r w:rsidR="002E2215" w:rsidRPr="002D74FF">
        <w:rPr>
          <w:rFonts w:ascii="Times New Roman" w:hAnsi="Times New Roman" w:cs="Times New Roman"/>
          <w:b/>
          <w:sz w:val="26"/>
          <w:szCs w:val="26"/>
        </w:rPr>
        <w:t>. Проведение заседания Думы в дистанционном режиме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4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E2215" w:rsidRPr="00E76AC3">
        <w:rPr>
          <w:rFonts w:ascii="Times New Roman" w:hAnsi="Times New Roman" w:cs="Times New Roman"/>
          <w:sz w:val="26"/>
          <w:szCs w:val="26"/>
        </w:rPr>
        <w:t>Заседания Думы в период действия режима повышенной готовности, чрезвычайной ситуации и ограничительных мероприятий (карантина) могут проводиться в дистанционном режиме с использованием информационно-коммуникационных технологий (далее - заседание Думы в дистанционном режиме).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E2215" w:rsidRPr="00E76AC3">
        <w:rPr>
          <w:rFonts w:ascii="Times New Roman" w:hAnsi="Times New Roman" w:cs="Times New Roman"/>
          <w:sz w:val="26"/>
          <w:szCs w:val="26"/>
        </w:rPr>
        <w:t>Подготовка к заседанию Думы в дистанционном режиме, рассмотрение вопросов и принятие решений на заседании Думы в дистанционном режиме осуществляется в общем порядке, установленном для проведения заседания Думы, с учетом особенностей, предусмотренных настоящей статьей.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E2215" w:rsidRPr="00E76AC3">
        <w:rPr>
          <w:rFonts w:ascii="Times New Roman" w:hAnsi="Times New Roman" w:cs="Times New Roman"/>
          <w:sz w:val="26"/>
          <w:szCs w:val="26"/>
        </w:rPr>
        <w:t>Решение о проведении заседания Думы в дистанционном режиме принимается председателем Думы.</w:t>
      </w:r>
    </w:p>
    <w:p w:rsidR="007B1392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7B1392" w:rsidRPr="00E76AC3">
        <w:rPr>
          <w:rFonts w:ascii="Times New Roman" w:hAnsi="Times New Roman" w:cs="Times New Roman"/>
          <w:sz w:val="26"/>
          <w:szCs w:val="26"/>
        </w:rPr>
        <w:t>Повестка дня заседания Думы  в дистанционном режиме не утверждается.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E2215" w:rsidRPr="00E76AC3">
        <w:rPr>
          <w:rFonts w:ascii="Times New Roman" w:hAnsi="Times New Roman" w:cs="Times New Roman"/>
          <w:sz w:val="26"/>
          <w:szCs w:val="26"/>
        </w:rPr>
        <w:t>В повестку дня заседания Думы в дистанционном режиме не включаются вопросы, решения по которым принимаются тайным голосованием.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Депутаты Думы, глава </w:t>
      </w:r>
      <w:r w:rsidR="00887117" w:rsidRPr="00E76AC3">
        <w:rPr>
          <w:rFonts w:ascii="Times New Roman" w:hAnsi="Times New Roman" w:cs="Times New Roman"/>
          <w:sz w:val="26"/>
          <w:szCs w:val="26"/>
        </w:rPr>
        <w:t>муниципального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 округа (представитель главы </w:t>
      </w:r>
      <w:r w:rsidR="00887117" w:rsidRPr="00E76AC3">
        <w:rPr>
          <w:rFonts w:ascii="Times New Roman" w:hAnsi="Times New Roman" w:cs="Times New Roman"/>
          <w:sz w:val="26"/>
          <w:szCs w:val="26"/>
        </w:rPr>
        <w:t>муниципального</w:t>
      </w:r>
      <w:r w:rsidR="002E2215" w:rsidRPr="00E76AC3">
        <w:rPr>
          <w:rFonts w:ascii="Times New Roman" w:hAnsi="Times New Roman" w:cs="Times New Roman"/>
          <w:sz w:val="26"/>
          <w:szCs w:val="26"/>
        </w:rPr>
        <w:t xml:space="preserve"> округа),  прокурор, а также иные приглашенные лица принимают участие в заседании Думы в дистанционном режиме по видеоконференц-связи по месту своего фактического нахождения и считаются присутствующими на заседании Думы.</w:t>
      </w:r>
    </w:p>
    <w:p w:rsidR="002E2215" w:rsidRPr="00E76AC3" w:rsidRDefault="002D74FF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E2215" w:rsidRPr="00E76AC3">
        <w:rPr>
          <w:rFonts w:ascii="Times New Roman" w:hAnsi="Times New Roman" w:cs="Times New Roman"/>
          <w:sz w:val="26"/>
          <w:szCs w:val="26"/>
        </w:rPr>
        <w:t>На заседании Думы в дистанционном режиме решения принимаются открытым голосованием.</w:t>
      </w:r>
    </w:p>
    <w:p w:rsidR="002E2215" w:rsidRPr="00E76AC3" w:rsidRDefault="002E2215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Голосование проводится путем поименного устного опроса депу</w:t>
      </w:r>
      <w:r w:rsidR="007B1392" w:rsidRPr="00E76AC3">
        <w:rPr>
          <w:rFonts w:ascii="Times New Roman" w:hAnsi="Times New Roman" w:cs="Times New Roman"/>
          <w:sz w:val="26"/>
          <w:szCs w:val="26"/>
        </w:rPr>
        <w:t xml:space="preserve">татов Думы в алфавитном порядке. </w:t>
      </w:r>
      <w:r w:rsidRPr="00E76AC3">
        <w:rPr>
          <w:rFonts w:ascii="Times New Roman" w:hAnsi="Times New Roman" w:cs="Times New Roman"/>
          <w:sz w:val="26"/>
          <w:szCs w:val="26"/>
        </w:rPr>
        <w:t>При голосовании путем поименного устного опроса депутатов Думы в алфавитном порядке, депутат Думы, фамилия которого была названа, озвучивает свою фамилию и позицию: "за", "против" или "воздержался".</w:t>
      </w:r>
    </w:p>
    <w:p w:rsidR="002117DB" w:rsidRPr="00E76AC3" w:rsidRDefault="002E2215" w:rsidP="002D7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AC3">
        <w:rPr>
          <w:rFonts w:ascii="Times New Roman" w:hAnsi="Times New Roman" w:cs="Times New Roman"/>
          <w:sz w:val="26"/>
          <w:szCs w:val="26"/>
        </w:rPr>
        <w:t>Результаты голосования суммируются</w:t>
      </w:r>
      <w:proofErr w:type="gramStart"/>
      <w:r w:rsidR="002117DB" w:rsidRPr="00E76AC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117DB" w:rsidRPr="00E76AC3">
        <w:rPr>
          <w:rFonts w:ascii="Times New Roman" w:hAnsi="Times New Roman" w:cs="Times New Roman"/>
          <w:sz w:val="26"/>
          <w:szCs w:val="26"/>
        </w:rPr>
        <w:t xml:space="preserve"> Подсчет голосов на заседании Думы в дистанционном режиме проводит председатель постоянной комиссии Думы по мандатам, регламенту и депутатской этике, а при отсутствии председателя постоянной комиссии Думы  по мандатам, регламенту и депутатской этике - лицо, его замещающее.».</w:t>
      </w:r>
    </w:p>
    <w:p w:rsidR="00887117" w:rsidRPr="00E76AC3" w:rsidRDefault="00F544E6" w:rsidP="00F54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87117" w:rsidRPr="00E76AC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 и подлежит официальному опубликованию.</w:t>
      </w:r>
    </w:p>
    <w:p w:rsidR="00887117" w:rsidRPr="00E76AC3" w:rsidRDefault="00887117" w:rsidP="00E76AC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87117" w:rsidRPr="00E76AC3" w:rsidRDefault="00887117" w:rsidP="00F54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7117" w:rsidRPr="005F5BCD" w:rsidRDefault="00887117" w:rsidP="00F5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887117" w:rsidRPr="005F5BCD" w:rsidRDefault="00887117" w:rsidP="00F54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5BCD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Е.В.Пачков</w:t>
      </w:r>
    </w:p>
    <w:p w:rsidR="00887117" w:rsidRPr="005F5BCD" w:rsidRDefault="00887117" w:rsidP="00211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7117" w:rsidRPr="005F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1D9"/>
    <w:multiLevelType w:val="multilevel"/>
    <w:tmpl w:val="AAC4B9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1A67E3"/>
    <w:multiLevelType w:val="multilevel"/>
    <w:tmpl w:val="8B2EF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2144F"/>
    <w:multiLevelType w:val="multilevel"/>
    <w:tmpl w:val="28EA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5"/>
    <w:rsid w:val="000D3E31"/>
    <w:rsid w:val="002117DB"/>
    <w:rsid w:val="002D74FF"/>
    <w:rsid w:val="002E2215"/>
    <w:rsid w:val="00360E2D"/>
    <w:rsid w:val="003A260E"/>
    <w:rsid w:val="00406FD1"/>
    <w:rsid w:val="00584A6C"/>
    <w:rsid w:val="00672226"/>
    <w:rsid w:val="007B1392"/>
    <w:rsid w:val="00887117"/>
    <w:rsid w:val="00A060A4"/>
    <w:rsid w:val="00B057B4"/>
    <w:rsid w:val="00C67112"/>
    <w:rsid w:val="00DB48E1"/>
    <w:rsid w:val="00E32DFF"/>
    <w:rsid w:val="00E57D37"/>
    <w:rsid w:val="00E76AC3"/>
    <w:rsid w:val="00F544E6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E221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E221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84A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6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E221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E221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84A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1BF2A8E284260D15C96F63835E916E005E36F3DAE984D511AED24EC4969E7E578AB532D3655778B123987EE334561E31E6AD9EF7204911092354C2Q9V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16</cp:revision>
  <dcterms:created xsi:type="dcterms:W3CDTF">2020-12-13T23:47:00Z</dcterms:created>
  <dcterms:modified xsi:type="dcterms:W3CDTF">2020-12-13T23:57:00Z</dcterms:modified>
</cp:coreProperties>
</file>