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9F4F" w14:textId="77777777" w:rsidR="00135EA8" w:rsidRDefault="00135EA8" w:rsidP="00135EA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64A8BF" wp14:editId="3EAA9276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5BF0" w14:textId="77777777" w:rsidR="00135EA8" w:rsidRDefault="00135EA8" w:rsidP="00135EA8">
      <w:pPr>
        <w:spacing w:after="0"/>
        <w:jc w:val="center"/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1DF10012" w14:textId="77777777" w:rsidR="00135EA8" w:rsidRPr="00F2148B" w:rsidRDefault="00135EA8" w:rsidP="00135EA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135EA8" w:rsidRPr="00397925" w14:paraId="7C992780" w14:textId="77777777" w:rsidTr="005B0F46">
        <w:trPr>
          <w:trHeight w:val="627"/>
        </w:trPr>
        <w:tc>
          <w:tcPr>
            <w:tcW w:w="9571" w:type="dxa"/>
          </w:tcPr>
          <w:p w14:paraId="419C76F3" w14:textId="77777777" w:rsidR="00135EA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14:paraId="2A8C1BE6" w14:textId="77777777" w:rsidR="00135EA8" w:rsidRPr="008A1CBC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 внесении изменений в некоторые  решения</w:t>
            </w:r>
          </w:p>
          <w:p w14:paraId="5C17154E" w14:textId="77777777" w:rsidR="00135EA8" w:rsidRPr="0037045C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</w:t>
            </w:r>
          </w:p>
        </w:tc>
      </w:tr>
    </w:tbl>
    <w:p w14:paraId="1A8D555C" w14:textId="77777777" w:rsidR="00803849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1067A4" w14:textId="77777777" w:rsidR="00135EA8" w:rsidRPr="00674341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341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0A65C51A" w:rsidR="00135EA8" w:rsidRPr="00674341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341">
        <w:rPr>
          <w:rFonts w:ascii="Times New Roman" w:hAnsi="Times New Roman" w:cs="Times New Roman"/>
          <w:b/>
          <w:sz w:val="24"/>
          <w:szCs w:val="24"/>
        </w:rPr>
        <w:t>«</w:t>
      </w:r>
      <w:r w:rsidR="00674341">
        <w:rPr>
          <w:rFonts w:ascii="Times New Roman" w:hAnsi="Times New Roman" w:cs="Times New Roman"/>
          <w:b/>
          <w:sz w:val="24"/>
          <w:szCs w:val="24"/>
        </w:rPr>
        <w:t>25</w:t>
      </w:r>
      <w:r w:rsidRPr="00674341">
        <w:rPr>
          <w:rFonts w:ascii="Times New Roman" w:hAnsi="Times New Roman" w:cs="Times New Roman"/>
          <w:b/>
          <w:sz w:val="24"/>
          <w:szCs w:val="24"/>
        </w:rPr>
        <w:t>» июн</w:t>
      </w:r>
      <w:r w:rsidR="00135EA8" w:rsidRPr="00674341">
        <w:rPr>
          <w:rFonts w:ascii="Times New Roman" w:hAnsi="Times New Roman" w:cs="Times New Roman"/>
          <w:b/>
          <w:sz w:val="24"/>
          <w:szCs w:val="24"/>
        </w:rPr>
        <w:t>я 2021 года</w:t>
      </w:r>
    </w:p>
    <w:p w14:paraId="575CDA3F" w14:textId="77777777" w:rsidR="00135EA8" w:rsidRPr="00135EA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135EA8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b/>
          <w:sz w:val="26"/>
          <w:szCs w:val="26"/>
        </w:rPr>
        <w:t>Статья 1.</w:t>
      </w:r>
      <w:r w:rsidRPr="00135EA8">
        <w:rPr>
          <w:sz w:val="26"/>
          <w:szCs w:val="26"/>
        </w:rPr>
        <w:t xml:space="preserve"> </w:t>
      </w:r>
    </w:p>
    <w:p w14:paraId="0C6F3192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659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в решение Думы Чугуевского муниципального округа от 02 июня   2020 года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(далее -  Порядок)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следующие изменения:</w:t>
      </w:r>
    </w:p>
    <w:p w14:paraId="20CD5454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1)</w:t>
      </w:r>
      <w:r w:rsidRPr="002659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пункте 2 Порядка после слов «представителя нанимателя (работодателя)»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дополнить</w:t>
      </w:r>
      <w:r w:rsidRPr="002659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слова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ми</w:t>
      </w:r>
      <w:r w:rsidRPr="0026591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«, которое получено в порядке, установле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нном законом Приморского края,»;</w:t>
      </w:r>
    </w:p>
    <w:p w14:paraId="0028ED64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2) пункт 6 Порядка дополнить абзацем пятым следующего содержания:</w:t>
      </w:r>
    </w:p>
    <w:p w14:paraId="3D27C4C2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«Решение представителя нанимателя (работодателя) принимается в письменной форме.»;</w:t>
      </w:r>
    </w:p>
    <w:p w14:paraId="39B41F7E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3) в пункте 7 Порядка слова «Заявление с резолюцией представителя нанимателя (работодателя), мотивированное заключение» заменить словами «Заявление, мотивированное заключение, а также решение представителя нанимателя (работодателя)»;</w:t>
      </w:r>
    </w:p>
    <w:p w14:paraId="4E2904E8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4) в пункте 8 Порядка слова «под подпись» заменить словами «путем выдачи копии соответствующего решения под роспись»;</w:t>
      </w:r>
    </w:p>
    <w:p w14:paraId="16AE13D9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5) в пункте 9 Порядка слова «получения разрешения представителя нанимателя (работодателя)» заменить словами «принятия решения, предусмотренного абзацем вторым пункта 6 настоящего Порядка»;</w:t>
      </w:r>
    </w:p>
    <w:p w14:paraId="2F3C1DF6" w14:textId="77777777" w:rsidR="00127E51" w:rsidRDefault="00127E51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6) в наименовании приложения к Порядку слова «некоммерческой организаций» заменить словами «некоммерческой организацией».</w:t>
      </w:r>
    </w:p>
    <w:p w14:paraId="30562DB3" w14:textId="77777777" w:rsidR="00127E51" w:rsidRDefault="00127E51" w:rsidP="00127E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2402DE" w14:textId="77777777" w:rsidR="00127E51" w:rsidRDefault="00127E51" w:rsidP="00127E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EA8">
        <w:rPr>
          <w:rFonts w:ascii="Times New Roman" w:hAnsi="Times New Roman" w:cs="Times New Roman"/>
          <w:b/>
          <w:sz w:val="26"/>
          <w:szCs w:val="26"/>
        </w:rPr>
        <w:t>Статья 2.</w:t>
      </w:r>
    </w:p>
    <w:p w14:paraId="018EEC7F" w14:textId="77777777" w:rsidR="00127E51" w:rsidRPr="002631A5" w:rsidRDefault="00127E51" w:rsidP="00127E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в решение Думы Чугуевского муниципального округа от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05 ноября 2020 года № 105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-НПА </w:t>
      </w:r>
      <w:r w:rsidRPr="002631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тавленных гражданами при поступ</w:t>
      </w:r>
      <w:r w:rsidRPr="002631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едотвращении или об урегулирова</w:t>
      </w:r>
      <w:r w:rsidRPr="002631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нии конфликта интересов, исполнения ими обязанностей, установленных в ц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елях противодействия коррупции»</w:t>
      </w:r>
      <w:r w:rsidRPr="002631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(далее - Положение) следующие изменения</w:t>
      </w:r>
      <w:r w:rsidRPr="00492238">
        <w:rPr>
          <w:rFonts w:ascii="Times New Roman" w:hAnsi="Times New Roman" w:cs="Times New Roman"/>
          <w:sz w:val="26"/>
          <w:szCs w:val="26"/>
        </w:rPr>
        <w:t>:</w:t>
      </w:r>
    </w:p>
    <w:p w14:paraId="631382B3" w14:textId="77777777" w:rsidR="00127E51" w:rsidRPr="00135EA8" w:rsidRDefault="00127E51" w:rsidP="00127E51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ab/>
        <w:t>1) в абзаце втором пункта 6 Положения после слов «</w:t>
      </w:r>
      <w:r w:rsidRPr="002631A5">
        <w:rPr>
          <w:color w:val="0D0D0D" w:themeColor="text1" w:themeTint="F2"/>
          <w:sz w:val="26"/>
          <w:szCs w:val="26"/>
        </w:rPr>
        <w:t>в том же органе местного самоуправления</w:t>
      </w:r>
      <w:r>
        <w:rPr>
          <w:color w:val="0D0D0D" w:themeColor="text1" w:themeTint="F2"/>
          <w:sz w:val="26"/>
          <w:szCs w:val="26"/>
        </w:rPr>
        <w:t>» добавить слова «</w:t>
      </w:r>
      <w:r w:rsidRPr="00A07D3B">
        <w:rPr>
          <w:color w:val="0D0D0D" w:themeColor="text1" w:themeTint="F2"/>
          <w:sz w:val="26"/>
          <w:szCs w:val="26"/>
        </w:rPr>
        <w:t>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  <w:r>
        <w:rPr>
          <w:color w:val="0D0D0D" w:themeColor="text1" w:themeTint="F2"/>
          <w:sz w:val="26"/>
          <w:szCs w:val="26"/>
        </w:rPr>
        <w:t>»</w:t>
      </w:r>
      <w:r w:rsidRPr="002631A5">
        <w:rPr>
          <w:color w:val="0D0D0D" w:themeColor="text1" w:themeTint="F2"/>
          <w:sz w:val="26"/>
          <w:szCs w:val="26"/>
        </w:rPr>
        <w:t>;</w:t>
      </w:r>
    </w:p>
    <w:p w14:paraId="7E8A0090" w14:textId="77777777" w:rsidR="00127E51" w:rsidRPr="00A07D3B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07D3B">
        <w:rPr>
          <w:sz w:val="26"/>
          <w:szCs w:val="26"/>
        </w:rPr>
        <w:t xml:space="preserve">2) в абзаце </w:t>
      </w:r>
      <w:r>
        <w:rPr>
          <w:sz w:val="26"/>
          <w:szCs w:val="26"/>
        </w:rPr>
        <w:t>третьем</w:t>
      </w:r>
      <w:r w:rsidRPr="00A07D3B">
        <w:rPr>
          <w:sz w:val="26"/>
          <w:szCs w:val="26"/>
        </w:rPr>
        <w:t xml:space="preserve"> пункта 6 Положения после слов «в том же органе местного самоуправления» добавить слова «или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</w:t>
      </w:r>
      <w:r>
        <w:rPr>
          <w:sz w:val="26"/>
          <w:szCs w:val="26"/>
        </w:rPr>
        <w:t>вом Приморского края;».</w:t>
      </w:r>
    </w:p>
    <w:p w14:paraId="0F44A36E" w14:textId="77777777" w:rsidR="00127E51" w:rsidRDefault="00127E51" w:rsidP="00127E51">
      <w:pPr>
        <w:pStyle w:val="a5"/>
        <w:spacing w:line="360" w:lineRule="auto"/>
        <w:ind w:left="-142" w:firstLine="851"/>
        <w:rPr>
          <w:b/>
          <w:sz w:val="26"/>
          <w:szCs w:val="26"/>
        </w:rPr>
      </w:pPr>
    </w:p>
    <w:p w14:paraId="573E640A" w14:textId="77777777" w:rsidR="00127E51" w:rsidRDefault="00127E51" w:rsidP="00127E51">
      <w:pPr>
        <w:pStyle w:val="a5"/>
        <w:spacing w:line="360" w:lineRule="auto"/>
        <w:ind w:left="-142" w:firstLine="851"/>
        <w:rPr>
          <w:b/>
          <w:sz w:val="26"/>
          <w:szCs w:val="26"/>
        </w:rPr>
      </w:pPr>
      <w:r w:rsidRPr="00135EA8">
        <w:rPr>
          <w:b/>
          <w:sz w:val="26"/>
          <w:szCs w:val="26"/>
        </w:rPr>
        <w:t>Статья 3.</w:t>
      </w:r>
    </w:p>
    <w:p w14:paraId="0F90AC80" w14:textId="77777777" w:rsidR="00127E51" w:rsidRPr="00265912" w:rsidRDefault="00127E51" w:rsidP="00127E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659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Внести в решение Думы Чугуевского муниципального округа от 29 декабря 2020 года № 139-НПА «Порядок применения к муниципальным служащим органов </w:t>
      </w:r>
      <w:r w:rsidRPr="002659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 (далее - Порядок) изменения, исключив в пункте 3 Порядка слова «в связи с утратой доверия».</w:t>
      </w:r>
    </w:p>
    <w:p w14:paraId="3C366E50" w14:textId="77777777" w:rsidR="00127E51" w:rsidRPr="00135EA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Статья 4</w:t>
      </w:r>
      <w:r w:rsidRPr="00135EA8">
        <w:rPr>
          <w:b/>
          <w:color w:val="0D0D0D" w:themeColor="text1" w:themeTint="F2"/>
          <w:sz w:val="26"/>
          <w:szCs w:val="26"/>
        </w:rPr>
        <w:t>.</w:t>
      </w:r>
    </w:p>
    <w:p w14:paraId="0F32B54D" w14:textId="77777777" w:rsidR="00127E5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135EA8">
        <w:rPr>
          <w:color w:val="0D0D0D" w:themeColor="text1" w:themeTint="F2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bookmarkStart w:id="0" w:name="_GoBack"/>
      <w:bookmarkEnd w:id="0"/>
    </w:p>
    <w:p w14:paraId="092C7F39" w14:textId="77777777"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3EB96DAB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032B5D">
        <w:rPr>
          <w:rFonts w:ascii="Times New Roman" w:hAnsi="Times New Roman" w:cs="Times New Roman"/>
          <w:b/>
          <w:bCs/>
          <w:sz w:val="26"/>
          <w:szCs w:val="26"/>
          <w:u w:val="single"/>
        </w:rPr>
        <w:t>28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»_</w:t>
      </w:r>
      <w:r w:rsidR="00032B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июня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</w:p>
    <w:p w14:paraId="34DF6841" w14:textId="5BD27EAE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228 – НПА </w:t>
      </w:r>
    </w:p>
    <w:sectPr w:rsidR="00674341" w:rsidRPr="0067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EA8"/>
    <w:rsid w:val="00032B5D"/>
    <w:rsid w:val="00127E51"/>
    <w:rsid w:val="00135EA8"/>
    <w:rsid w:val="001E790C"/>
    <w:rsid w:val="002631A5"/>
    <w:rsid w:val="00265912"/>
    <w:rsid w:val="002C4898"/>
    <w:rsid w:val="002D1B47"/>
    <w:rsid w:val="00480547"/>
    <w:rsid w:val="00492238"/>
    <w:rsid w:val="004E0554"/>
    <w:rsid w:val="00531FA4"/>
    <w:rsid w:val="005E0779"/>
    <w:rsid w:val="005F6E9D"/>
    <w:rsid w:val="00600659"/>
    <w:rsid w:val="00674341"/>
    <w:rsid w:val="0079637F"/>
    <w:rsid w:val="00803849"/>
    <w:rsid w:val="00833F9C"/>
    <w:rsid w:val="008A37B2"/>
    <w:rsid w:val="00931F53"/>
    <w:rsid w:val="00937DFF"/>
    <w:rsid w:val="00A07D3B"/>
    <w:rsid w:val="00A41BC8"/>
    <w:rsid w:val="00C5761E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A039DD4D-01F5-4012-BD3F-D18F2E9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cp:lastPrinted>2021-06-02T23:00:00Z</cp:lastPrinted>
  <dcterms:created xsi:type="dcterms:W3CDTF">2021-06-24T02:15:00Z</dcterms:created>
  <dcterms:modified xsi:type="dcterms:W3CDTF">2021-06-29T00:02:00Z</dcterms:modified>
</cp:coreProperties>
</file>