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6B81166" wp14:editId="7E80458D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42" w:rsidRDefault="00533642" w:rsidP="00533642">
      <w:pPr>
        <w:jc w:val="center"/>
      </w:pPr>
    </w:p>
    <w:p w:rsidR="00533642" w:rsidRDefault="00533642" w:rsidP="00533642">
      <w:pPr>
        <w:jc w:val="center"/>
      </w:pPr>
    </w:p>
    <w:p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:rsidR="00533642" w:rsidRDefault="00533642" w:rsidP="00533642">
      <w:pPr>
        <w:tabs>
          <w:tab w:val="left" w:pos="0"/>
        </w:tabs>
        <w:rPr>
          <w:sz w:val="32"/>
        </w:rPr>
      </w:pPr>
    </w:p>
    <w:p w:rsidR="00533642" w:rsidRDefault="00533642" w:rsidP="005336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:rsidR="00A22474" w:rsidRDefault="00A22474" w:rsidP="00533642">
      <w:pPr>
        <w:pStyle w:val="a3"/>
        <w:tabs>
          <w:tab w:val="left" w:pos="0"/>
        </w:tabs>
        <w:rPr>
          <w:sz w:val="48"/>
        </w:rPr>
      </w:pPr>
    </w:p>
    <w:p w:rsidR="00F43D5A" w:rsidRDefault="00523302" w:rsidP="00F43D5A">
      <w:pPr>
        <w:jc w:val="center"/>
        <w:rPr>
          <w:b/>
          <w:bCs/>
          <w:sz w:val="28"/>
          <w:szCs w:val="28"/>
        </w:rPr>
      </w:pPr>
      <w:r w:rsidRPr="0052330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орядок </w:t>
      </w:r>
      <w:r w:rsidR="00F43D5A" w:rsidRPr="00F43D5A">
        <w:rPr>
          <w:b/>
          <w:bCs/>
          <w:sz w:val="28"/>
          <w:szCs w:val="28"/>
        </w:rPr>
        <w:t>поступления уведомления муниципального</w:t>
      </w:r>
      <w:r w:rsidR="00F43D5A">
        <w:rPr>
          <w:b/>
          <w:bCs/>
          <w:sz w:val="28"/>
          <w:szCs w:val="28"/>
        </w:rPr>
        <w:t xml:space="preserve"> служащего </w:t>
      </w:r>
    </w:p>
    <w:p w:rsidR="00F43D5A" w:rsidRDefault="00F43D5A" w:rsidP="00F43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местного само</w:t>
      </w:r>
      <w:r w:rsidRPr="00F43D5A">
        <w:rPr>
          <w:b/>
          <w:bCs/>
          <w:sz w:val="28"/>
          <w:szCs w:val="28"/>
        </w:rPr>
        <w:t xml:space="preserve">управления Чугуевского муниципального округа </w:t>
      </w:r>
    </w:p>
    <w:p w:rsidR="00F43D5A" w:rsidRDefault="00F43D5A" w:rsidP="00F43D5A">
      <w:pPr>
        <w:jc w:val="center"/>
        <w:rPr>
          <w:b/>
          <w:bCs/>
          <w:sz w:val="28"/>
          <w:szCs w:val="28"/>
        </w:rPr>
      </w:pPr>
      <w:r w:rsidRPr="00F43D5A">
        <w:rPr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</w:p>
    <w:p w:rsidR="00F43D5A" w:rsidRDefault="00F43D5A" w:rsidP="00F43D5A">
      <w:pPr>
        <w:jc w:val="center"/>
        <w:rPr>
          <w:b/>
          <w:bCs/>
          <w:sz w:val="28"/>
          <w:szCs w:val="28"/>
        </w:rPr>
      </w:pPr>
      <w:r w:rsidRPr="00F43D5A">
        <w:rPr>
          <w:b/>
          <w:bCs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523302" w:rsidRDefault="00F43D5A" w:rsidP="00F43D5A">
      <w:pPr>
        <w:jc w:val="center"/>
        <w:rPr>
          <w:b/>
          <w:bCs/>
          <w:sz w:val="28"/>
          <w:szCs w:val="28"/>
        </w:rPr>
      </w:pPr>
      <w:r w:rsidRPr="00F43D5A">
        <w:rPr>
          <w:b/>
          <w:bCs/>
          <w:sz w:val="28"/>
          <w:szCs w:val="28"/>
        </w:rPr>
        <w:t>к конфликту интересов</w:t>
      </w:r>
    </w:p>
    <w:p w:rsidR="00533642" w:rsidRPr="00D2543E" w:rsidRDefault="00533642" w:rsidP="00533642">
      <w:pPr>
        <w:jc w:val="right"/>
        <w:rPr>
          <w:b/>
          <w:sz w:val="26"/>
          <w:szCs w:val="26"/>
        </w:rPr>
      </w:pPr>
    </w:p>
    <w:p w:rsidR="00533642" w:rsidRPr="00A22474" w:rsidRDefault="00533642" w:rsidP="00533642">
      <w:pPr>
        <w:jc w:val="right"/>
        <w:rPr>
          <w:b/>
          <w:sz w:val="28"/>
          <w:szCs w:val="28"/>
        </w:rPr>
      </w:pPr>
      <w:r w:rsidRPr="00A22474">
        <w:rPr>
          <w:b/>
          <w:sz w:val="28"/>
          <w:szCs w:val="28"/>
        </w:rPr>
        <w:t xml:space="preserve">Принято Думой </w:t>
      </w:r>
      <w:r w:rsidR="00A22474" w:rsidRPr="00A22474">
        <w:rPr>
          <w:b/>
          <w:sz w:val="28"/>
          <w:szCs w:val="28"/>
        </w:rPr>
        <w:t>Чугуевского муниципального округ</w:t>
      </w:r>
      <w:r w:rsidRPr="00A22474">
        <w:rPr>
          <w:b/>
          <w:sz w:val="28"/>
          <w:szCs w:val="28"/>
        </w:rPr>
        <w:t>а</w:t>
      </w:r>
    </w:p>
    <w:p w:rsidR="00533642" w:rsidRPr="00A22474" w:rsidRDefault="00533642" w:rsidP="00533642">
      <w:pPr>
        <w:jc w:val="right"/>
        <w:rPr>
          <w:b/>
          <w:sz w:val="28"/>
          <w:szCs w:val="28"/>
        </w:rPr>
      </w:pPr>
      <w:r w:rsidRPr="00A22474">
        <w:rPr>
          <w:b/>
          <w:sz w:val="28"/>
          <w:szCs w:val="28"/>
        </w:rPr>
        <w:t>«</w:t>
      </w:r>
      <w:r w:rsidR="00124779">
        <w:rPr>
          <w:b/>
          <w:sz w:val="28"/>
          <w:szCs w:val="28"/>
        </w:rPr>
        <w:t>25</w:t>
      </w:r>
      <w:r w:rsidR="000D7F71">
        <w:rPr>
          <w:b/>
          <w:sz w:val="28"/>
          <w:szCs w:val="28"/>
        </w:rPr>
        <w:t>» июня</w:t>
      </w:r>
      <w:r w:rsidR="00A22474" w:rsidRPr="00A22474">
        <w:rPr>
          <w:b/>
          <w:sz w:val="28"/>
          <w:szCs w:val="28"/>
        </w:rPr>
        <w:t xml:space="preserve"> 2021</w:t>
      </w:r>
      <w:r w:rsidRPr="00A22474">
        <w:rPr>
          <w:b/>
          <w:sz w:val="28"/>
          <w:szCs w:val="28"/>
        </w:rPr>
        <w:t xml:space="preserve"> года</w:t>
      </w:r>
    </w:p>
    <w:p w:rsidR="00523302" w:rsidRDefault="0052330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642" w:rsidRPr="00A22474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47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533642" w:rsidRPr="00A22474" w:rsidRDefault="00533642" w:rsidP="00F43D5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22474" w:rsidRPr="00A2247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4779">
        <w:rPr>
          <w:rFonts w:ascii="Times New Roman" w:hAnsi="Times New Roman" w:cs="Times New Roman"/>
          <w:sz w:val="28"/>
          <w:szCs w:val="28"/>
        </w:rPr>
        <w:t>«</w:t>
      </w:r>
      <w:r w:rsidR="00F43D5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43D5A" w:rsidRPr="00F43D5A">
        <w:rPr>
          <w:rFonts w:ascii="Times New Roman" w:hAnsi="Times New Roman" w:cs="Times New Roman"/>
          <w:sz w:val="28"/>
          <w:szCs w:val="28"/>
        </w:rPr>
        <w:t>поступления уведомления муниципального</w:t>
      </w:r>
      <w:r w:rsidR="00F43D5A">
        <w:rPr>
          <w:rFonts w:ascii="Times New Roman" w:hAnsi="Times New Roman" w:cs="Times New Roman"/>
          <w:sz w:val="28"/>
          <w:szCs w:val="28"/>
        </w:rPr>
        <w:t xml:space="preserve"> служащего органа местного само</w:t>
      </w:r>
      <w:r w:rsidR="00F43D5A" w:rsidRPr="00F43D5A">
        <w:rPr>
          <w:rFonts w:ascii="Times New Roman" w:hAnsi="Times New Roman" w:cs="Times New Roman"/>
          <w:sz w:val="28"/>
          <w:szCs w:val="28"/>
        </w:rPr>
        <w:t>управления Чугуевского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24779">
        <w:rPr>
          <w:rFonts w:ascii="Times New Roman" w:hAnsi="Times New Roman" w:cs="Times New Roman"/>
          <w:sz w:val="28"/>
          <w:szCs w:val="28"/>
        </w:rPr>
        <w:t>»</w:t>
      </w:r>
      <w:r w:rsidR="00F43D5A">
        <w:rPr>
          <w:rFonts w:ascii="Times New Roman" w:hAnsi="Times New Roman" w:cs="Times New Roman"/>
          <w:sz w:val="28"/>
          <w:szCs w:val="28"/>
        </w:rPr>
        <w:t>.</w:t>
      </w:r>
    </w:p>
    <w:p w:rsidR="00A22474" w:rsidRDefault="00A22474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33642" w:rsidRPr="00A22474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22474">
        <w:rPr>
          <w:b/>
          <w:bCs/>
          <w:sz w:val="28"/>
          <w:szCs w:val="28"/>
        </w:rPr>
        <w:t xml:space="preserve">Статья 2. </w:t>
      </w:r>
    </w:p>
    <w:p w:rsidR="00533642" w:rsidRPr="00A22474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2247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33642" w:rsidRPr="00A22474" w:rsidRDefault="00533642" w:rsidP="005336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2543E" w:rsidRPr="00A22474" w:rsidRDefault="00D2543E" w:rsidP="005336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A22474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:rsidR="00533642" w:rsidRPr="00A22474" w:rsidRDefault="00533642" w:rsidP="005B4236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 xml:space="preserve">Глава Чугуевского </w:t>
            </w:r>
          </w:p>
          <w:p w:rsidR="00533642" w:rsidRPr="00A22474" w:rsidRDefault="00A22474" w:rsidP="005B4236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муниципального округ</w:t>
            </w:r>
            <w:r w:rsidR="00533642" w:rsidRPr="00A22474">
              <w:rPr>
                <w:sz w:val="28"/>
                <w:szCs w:val="28"/>
              </w:rPr>
              <w:t>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33642" w:rsidRPr="00A22474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533642" w:rsidRPr="00A22474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:rsidR="00533642" w:rsidRPr="00A22474" w:rsidRDefault="00A22474" w:rsidP="00A22474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Р.Ю. Демене</w:t>
            </w:r>
            <w:r w:rsidR="00533642" w:rsidRPr="00A22474">
              <w:rPr>
                <w:sz w:val="28"/>
                <w:szCs w:val="28"/>
              </w:rPr>
              <w:t>в</w:t>
            </w:r>
          </w:p>
        </w:tc>
      </w:tr>
    </w:tbl>
    <w:p w:rsidR="00124779" w:rsidRDefault="00124779" w:rsidP="0012477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124779" w:rsidRDefault="00124779" w:rsidP="0012477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28 июня 2021 года</w:t>
      </w:r>
    </w:p>
    <w:p w:rsidR="00533642" w:rsidRPr="00A22474" w:rsidRDefault="00124779" w:rsidP="0012477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№ 230-НПА</w:t>
      </w:r>
      <w:r w:rsidR="00533642" w:rsidRPr="00A22474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D2543E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D2543E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533642" w:rsidRPr="000637AD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>Приложение</w:t>
      </w:r>
    </w:p>
    <w:p w:rsidR="00533642" w:rsidRPr="000637AD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 xml:space="preserve">к решению Думы Чугуевского </w:t>
      </w:r>
    </w:p>
    <w:p w:rsidR="00533642" w:rsidRPr="000637AD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>муниципального округ</w:t>
      </w:r>
      <w:r w:rsidR="00533642" w:rsidRPr="000637AD">
        <w:rPr>
          <w:rFonts w:eastAsia="Calibri"/>
          <w:bCs/>
          <w:sz w:val="28"/>
          <w:szCs w:val="28"/>
          <w:lang w:eastAsia="en-US"/>
        </w:rPr>
        <w:t>а</w:t>
      </w:r>
    </w:p>
    <w:p w:rsidR="00533642" w:rsidRPr="000637AD" w:rsidRDefault="00533642" w:rsidP="00A2247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>от «</w:t>
      </w:r>
      <w:r w:rsidR="00124779">
        <w:rPr>
          <w:rFonts w:eastAsia="Calibri"/>
          <w:bCs/>
          <w:sz w:val="28"/>
          <w:szCs w:val="28"/>
          <w:lang w:eastAsia="en-US"/>
        </w:rPr>
        <w:t>28</w:t>
      </w:r>
      <w:r w:rsidRPr="000637AD">
        <w:rPr>
          <w:rFonts w:eastAsia="Calibri"/>
          <w:bCs/>
          <w:sz w:val="28"/>
          <w:szCs w:val="28"/>
          <w:lang w:eastAsia="en-US"/>
        </w:rPr>
        <w:t xml:space="preserve">» </w:t>
      </w:r>
      <w:r w:rsidR="00F43D5A">
        <w:rPr>
          <w:rFonts w:eastAsia="Calibri"/>
          <w:bCs/>
          <w:sz w:val="28"/>
          <w:szCs w:val="28"/>
          <w:lang w:eastAsia="en-US"/>
        </w:rPr>
        <w:t>июня</w:t>
      </w:r>
      <w:r w:rsidR="00A22474" w:rsidRPr="000637AD">
        <w:rPr>
          <w:rFonts w:eastAsia="Calibri"/>
          <w:bCs/>
          <w:sz w:val="28"/>
          <w:szCs w:val="28"/>
          <w:lang w:eastAsia="en-US"/>
        </w:rPr>
        <w:t xml:space="preserve"> 2021</w:t>
      </w:r>
      <w:r w:rsidRPr="000637AD">
        <w:rPr>
          <w:rFonts w:eastAsia="Calibri"/>
          <w:bCs/>
          <w:sz w:val="28"/>
          <w:szCs w:val="28"/>
          <w:lang w:eastAsia="en-US"/>
        </w:rPr>
        <w:t xml:space="preserve"> года </w:t>
      </w:r>
      <w:r w:rsidR="00A22474" w:rsidRPr="000637AD">
        <w:rPr>
          <w:rFonts w:eastAsia="Calibri"/>
          <w:bCs/>
          <w:sz w:val="28"/>
          <w:szCs w:val="28"/>
          <w:lang w:eastAsia="en-US"/>
        </w:rPr>
        <w:t xml:space="preserve"> </w:t>
      </w:r>
      <w:r w:rsidRPr="000637AD">
        <w:rPr>
          <w:rFonts w:eastAsia="Calibri"/>
          <w:bCs/>
          <w:sz w:val="28"/>
          <w:szCs w:val="28"/>
          <w:lang w:eastAsia="en-US"/>
        </w:rPr>
        <w:t xml:space="preserve">№ </w:t>
      </w:r>
      <w:r w:rsidR="00124779">
        <w:rPr>
          <w:rFonts w:eastAsia="Calibri"/>
          <w:bCs/>
          <w:sz w:val="28"/>
          <w:szCs w:val="28"/>
          <w:lang w:eastAsia="en-US"/>
        </w:rPr>
        <w:t>230</w:t>
      </w:r>
      <w:bookmarkStart w:id="0" w:name="_GoBack"/>
      <w:bookmarkEnd w:id="0"/>
      <w:r w:rsidRPr="000637AD">
        <w:rPr>
          <w:rFonts w:eastAsia="Calibri"/>
          <w:bCs/>
          <w:sz w:val="28"/>
          <w:szCs w:val="28"/>
          <w:lang w:eastAsia="en-US"/>
        </w:rPr>
        <w:t>-НПА</w:t>
      </w:r>
    </w:p>
    <w:p w:rsidR="00533642" w:rsidRPr="00221039" w:rsidRDefault="00533642" w:rsidP="00533642">
      <w:pPr>
        <w:jc w:val="right"/>
        <w:rPr>
          <w:b/>
          <w:sz w:val="26"/>
          <w:szCs w:val="26"/>
        </w:rPr>
      </w:pPr>
    </w:p>
    <w:p w:rsidR="000637AD" w:rsidRDefault="000637AD" w:rsidP="000637AD">
      <w:pPr>
        <w:pStyle w:val="a5"/>
        <w:jc w:val="center"/>
        <w:rPr>
          <w:b/>
          <w:sz w:val="28"/>
          <w:szCs w:val="28"/>
        </w:rPr>
      </w:pPr>
    </w:p>
    <w:p w:rsidR="00D252BD" w:rsidRPr="00D252BD" w:rsidRDefault="00D252BD" w:rsidP="00D252BD">
      <w:pPr>
        <w:jc w:val="center"/>
        <w:rPr>
          <w:b/>
          <w:sz w:val="26"/>
          <w:szCs w:val="26"/>
        </w:rPr>
      </w:pPr>
      <w:r w:rsidRPr="00D252BD">
        <w:rPr>
          <w:b/>
          <w:sz w:val="26"/>
          <w:szCs w:val="26"/>
        </w:rPr>
        <w:t>ПОРЯДОК</w:t>
      </w:r>
    </w:p>
    <w:p w:rsidR="00D252BD" w:rsidRPr="00D252BD" w:rsidRDefault="00D252BD" w:rsidP="00D252BD">
      <w:pPr>
        <w:jc w:val="center"/>
        <w:rPr>
          <w:b/>
          <w:sz w:val="26"/>
          <w:szCs w:val="26"/>
        </w:rPr>
      </w:pPr>
      <w:r w:rsidRPr="00D252BD">
        <w:rPr>
          <w:b/>
          <w:sz w:val="26"/>
          <w:szCs w:val="26"/>
        </w:rPr>
        <w:t xml:space="preserve">поступления уведомления муниципального служащего органа местного самоуправления Чугуевского муниципального </w:t>
      </w:r>
      <w:r w:rsidR="00F43D5A">
        <w:rPr>
          <w:b/>
          <w:sz w:val="26"/>
          <w:szCs w:val="26"/>
        </w:rPr>
        <w:t>округа о</w:t>
      </w:r>
      <w:r w:rsidRPr="00D252BD">
        <w:rPr>
          <w:b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52BD" w:rsidRPr="00D252BD" w:rsidRDefault="00D252BD" w:rsidP="00D252BD">
      <w:pPr>
        <w:jc w:val="center"/>
        <w:rPr>
          <w:sz w:val="26"/>
          <w:szCs w:val="26"/>
        </w:rPr>
      </w:pPr>
    </w:p>
    <w:p w:rsidR="00D252BD" w:rsidRPr="00D252BD" w:rsidRDefault="00D252BD" w:rsidP="00D252BD">
      <w:pPr>
        <w:spacing w:line="360" w:lineRule="auto"/>
        <w:ind w:firstLine="709"/>
        <w:jc w:val="both"/>
        <w:rPr>
          <w:sz w:val="26"/>
          <w:szCs w:val="26"/>
        </w:rPr>
      </w:pPr>
      <w:r w:rsidRPr="00D252BD">
        <w:rPr>
          <w:sz w:val="26"/>
          <w:szCs w:val="26"/>
        </w:rPr>
        <w:t xml:space="preserve">1.Настоящий Порядок </w:t>
      </w:r>
      <w:r w:rsidR="00463ED9">
        <w:rPr>
          <w:sz w:val="26"/>
          <w:szCs w:val="26"/>
        </w:rPr>
        <w:t xml:space="preserve">разработан в соответствии </w:t>
      </w:r>
      <w:r w:rsidR="00463ED9" w:rsidRPr="00463ED9">
        <w:rPr>
          <w:sz w:val="26"/>
          <w:szCs w:val="26"/>
        </w:rPr>
        <w:t>со статьей 11 Федерального</w:t>
      </w:r>
      <w:r w:rsidR="00463ED9">
        <w:rPr>
          <w:sz w:val="26"/>
          <w:szCs w:val="26"/>
        </w:rPr>
        <w:t xml:space="preserve"> закона от 25.12.2008 № 273-ФЗ «О противодействии коррупции»,</w:t>
      </w:r>
      <w:r w:rsidR="00463ED9" w:rsidRPr="00463ED9">
        <w:rPr>
          <w:sz w:val="26"/>
          <w:szCs w:val="26"/>
        </w:rPr>
        <w:t xml:space="preserve"> </w:t>
      </w:r>
      <w:r w:rsidR="00463ED9">
        <w:rPr>
          <w:sz w:val="26"/>
          <w:szCs w:val="26"/>
        </w:rPr>
        <w:t>подпункта б) пункта 8</w:t>
      </w:r>
      <w:r w:rsidR="00463ED9" w:rsidRPr="00463ED9">
        <w:rPr>
          <w:sz w:val="26"/>
          <w:szCs w:val="26"/>
        </w:rPr>
        <w:t xml:space="preserve"> Указа Президента Росс</w:t>
      </w:r>
      <w:r w:rsidR="00463ED9">
        <w:rPr>
          <w:sz w:val="26"/>
          <w:szCs w:val="26"/>
        </w:rPr>
        <w:t>ийской Федерации от 22.12.2015 №</w:t>
      </w:r>
      <w:r w:rsidR="00463ED9" w:rsidRPr="00463ED9">
        <w:rPr>
          <w:sz w:val="26"/>
          <w:szCs w:val="26"/>
        </w:rPr>
        <w:t xml:space="preserve"> 6</w:t>
      </w:r>
      <w:r w:rsidR="00463ED9">
        <w:rPr>
          <w:sz w:val="26"/>
          <w:szCs w:val="26"/>
        </w:rPr>
        <w:t>50 «</w:t>
      </w:r>
      <w:r w:rsidR="00463ED9" w:rsidRPr="00463ED9">
        <w:rPr>
          <w:sz w:val="26"/>
          <w:szCs w:val="26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463ED9">
        <w:rPr>
          <w:sz w:val="26"/>
          <w:szCs w:val="26"/>
        </w:rPr>
        <w:t xml:space="preserve">Президента Российской Федерации», </w:t>
      </w:r>
      <w:r w:rsidRPr="00D252BD">
        <w:rPr>
          <w:sz w:val="26"/>
          <w:szCs w:val="26"/>
        </w:rPr>
        <w:t xml:space="preserve">устанавливает процедуру уведомления муниципальными служащими органов местного самоуправления </w:t>
      </w:r>
      <w:r w:rsidR="00F43D5A">
        <w:rPr>
          <w:sz w:val="26"/>
          <w:szCs w:val="26"/>
        </w:rPr>
        <w:t xml:space="preserve">Чугуевского муниципального округа </w:t>
      </w:r>
      <w:r w:rsidRPr="00D252BD">
        <w:rPr>
          <w:sz w:val="26"/>
          <w:szCs w:val="26"/>
        </w:rPr>
        <w:t>(далее - муниципальные служащие)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F43D5A" w:rsidRPr="00F43D5A" w:rsidRDefault="00D252BD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D252BD">
        <w:rPr>
          <w:sz w:val="26"/>
          <w:szCs w:val="26"/>
        </w:rPr>
        <w:t xml:space="preserve">2. </w:t>
      </w:r>
      <w:r w:rsidR="00F43D5A" w:rsidRPr="00F43D5A">
        <w:rPr>
          <w:sz w:val="26"/>
          <w:szCs w:val="26"/>
        </w:rPr>
        <w:t>Муниципальные служащие обязаны незамедлительно (как только им станет известно), в течение рабочего дня, уведомить представителя нанимателя (работодателя) о факте возникновения личной заинтересованности, а в случае отсутствия на работе или на рабочем месте (командировка, отпуск, временная нетрудоспособность, иные обстоятельства) - в течение первого рабочего дня со дня прибытия на рабочее место.</w:t>
      </w:r>
    </w:p>
    <w:p w:rsidR="00F43D5A" w:rsidRP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 xml:space="preserve"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сроки, указанные в пункте 2 настоящего Порядка, на имя представителя нанимателя (работодателя) письменно по </w:t>
      </w:r>
      <w:r w:rsidRPr="00F43D5A">
        <w:rPr>
          <w:sz w:val="26"/>
          <w:szCs w:val="26"/>
        </w:rPr>
        <w:lastRenderedPageBreak/>
        <w:t>форме согласно приложению к настоящему Порядку и направляется в кадровую службу (специалисту, ответственному за ведение кадровой работы) на регистрацию и предварительное рассмотрение.</w:t>
      </w:r>
    </w:p>
    <w:p w:rsidR="00F43D5A" w:rsidRP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>Регистрация уведомления осуществляется кадровой службой (специалистом, ответственным за ведение кадровой работы) в день его поступления.</w:t>
      </w:r>
    </w:p>
    <w:p w:rsid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>При наличии материалов, подтверждающих обстоятельства возникновения личной заинтересованности, муниципальный служащий представляет их вместе с уведомлением.</w:t>
      </w:r>
    </w:p>
    <w:p w:rsidR="00F43D5A" w:rsidRP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>4. В ходе предварительного рассмотрения уведомления кадровая служба (специалист, ответственный за ведение кадровой работы) имеет право проводить собеседование с муниципальным служащим, получать от муниципального служащего и иных лиц 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организации всех организационно-правовых форм.</w:t>
      </w:r>
    </w:p>
    <w:p w:rsid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 xml:space="preserve">5. По результатам предварительного рассмотрения уведомления кадровая служба (специалист, ответственный за ведение кадровой работы) подготавливает мотивированное заключение. </w:t>
      </w:r>
    </w:p>
    <w:p w:rsidR="00F43D5A" w:rsidRP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 xml:space="preserve">Уведомление, мотивированное заключение и иные материалы, полученные в ходе предварительного рассмотрения уведомления,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F43D5A">
        <w:rPr>
          <w:sz w:val="26"/>
          <w:szCs w:val="26"/>
        </w:rPr>
        <w:t xml:space="preserve"> (далее - председатель комиссии). В случае направления запросов уведомление, мотивированное заключение и иные материалы, полученные в ходе предварительного рассмотрения уведомления,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 xml:space="preserve">6. Комиссия по соблюдению требований к служебному поведению муниципальных служащих и урегулированию конфликта интересов, созданная в органе </w:t>
      </w:r>
      <w:r w:rsidRPr="00F43D5A">
        <w:rPr>
          <w:sz w:val="26"/>
          <w:szCs w:val="26"/>
        </w:rPr>
        <w:lastRenderedPageBreak/>
        <w:t xml:space="preserve">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F43D5A">
        <w:rPr>
          <w:sz w:val="26"/>
          <w:szCs w:val="26"/>
        </w:rPr>
        <w:t>, рассматрива</w:t>
      </w:r>
      <w:r>
        <w:rPr>
          <w:sz w:val="26"/>
          <w:szCs w:val="26"/>
        </w:rPr>
        <w:t>ет уведомление и принимает по нё</w:t>
      </w:r>
      <w:r w:rsidRPr="00F43D5A">
        <w:rPr>
          <w:sz w:val="26"/>
          <w:szCs w:val="26"/>
        </w:rPr>
        <w:t>м решение в соответствии с установленным порядком ее работы.</w:t>
      </w:r>
    </w:p>
    <w:p w:rsidR="00D252BD" w:rsidRPr="00D252BD" w:rsidRDefault="00D252BD" w:rsidP="00D252BD">
      <w:pPr>
        <w:spacing w:line="360" w:lineRule="auto"/>
        <w:ind w:firstLine="709"/>
        <w:jc w:val="right"/>
      </w:pPr>
      <w:r w:rsidRPr="00D252BD">
        <w:t xml:space="preserve">Приложение </w:t>
      </w:r>
    </w:p>
    <w:p w:rsidR="00D252BD" w:rsidRPr="00D252BD" w:rsidRDefault="00D252BD" w:rsidP="00D252BD">
      <w:pPr>
        <w:ind w:firstLine="709"/>
        <w:jc w:val="right"/>
        <w:rPr>
          <w:sz w:val="22"/>
          <w:szCs w:val="22"/>
        </w:rPr>
      </w:pPr>
      <w:r w:rsidRPr="00D252BD">
        <w:rPr>
          <w:sz w:val="22"/>
          <w:szCs w:val="22"/>
        </w:rPr>
        <w:t xml:space="preserve">                                                 к Порядку поступления уведомления муниципального служащего органа местного самоуправления Чугуевского </w:t>
      </w:r>
      <w:r w:rsidR="00F43D5A">
        <w:rPr>
          <w:sz w:val="22"/>
          <w:szCs w:val="22"/>
        </w:rPr>
        <w:t>муниципального округ</w:t>
      </w:r>
      <w:r w:rsidRPr="00D252BD">
        <w:rPr>
          <w:sz w:val="22"/>
          <w:szCs w:val="22"/>
        </w:rPr>
        <w:t xml:space="preserve">а </w:t>
      </w:r>
    </w:p>
    <w:p w:rsidR="00D252BD" w:rsidRPr="00D252BD" w:rsidRDefault="00D252BD" w:rsidP="00D252BD">
      <w:pPr>
        <w:jc w:val="right"/>
        <w:rPr>
          <w:sz w:val="22"/>
          <w:szCs w:val="22"/>
        </w:rPr>
      </w:pPr>
      <w:r w:rsidRPr="00D252BD">
        <w:rPr>
          <w:sz w:val="22"/>
          <w:szCs w:val="22"/>
        </w:rPr>
        <w:t>о возникновении личной заинтересованности при исполнении должностных</w:t>
      </w:r>
    </w:p>
    <w:p w:rsidR="00D252BD" w:rsidRPr="00D252BD" w:rsidRDefault="00D252BD" w:rsidP="00D252BD">
      <w:pPr>
        <w:ind w:firstLine="709"/>
        <w:jc w:val="right"/>
        <w:rPr>
          <w:sz w:val="22"/>
          <w:szCs w:val="22"/>
        </w:rPr>
      </w:pPr>
      <w:r w:rsidRPr="00D252BD">
        <w:rPr>
          <w:sz w:val="22"/>
          <w:szCs w:val="22"/>
        </w:rPr>
        <w:t xml:space="preserve">      обязанностей, которая приводит или может привести к конфликту интересов</w:t>
      </w:r>
    </w:p>
    <w:p w:rsidR="00D252BD" w:rsidRPr="00D252BD" w:rsidRDefault="00D252BD" w:rsidP="00D252BD">
      <w:pPr>
        <w:spacing w:line="360" w:lineRule="auto"/>
        <w:ind w:firstLine="709"/>
        <w:jc w:val="both"/>
        <w:rPr>
          <w:sz w:val="26"/>
          <w:szCs w:val="26"/>
        </w:rPr>
      </w:pPr>
    </w:p>
    <w:p w:rsidR="00D252BD" w:rsidRPr="00D252BD" w:rsidRDefault="00D252BD" w:rsidP="00D252B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>Форма</w:t>
      </w:r>
    </w:p>
    <w:p w:rsidR="00462065" w:rsidRDefault="00462065" w:rsidP="00462065">
      <w:pPr>
        <w:ind w:right="6520"/>
        <w:jc w:val="center"/>
      </w:pPr>
    </w:p>
    <w:p w:rsidR="00462065" w:rsidRPr="00462065" w:rsidRDefault="00462065" w:rsidP="00462065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</w:rPr>
      </w:pPr>
      <w:r w:rsidRPr="00462065">
        <w:rPr>
          <w:sz w:val="20"/>
          <w:szCs w:val="20"/>
        </w:rPr>
        <w:t>(отметка об ознакомлении)</w:t>
      </w:r>
    </w:p>
    <w:p w:rsidR="00D252BD" w:rsidRPr="00D252BD" w:rsidRDefault="00D252BD" w:rsidP="0046206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52BD" w:rsidRPr="00D252BD" w:rsidRDefault="00D252BD" w:rsidP="00F43D5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252BD">
        <w:rPr>
          <w:rFonts w:ascii="Courier New" w:eastAsiaTheme="minorHAnsi" w:hAnsi="Courier New" w:cs="Courier New"/>
          <w:lang w:eastAsia="en-US"/>
        </w:rPr>
        <w:t xml:space="preserve">                                 </w:t>
      </w:r>
      <w:r w:rsidRPr="00D252BD">
        <w:rPr>
          <w:rFonts w:eastAsiaTheme="minorHAnsi"/>
          <w:lang w:eastAsia="en-US"/>
        </w:rPr>
        <w:t>Представителю нанимателя</w:t>
      </w:r>
      <w:r w:rsidR="00F43D5A">
        <w:rPr>
          <w:rFonts w:eastAsiaTheme="minorHAnsi"/>
          <w:lang w:eastAsia="en-US"/>
        </w:rPr>
        <w:t xml:space="preserve"> (работодателю)</w:t>
      </w: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_______________________________________________</w:t>
      </w:r>
    </w:p>
    <w:p w:rsid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:rsidR="00462065" w:rsidRPr="00D252BD" w:rsidRDefault="00462065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62065" w:rsidRDefault="00462065" w:rsidP="00462065"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</w:t>
      </w:r>
      <w:r w:rsidR="00D252BD" w:rsidRPr="00D252BD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>
        <w:t xml:space="preserve">от  </w:t>
      </w:r>
    </w:p>
    <w:p w:rsidR="00462065" w:rsidRDefault="00462065" w:rsidP="00462065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462065" w:rsidRDefault="00462065" w:rsidP="00462065">
      <w:pPr>
        <w:ind w:left="5812"/>
      </w:pPr>
    </w:p>
    <w:p w:rsidR="00462065" w:rsidRPr="00462065" w:rsidRDefault="00462065" w:rsidP="00462065">
      <w:pPr>
        <w:pBdr>
          <w:top w:val="single" w:sz="4" w:space="1" w:color="auto"/>
        </w:pBdr>
        <w:spacing w:after="360"/>
        <w:ind w:left="5812"/>
        <w:jc w:val="center"/>
        <w:rPr>
          <w:sz w:val="20"/>
          <w:szCs w:val="20"/>
        </w:rPr>
      </w:pPr>
      <w:r w:rsidRPr="00462065">
        <w:rPr>
          <w:sz w:val="20"/>
          <w:szCs w:val="20"/>
        </w:rPr>
        <w:t>(Ф.И.О., замещаемая должность)</w:t>
      </w:r>
    </w:p>
    <w:p w:rsidR="00D252BD" w:rsidRP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</w:p>
    <w:p w:rsidR="00D252BD" w:rsidRP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62065" w:rsidRDefault="00462065" w:rsidP="0046206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462065" w:rsidRDefault="00462065" w:rsidP="00462065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62065" w:rsidRPr="00462065" w:rsidRDefault="00462065" w:rsidP="00462065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462065">
        <w:br/>
      </w:r>
    </w:p>
    <w:p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:rsidR="00462065" w:rsidRDefault="00462065" w:rsidP="00462065"/>
    <w:p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:rsidR="00462065" w:rsidRDefault="00462065" w:rsidP="00462065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462065" w:rsidRDefault="00462065" w:rsidP="00462065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462065" w:rsidRDefault="00462065" w:rsidP="00462065"/>
    <w:p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:rsidR="00462065" w:rsidRPr="00462065" w:rsidRDefault="00462065" w:rsidP="00462065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462065">
        <w:br/>
      </w:r>
    </w:p>
    <w:p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:rsidR="00462065" w:rsidRDefault="00462065" w:rsidP="00462065"/>
    <w:p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:rsidR="00462065" w:rsidRPr="00462065" w:rsidRDefault="00462065" w:rsidP="00462065">
      <w:pPr>
        <w:ind w:firstLine="708"/>
        <w:jc w:val="both"/>
      </w:pPr>
      <w:r w:rsidRPr="00462065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(нужное подчеркнуть)</w:t>
      </w:r>
    </w:p>
    <w:p w:rsidR="00462065" w:rsidRDefault="00462065" w:rsidP="00462065">
      <w:pPr>
        <w:spacing w:after="36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62065" w:rsidTr="00F161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5" w:rsidRDefault="00462065" w:rsidP="00F1618F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065" w:rsidRDefault="00462065" w:rsidP="00F161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5" w:rsidRDefault="00462065" w:rsidP="00F1618F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065" w:rsidRDefault="00462065" w:rsidP="00F161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5" w:rsidRDefault="00462065" w:rsidP="00F1618F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065" w:rsidRDefault="00462065" w:rsidP="00F1618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5" w:rsidRDefault="00462065" w:rsidP="00F1618F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065" w:rsidRDefault="00462065" w:rsidP="00F161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5" w:rsidRDefault="00462065" w:rsidP="00F1618F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065" w:rsidRDefault="00462065" w:rsidP="00F1618F">
            <w:pPr>
              <w:jc w:val="center"/>
            </w:pPr>
          </w:p>
        </w:tc>
      </w:tr>
      <w:tr w:rsidR="00462065" w:rsidTr="00F161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62065" w:rsidRDefault="00462065" w:rsidP="00F1618F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62065" w:rsidRPr="00462065" w:rsidRDefault="00462065" w:rsidP="00F1618F">
            <w:pPr>
              <w:jc w:val="center"/>
              <w:rPr>
                <w:sz w:val="20"/>
                <w:szCs w:val="20"/>
              </w:rPr>
            </w:pPr>
            <w:r w:rsidRPr="00462065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065" w:rsidRPr="00462065" w:rsidRDefault="00462065" w:rsidP="00F1618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2065" w:rsidRPr="00462065" w:rsidRDefault="00462065" w:rsidP="00F1618F">
            <w:pPr>
              <w:jc w:val="center"/>
              <w:rPr>
                <w:sz w:val="20"/>
                <w:szCs w:val="20"/>
              </w:rPr>
            </w:pPr>
            <w:r w:rsidRPr="0046206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62065" w:rsidRDefault="00462065" w:rsidP="00462065"/>
    <w:p w:rsidR="00462065" w:rsidRDefault="00462065" w:rsidP="00D252BD">
      <w:pPr>
        <w:rPr>
          <w:sz w:val="20"/>
          <w:szCs w:val="20"/>
        </w:rPr>
      </w:pPr>
    </w:p>
    <w:p w:rsidR="00462065" w:rsidRDefault="00462065" w:rsidP="00D252BD">
      <w:pPr>
        <w:rPr>
          <w:sz w:val="20"/>
          <w:szCs w:val="20"/>
        </w:rPr>
      </w:pPr>
    </w:p>
    <w:p w:rsidR="00462065" w:rsidRDefault="00462065" w:rsidP="00D252BD">
      <w:pPr>
        <w:rPr>
          <w:sz w:val="20"/>
          <w:szCs w:val="20"/>
        </w:rPr>
      </w:pPr>
    </w:p>
    <w:p w:rsidR="004E1811" w:rsidRPr="004E1811" w:rsidRDefault="004E1811" w:rsidP="00D252BD">
      <w:pPr>
        <w:pStyle w:val="a5"/>
        <w:jc w:val="center"/>
        <w:rPr>
          <w:rFonts w:ascii="Calibri" w:hAnsi="Calibri" w:cs="Calibri"/>
          <w:sz w:val="22"/>
          <w:szCs w:val="20"/>
        </w:rPr>
      </w:pPr>
    </w:p>
    <w:sectPr w:rsidR="004E1811" w:rsidRPr="004E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 w15:restartNumberingAfterBreak="0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2"/>
    <w:rsid w:val="00005F86"/>
    <w:rsid w:val="000637AD"/>
    <w:rsid w:val="000D7F71"/>
    <w:rsid w:val="00124779"/>
    <w:rsid w:val="00164AE9"/>
    <w:rsid w:val="002076AA"/>
    <w:rsid w:val="00330A89"/>
    <w:rsid w:val="00345DE8"/>
    <w:rsid w:val="003A62BB"/>
    <w:rsid w:val="00462065"/>
    <w:rsid w:val="00463ED9"/>
    <w:rsid w:val="004A17E3"/>
    <w:rsid w:val="004E1811"/>
    <w:rsid w:val="00523302"/>
    <w:rsid w:val="00533642"/>
    <w:rsid w:val="006322B1"/>
    <w:rsid w:val="0066264C"/>
    <w:rsid w:val="007F33D4"/>
    <w:rsid w:val="00850121"/>
    <w:rsid w:val="00A22474"/>
    <w:rsid w:val="00AB48A8"/>
    <w:rsid w:val="00B66A9C"/>
    <w:rsid w:val="00BA7560"/>
    <w:rsid w:val="00D252BD"/>
    <w:rsid w:val="00D2543E"/>
    <w:rsid w:val="00D45BEA"/>
    <w:rsid w:val="00D76851"/>
    <w:rsid w:val="00DD3BE2"/>
    <w:rsid w:val="00E121C7"/>
    <w:rsid w:val="00EA0B39"/>
    <w:rsid w:val="00F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61A"/>
  <w15:docId w15:val="{16B98DB7-62B6-4661-9564-F4B7B25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Koval</cp:lastModifiedBy>
  <cp:revision>5</cp:revision>
  <cp:lastPrinted>2021-05-26T07:20:00Z</cp:lastPrinted>
  <dcterms:created xsi:type="dcterms:W3CDTF">2021-05-26T06:23:00Z</dcterms:created>
  <dcterms:modified xsi:type="dcterms:W3CDTF">2021-06-30T04:35:00Z</dcterms:modified>
</cp:coreProperties>
</file>