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8" w:rsidRPr="00382C23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СВОДНЫЙ ОТЧЕТ</w:t>
      </w:r>
    </w:p>
    <w:p w:rsidR="007A73E8" w:rsidRPr="00382C23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73E8" w:rsidRPr="00382C23" w:rsidRDefault="007A73E8" w:rsidP="00382C23">
      <w:pPr>
        <w:spacing w:line="360" w:lineRule="auto"/>
        <w:jc w:val="center"/>
        <w:rPr>
          <w:b/>
          <w:i/>
          <w:sz w:val="24"/>
          <w:szCs w:val="24"/>
        </w:rPr>
      </w:pPr>
      <w:r w:rsidRPr="00382C23">
        <w:rPr>
          <w:b/>
          <w:i/>
          <w:color w:val="000000"/>
          <w:sz w:val="24"/>
          <w:szCs w:val="24"/>
        </w:rPr>
        <w:t>О</w:t>
      </w:r>
      <w:r w:rsidRPr="00382C23">
        <w:rPr>
          <w:b/>
          <w:i/>
          <w:color w:val="000000"/>
          <w:sz w:val="24"/>
          <w:szCs w:val="24"/>
        </w:rPr>
        <w:t xml:space="preserve"> проведении </w:t>
      </w:r>
      <w:r w:rsidRPr="00382C23">
        <w:rPr>
          <w:b/>
          <w:i/>
          <w:color w:val="000000"/>
          <w:sz w:val="24"/>
          <w:szCs w:val="24"/>
        </w:rPr>
        <w:t xml:space="preserve"> оценке регулирующего воздействия проекта </w:t>
      </w:r>
      <w:r w:rsidRPr="00382C23">
        <w:rPr>
          <w:b/>
          <w:i/>
          <w:sz w:val="24"/>
          <w:szCs w:val="24"/>
        </w:rPr>
        <w:t xml:space="preserve">постановления администрации </w:t>
      </w:r>
      <w:proofErr w:type="spellStart"/>
      <w:r w:rsidRPr="00382C23">
        <w:rPr>
          <w:b/>
          <w:i/>
          <w:sz w:val="24"/>
          <w:szCs w:val="24"/>
        </w:rPr>
        <w:t>Чугуевского</w:t>
      </w:r>
      <w:proofErr w:type="spellEnd"/>
      <w:r w:rsidRPr="00382C23">
        <w:rPr>
          <w:b/>
          <w:i/>
          <w:sz w:val="24"/>
          <w:szCs w:val="24"/>
        </w:rPr>
        <w:t xml:space="preserve"> муниципального района «Об утверждении Порядка отбора претендентов на право включения в схему размещения нестационарных торговых объектов на территории </w:t>
      </w:r>
      <w:proofErr w:type="spellStart"/>
      <w:r w:rsidRPr="00382C23">
        <w:rPr>
          <w:b/>
          <w:i/>
          <w:sz w:val="24"/>
          <w:szCs w:val="24"/>
        </w:rPr>
        <w:t>Чугуевского</w:t>
      </w:r>
      <w:proofErr w:type="spellEnd"/>
      <w:r w:rsidRPr="00382C23">
        <w:rPr>
          <w:b/>
          <w:i/>
          <w:sz w:val="24"/>
          <w:szCs w:val="24"/>
        </w:rPr>
        <w:t xml:space="preserve"> муниципального района» </w:t>
      </w:r>
    </w:p>
    <w:p w:rsidR="007A73E8" w:rsidRPr="00382C23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3E8" w:rsidRPr="00382C23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экономического развития и потребительского рынка администрации </w:t>
      </w:r>
      <w:proofErr w:type="spellStart"/>
      <w:r w:rsidRPr="00382C23">
        <w:rPr>
          <w:rFonts w:ascii="Times New Roman" w:hAnsi="Times New Roman" w:cs="Times New Roman"/>
          <w:b/>
          <w:i/>
          <w:sz w:val="24"/>
          <w:szCs w:val="24"/>
        </w:rPr>
        <w:t>Чугуевского</w:t>
      </w:r>
      <w:proofErr w:type="spellEnd"/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  <w:r w:rsidR="00790A15" w:rsidRPr="00382C2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81A29"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81A29" w:rsidRPr="00382C2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381A29"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381A29" w:rsidRPr="00382C23">
        <w:rPr>
          <w:rFonts w:ascii="Times New Roman" w:hAnsi="Times New Roman" w:cs="Times New Roman"/>
          <w:b/>
          <w:i/>
          <w:sz w:val="24"/>
          <w:szCs w:val="24"/>
        </w:rPr>
        <w:t>Чугуевка</w:t>
      </w:r>
      <w:proofErr w:type="gramEnd"/>
      <w:r w:rsidR="00381A29" w:rsidRPr="00382C23">
        <w:rPr>
          <w:rFonts w:ascii="Times New Roman" w:hAnsi="Times New Roman" w:cs="Times New Roman"/>
          <w:b/>
          <w:i/>
          <w:sz w:val="24"/>
          <w:szCs w:val="24"/>
        </w:rPr>
        <w:t>, ул. 50 л</w:t>
      </w:r>
      <w:r w:rsidR="00790A15"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ет Октября, 193, </w:t>
      </w:r>
      <w:r w:rsidR="00790A15" w:rsidRPr="00382C23">
        <w:rPr>
          <w:rFonts w:ascii="Times New Roman" w:hAnsi="Times New Roman" w:cs="Times New Roman"/>
          <w:b/>
          <w:i/>
        </w:rPr>
        <w:t>тел. (42372) 22-1-09</w:t>
      </w:r>
      <w:r w:rsidR="00790A15" w:rsidRPr="00382C23">
        <w:rPr>
          <w:rFonts w:ascii="Times New Roman" w:hAnsi="Times New Roman" w:cs="Times New Roman"/>
          <w:b/>
          <w:i/>
        </w:rPr>
        <w:t xml:space="preserve">, </w:t>
      </w:r>
      <w:r w:rsidR="00790A15" w:rsidRPr="00382C23">
        <w:rPr>
          <w:rFonts w:ascii="Times New Roman" w:hAnsi="Times New Roman" w:cs="Times New Roman"/>
          <w:b/>
          <w:i/>
        </w:rPr>
        <w:t xml:space="preserve">адрес </w:t>
      </w:r>
      <w:r w:rsidR="00790A15" w:rsidRPr="00382C23">
        <w:rPr>
          <w:rFonts w:ascii="Times New Roman" w:hAnsi="Times New Roman" w:cs="Times New Roman"/>
          <w:b/>
          <w:i/>
        </w:rPr>
        <w:t xml:space="preserve"> электронной почты </w:t>
      </w:r>
      <w:proofErr w:type="spellStart"/>
      <w:r w:rsidR="00790A15" w:rsidRPr="00382C23">
        <w:rPr>
          <w:rFonts w:ascii="Times New Roman" w:hAnsi="Times New Roman" w:cs="Times New Roman"/>
          <w:b/>
          <w:i/>
          <w:color w:val="188DCC"/>
          <w:lang w:val="en-US"/>
        </w:rPr>
        <w:t>admchuguevka</w:t>
      </w:r>
      <w:proofErr w:type="spellEnd"/>
      <w:r w:rsidR="00790A15" w:rsidRPr="00382C23">
        <w:rPr>
          <w:rFonts w:ascii="Times New Roman" w:hAnsi="Times New Roman" w:cs="Times New Roman"/>
          <w:b/>
          <w:i/>
          <w:color w:val="188DCC"/>
        </w:rPr>
        <w:t>@</w:t>
      </w:r>
      <w:r w:rsidR="00790A15" w:rsidRPr="00382C23">
        <w:rPr>
          <w:rFonts w:ascii="Times New Roman" w:hAnsi="Times New Roman" w:cs="Times New Roman"/>
          <w:b/>
          <w:i/>
          <w:color w:val="188DCC"/>
          <w:lang w:val="en-US"/>
        </w:rPr>
        <w:t>mail</w:t>
      </w:r>
      <w:r w:rsidR="00790A15" w:rsidRPr="00382C23">
        <w:rPr>
          <w:rFonts w:ascii="Times New Roman" w:hAnsi="Times New Roman" w:cs="Times New Roman"/>
          <w:b/>
          <w:i/>
          <w:color w:val="188DCC"/>
        </w:rPr>
        <w:t>.</w:t>
      </w:r>
      <w:proofErr w:type="spellStart"/>
      <w:r w:rsidR="00790A15" w:rsidRPr="00382C23">
        <w:rPr>
          <w:rFonts w:ascii="Times New Roman" w:hAnsi="Times New Roman" w:cs="Times New Roman"/>
          <w:b/>
          <w:i/>
          <w:color w:val="188DCC"/>
          <w:lang w:val="en-US"/>
        </w:rPr>
        <w:t>primorye</w:t>
      </w:r>
      <w:proofErr w:type="spellEnd"/>
      <w:r w:rsidR="00790A15" w:rsidRPr="00382C23">
        <w:rPr>
          <w:rFonts w:ascii="Times New Roman" w:hAnsi="Times New Roman" w:cs="Times New Roman"/>
          <w:b/>
          <w:i/>
          <w:color w:val="188DCC"/>
        </w:rPr>
        <w:t>.</w:t>
      </w:r>
      <w:proofErr w:type="spellStart"/>
      <w:r w:rsidR="00790A15" w:rsidRPr="00382C23">
        <w:rPr>
          <w:rFonts w:ascii="Times New Roman" w:hAnsi="Times New Roman" w:cs="Times New Roman"/>
          <w:b/>
          <w:i/>
          <w:color w:val="188DCC"/>
          <w:lang w:val="en-US"/>
        </w:rPr>
        <w:t>ru</w:t>
      </w:r>
      <w:proofErr w:type="spellEnd"/>
      <w:r w:rsidR="00381A29" w:rsidRPr="00382C23">
        <w:rPr>
          <w:rFonts w:ascii="Times New Roman" w:hAnsi="Times New Roman" w:cs="Times New Roman"/>
          <w:b/>
          <w:i/>
          <w:color w:val="188DCC"/>
        </w:rPr>
        <w:t>.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>Вид и наименование проекта муниципального нормативного правового акта</w:t>
      </w:r>
    </w:p>
    <w:p w:rsidR="007A73E8" w:rsidRPr="00382C23" w:rsidRDefault="009E634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382C23">
        <w:rPr>
          <w:rFonts w:ascii="Times New Roman" w:hAnsi="Times New Roman" w:cs="Times New Roman"/>
          <w:b/>
          <w:i/>
          <w:sz w:val="24"/>
          <w:szCs w:val="24"/>
        </w:rPr>
        <w:t>Чугуевского</w:t>
      </w:r>
      <w:proofErr w:type="spellEnd"/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Порядка отбора претендентов на право включения в схему размещения нестационарных торговых объектов на территории </w:t>
      </w:r>
      <w:proofErr w:type="spellStart"/>
      <w:r w:rsidRPr="00382C23">
        <w:rPr>
          <w:rFonts w:ascii="Times New Roman" w:hAnsi="Times New Roman" w:cs="Times New Roman"/>
          <w:b/>
          <w:i/>
          <w:sz w:val="24"/>
          <w:szCs w:val="24"/>
        </w:rPr>
        <w:t>Чугуевского</w:t>
      </w:r>
      <w:proofErr w:type="spellEnd"/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района» 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>Описание  проблемы,  на  решение  которой  направлено предлагаемое правовое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>регулирование</w:t>
      </w:r>
    </w:p>
    <w:p w:rsidR="00713CDE" w:rsidRPr="00382C23" w:rsidRDefault="00713CDE" w:rsidP="00382C23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382C23">
        <w:rPr>
          <w:b/>
          <w:i/>
          <w:sz w:val="24"/>
          <w:szCs w:val="24"/>
        </w:rPr>
        <w:t>З</w:t>
      </w:r>
      <w:r w:rsidRPr="00382C23">
        <w:rPr>
          <w:b/>
          <w:i/>
          <w:sz w:val="24"/>
          <w:szCs w:val="24"/>
        </w:rPr>
        <w:t>аконодательное урегулирование данной проблемы будет способствовать единообразному нормативному правовому регулированию отношений в указанной сфере, а также исключит возможность злоупотреблений органами местного самоуправления.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>Цели предлагаемого правового регулирования</w:t>
      </w:r>
      <w:r w:rsidR="00381A29" w:rsidRPr="00382C23">
        <w:rPr>
          <w:rFonts w:ascii="Times New Roman" w:hAnsi="Times New Roman" w:cs="Times New Roman"/>
          <w:sz w:val="24"/>
          <w:szCs w:val="24"/>
        </w:rPr>
        <w:t>:</w:t>
      </w:r>
    </w:p>
    <w:p w:rsidR="00381A29" w:rsidRPr="00382C23" w:rsidRDefault="00381A29" w:rsidP="00382C23">
      <w:pPr>
        <w:spacing w:line="360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382C23">
        <w:rPr>
          <w:b/>
          <w:i/>
          <w:color w:val="000000"/>
          <w:sz w:val="24"/>
          <w:szCs w:val="24"/>
        </w:rPr>
        <w:t>Основной целью регулирования данной сферы деятельности является</w:t>
      </w:r>
      <w:r w:rsidRPr="00382C23">
        <w:rPr>
          <w:b/>
          <w:i/>
          <w:color w:val="000000"/>
          <w:sz w:val="24"/>
          <w:szCs w:val="24"/>
        </w:rPr>
        <w:t xml:space="preserve"> </w:t>
      </w:r>
      <w:r w:rsidRPr="00382C23">
        <w:rPr>
          <w:b/>
          <w:i/>
          <w:sz w:val="24"/>
          <w:szCs w:val="24"/>
        </w:rPr>
        <w:t>решение вопроса отбора претендентов для включения их в схему размещения нестационарных торговых объектов на законодательном уровне, в связи с тем, что на</w:t>
      </w:r>
      <w:r w:rsidRPr="00382C23">
        <w:rPr>
          <w:b/>
          <w:i/>
          <w:color w:val="000000"/>
          <w:sz w:val="24"/>
          <w:szCs w:val="24"/>
        </w:rPr>
        <w:t xml:space="preserve"> территории </w:t>
      </w:r>
      <w:proofErr w:type="spellStart"/>
      <w:r w:rsidRPr="00382C23">
        <w:rPr>
          <w:b/>
          <w:i/>
          <w:color w:val="000000"/>
          <w:sz w:val="24"/>
          <w:szCs w:val="24"/>
        </w:rPr>
        <w:t>Чугуевского</w:t>
      </w:r>
      <w:proofErr w:type="spellEnd"/>
      <w:r w:rsidRPr="00382C23">
        <w:rPr>
          <w:b/>
          <w:i/>
          <w:color w:val="000000"/>
          <w:sz w:val="24"/>
          <w:szCs w:val="24"/>
        </w:rPr>
        <w:t xml:space="preserve"> района  отсутствует такой нормативный правовой акт.</w:t>
      </w:r>
    </w:p>
    <w:p w:rsidR="00713CDE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>Предметом   правового  регулирования</w:t>
      </w:r>
      <w:r w:rsidR="00713CDE" w:rsidRPr="00382C23">
        <w:rPr>
          <w:rFonts w:ascii="Times New Roman" w:hAnsi="Times New Roman" w:cs="Times New Roman"/>
          <w:sz w:val="24"/>
          <w:szCs w:val="24"/>
        </w:rPr>
        <w:t>.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Действие муниципального нормативного правового акта будет распространено на</w:t>
      </w:r>
      <w:r w:rsidR="003C03CB"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>  индивидуальны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>х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 xml:space="preserve"> предпринимател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>ей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 xml:space="preserve"> и юридически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>х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 xml:space="preserve"> лиц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>, осуществляющих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 xml:space="preserve"> деятельность, в </w:t>
      </w:r>
      <w:r w:rsidR="003C03CB" w:rsidRPr="00382C23">
        <w:rPr>
          <w:rFonts w:ascii="Times New Roman" w:hAnsi="Times New Roman" w:cs="Times New Roman"/>
          <w:b/>
          <w:i/>
          <w:szCs w:val="22"/>
        </w:rPr>
        <w:t xml:space="preserve">нестационарных торговых объектах, расположенных на земельных участках, в зданиях, строениях, сооружениях, находящихся в государственной собственности или муниципальной собственности; 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>органы местного самоуправления.</w:t>
      </w:r>
      <w:r w:rsidR="003C03CB" w:rsidRPr="00382C23">
        <w:rPr>
          <w:rFonts w:ascii="Times New Roman" w:hAnsi="Times New Roman" w:cs="Times New Roman"/>
          <w:b/>
          <w:i/>
          <w:color w:val="000000"/>
          <w:szCs w:val="22"/>
        </w:rPr>
        <w:t xml:space="preserve"> </w:t>
      </w:r>
      <w:proofErr w:type="gramStart"/>
      <w:r w:rsidR="003C03CB" w:rsidRPr="00382C23">
        <w:rPr>
          <w:rFonts w:ascii="Times New Roman" w:hAnsi="Times New Roman" w:cs="Times New Roman"/>
          <w:b/>
          <w:i/>
          <w:color w:val="000000"/>
        </w:rPr>
        <w:t>Подготовленный</w:t>
      </w:r>
      <w:proofErr w:type="gramEnd"/>
      <w:r w:rsidR="003C03CB" w:rsidRPr="00382C23">
        <w:rPr>
          <w:rFonts w:ascii="Times New Roman" w:hAnsi="Times New Roman" w:cs="Times New Roman"/>
          <w:b/>
          <w:i/>
          <w:color w:val="000000"/>
        </w:rPr>
        <w:t xml:space="preserve"> НПА затронет интересы  хозяйствующих субъектов по видам экономической деятельности: </w:t>
      </w:r>
      <w:r w:rsidR="003C03CB" w:rsidRPr="00382C23">
        <w:rPr>
          <w:rFonts w:ascii="Times New Roman" w:hAnsi="Times New Roman" w:cs="Times New Roman"/>
          <w:b/>
          <w:i/>
        </w:rPr>
        <w:t>47.8 Торговля розничная в нестационарных торговых объектах и на рынках</w:t>
      </w:r>
      <w:r w:rsidR="003C03CB" w:rsidRPr="00382C23">
        <w:rPr>
          <w:rFonts w:ascii="Times New Roman" w:hAnsi="Times New Roman" w:cs="Times New Roman"/>
        </w:rPr>
        <w:t>.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Принятие  проекта  муниципального  нормативного  правового акта не повлечет изменения   функций   (полномочий,  обязанностей,  прав)  органов  местного самоуправления.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C23" w:rsidRPr="00382C23" w:rsidRDefault="007A73E8" w:rsidP="00382C23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382C23">
        <w:rPr>
          <w:b/>
          <w:i/>
          <w:sz w:val="24"/>
          <w:szCs w:val="24"/>
        </w:rPr>
        <w:t>Принятие  проекта  муниципального  нормативного  правового акта повлечет изменения    прав    и   обязанностей   субъектов   предпринимательской    деятельности.</w:t>
      </w:r>
      <w:r w:rsidR="00A43075" w:rsidRPr="00382C23">
        <w:rPr>
          <w:b/>
          <w:i/>
          <w:sz w:val="24"/>
          <w:szCs w:val="24"/>
        </w:rPr>
        <w:t xml:space="preserve"> </w:t>
      </w:r>
      <w:r w:rsidR="00A43075" w:rsidRPr="00382C23">
        <w:rPr>
          <w:b/>
          <w:i/>
          <w:color w:val="000000"/>
          <w:sz w:val="24"/>
          <w:szCs w:val="24"/>
        </w:rPr>
        <w:t xml:space="preserve">Кроме того, можно ожидать пополнение местных бюджетов за счет внесения </w:t>
      </w:r>
      <w:r w:rsidR="00A43075" w:rsidRPr="00382C23">
        <w:rPr>
          <w:b/>
          <w:i/>
          <w:sz w:val="24"/>
          <w:szCs w:val="24"/>
        </w:rPr>
        <w:t xml:space="preserve">платы хозяйствующими субъектами за участие в торгах на право включения в Схему размещения нестационарных торговых объектов. </w:t>
      </w:r>
    </w:p>
    <w:p w:rsidR="007A73E8" w:rsidRPr="00382C23" w:rsidRDefault="007A73E8" w:rsidP="00382C23">
      <w:pPr>
        <w:spacing w:line="360" w:lineRule="auto"/>
        <w:ind w:firstLine="708"/>
        <w:jc w:val="both"/>
        <w:rPr>
          <w:sz w:val="24"/>
          <w:szCs w:val="24"/>
        </w:rPr>
      </w:pPr>
      <w:r w:rsidRPr="00382C23">
        <w:rPr>
          <w:sz w:val="24"/>
          <w:szCs w:val="24"/>
        </w:rPr>
        <w:t xml:space="preserve">                                 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>Предполагаемая дата вступления в силу муниципального нормативного правового акта</w:t>
      </w:r>
    </w:p>
    <w:p w:rsidR="00D97181" w:rsidRPr="00382C23" w:rsidRDefault="00D97181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01 сентября 2018 года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Необходимост</w:t>
      </w:r>
      <w:r w:rsidR="00D97181" w:rsidRPr="00382C2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установления переходного периода</w:t>
      </w:r>
      <w:r w:rsidR="00D97181"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нет.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Публичные консультации проводились в период с</w:t>
      </w:r>
      <w:r w:rsidR="00D97181"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01 августа</w:t>
      </w:r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97181" w:rsidRPr="00382C23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r w:rsidR="00D97181"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20 августа 2018 года</w:t>
      </w:r>
      <w:r w:rsidRPr="00382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Уведомление о проведении публич</w:t>
      </w:r>
      <w:r w:rsidR="00DA155A" w:rsidRPr="00382C23">
        <w:rPr>
          <w:rFonts w:ascii="Times New Roman" w:hAnsi="Times New Roman" w:cs="Times New Roman"/>
          <w:b/>
          <w:i/>
          <w:sz w:val="24"/>
          <w:szCs w:val="24"/>
        </w:rPr>
        <w:t>ных консультаций было размещено</w:t>
      </w:r>
    </w:p>
    <w:p w:rsidR="00DA155A" w:rsidRPr="00382C23" w:rsidRDefault="00DA155A" w:rsidP="00382C23">
      <w:pPr>
        <w:spacing w:line="360" w:lineRule="auto"/>
        <w:jc w:val="both"/>
        <w:rPr>
          <w:b/>
          <w:i/>
          <w:sz w:val="24"/>
          <w:szCs w:val="24"/>
        </w:rPr>
      </w:pPr>
      <w:r w:rsidRPr="00382C23">
        <w:rPr>
          <w:b/>
          <w:i/>
          <w:sz w:val="24"/>
          <w:szCs w:val="24"/>
        </w:rPr>
        <w:t xml:space="preserve"> на официальном сайте  </w:t>
      </w:r>
      <w:proofErr w:type="spellStart"/>
      <w:r w:rsidRPr="00382C23">
        <w:rPr>
          <w:b/>
          <w:i/>
          <w:sz w:val="24"/>
          <w:szCs w:val="24"/>
        </w:rPr>
        <w:t>Чугуевского</w:t>
      </w:r>
      <w:proofErr w:type="spellEnd"/>
      <w:r w:rsidRPr="00382C23">
        <w:rPr>
          <w:b/>
          <w:i/>
          <w:sz w:val="24"/>
          <w:szCs w:val="24"/>
        </w:rPr>
        <w:t xml:space="preserve"> муниципального района, отправлен для ознакомления в общественную организацию «Совет предпринимателей </w:t>
      </w:r>
      <w:proofErr w:type="spellStart"/>
      <w:r w:rsidRPr="00382C23">
        <w:rPr>
          <w:b/>
          <w:i/>
          <w:sz w:val="24"/>
          <w:szCs w:val="24"/>
        </w:rPr>
        <w:t>Чугуевского</w:t>
      </w:r>
      <w:proofErr w:type="spellEnd"/>
      <w:r w:rsidRPr="00382C23">
        <w:rPr>
          <w:b/>
          <w:i/>
          <w:sz w:val="24"/>
          <w:szCs w:val="24"/>
        </w:rPr>
        <w:t xml:space="preserve"> района».</w:t>
      </w:r>
    </w:p>
    <w:p w:rsidR="00382C23" w:rsidRPr="00382C23" w:rsidRDefault="007A73E8" w:rsidP="00382C23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382C23">
        <w:rPr>
          <w:b/>
          <w:i/>
          <w:sz w:val="24"/>
          <w:szCs w:val="24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382C23">
        <w:rPr>
          <w:b/>
          <w:i/>
          <w:sz w:val="24"/>
          <w:szCs w:val="24"/>
        </w:rPr>
        <w:t>замечаний и предложений получено не было.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 Сведения  о  количестве  замечаний  и  предложений,  полученных  в ходе публичных консультаций: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382C23" w:rsidRPr="00382C23">
        <w:rPr>
          <w:rFonts w:ascii="Times New Roman" w:hAnsi="Times New Roman" w:cs="Times New Roman"/>
          <w:sz w:val="24"/>
          <w:szCs w:val="24"/>
        </w:rPr>
        <w:t>0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из них учтено полностью: </w:t>
      </w:r>
      <w:r w:rsidR="00382C23" w:rsidRPr="00382C23">
        <w:rPr>
          <w:rFonts w:ascii="Times New Roman" w:hAnsi="Times New Roman" w:cs="Times New Roman"/>
          <w:sz w:val="24"/>
          <w:szCs w:val="24"/>
        </w:rPr>
        <w:t>0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учтено частично: </w:t>
      </w:r>
      <w:r w:rsidR="00382C23" w:rsidRPr="00382C23">
        <w:rPr>
          <w:rFonts w:ascii="Times New Roman" w:hAnsi="Times New Roman" w:cs="Times New Roman"/>
          <w:sz w:val="24"/>
          <w:szCs w:val="24"/>
        </w:rPr>
        <w:t>0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По результатам проведения публичных консультаций принято решение:</w:t>
      </w:r>
    </w:p>
    <w:p w:rsidR="007A73E8" w:rsidRPr="00382C23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C23">
        <w:rPr>
          <w:rFonts w:ascii="Times New Roman" w:hAnsi="Times New Roman" w:cs="Times New Roman"/>
          <w:b/>
          <w:i/>
          <w:sz w:val="24"/>
          <w:szCs w:val="24"/>
        </w:rPr>
        <w:t>О   приняти</w:t>
      </w:r>
      <w:bookmarkStart w:id="0" w:name="_GoBack"/>
      <w:bookmarkEnd w:id="0"/>
      <w:r w:rsidRPr="00382C23">
        <w:rPr>
          <w:rFonts w:ascii="Times New Roman" w:hAnsi="Times New Roman" w:cs="Times New Roman"/>
          <w:b/>
          <w:i/>
          <w:sz w:val="24"/>
          <w:szCs w:val="24"/>
        </w:rPr>
        <w:t>и   муниципального   нормативного   правового  акта  в  редакции разработчика.</w:t>
      </w:r>
    </w:p>
    <w:p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D"/>
    <w:rsid w:val="00287A8C"/>
    <w:rsid w:val="00350EBF"/>
    <w:rsid w:val="00381A29"/>
    <w:rsid w:val="00382C23"/>
    <w:rsid w:val="003B250D"/>
    <w:rsid w:val="003C03CB"/>
    <w:rsid w:val="006B0383"/>
    <w:rsid w:val="00713CDE"/>
    <w:rsid w:val="00790A15"/>
    <w:rsid w:val="007A73E8"/>
    <w:rsid w:val="009E6348"/>
    <w:rsid w:val="00A43075"/>
    <w:rsid w:val="00D97181"/>
    <w:rsid w:val="00D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12</cp:revision>
  <dcterms:created xsi:type="dcterms:W3CDTF">2018-08-21T23:00:00Z</dcterms:created>
  <dcterms:modified xsi:type="dcterms:W3CDTF">2018-08-22T00:17:00Z</dcterms:modified>
</cp:coreProperties>
</file>